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Pairplot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the Dataset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helps visualize relationships between pairs of numeric features in the dataset. It plots a scatter plot for each pair of features, along with a histogram for each individual feature.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=(10, 8))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sns.pairplot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numeric_df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Pairplot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 of the Dataset')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Show how two numeric variables are related. We can identify patterns, clusters, or trends.</w:t>
      </w:r>
    </w:p>
    <w:p w:rsidR="00E67EAC" w:rsidRPr="00E67EAC" w:rsidRDefault="00E67EAC" w:rsidP="00E67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Show the distribution of individual features.</w:t>
      </w:r>
    </w:p>
    <w:p w:rsidR="00E67EAC" w:rsidRPr="00E67EAC" w:rsidRDefault="00E67EAC" w:rsidP="00E67E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For instance, we might observe that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and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are positively correlated, suggesting that higher applicant incomes tend to result in higher loan amounts.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Heatmap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the Correlation Matrix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heatmap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visualizes the correlation matrix, which quantifies the linear relationship between numeric features. The correlation coefficient ranges from -1 (perfect negative correlation) to 1 (perfect positive correlation).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=(10, 8))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sns.heatmap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numeric_df.corr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annot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=True,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cmap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coolwarm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',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fmt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='.2f')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'Correlation Matrix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Heatmap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Coefficients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Highlight the strength and direction of relationships between features.</w:t>
      </w:r>
    </w:p>
    <w:p w:rsidR="00E67EAC" w:rsidRPr="00E67EAC" w:rsidRDefault="00E67EAC" w:rsidP="00E67E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For example, if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and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have a high positive correlation, it confirms that applicants with higher incomes typically request larger loans. Conversely, if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CoapplicantIncome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has a weak correlation with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', it suggests that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coapplicant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income has less influence on loan amount.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3. Histogram of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The histogram shows the distribution of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', indicating how frequently different income levels occur in the dataset.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=(8, 6))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sns.histplot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ApplicantIncome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'],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kde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'Distribution of Applicant Income')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'Applicant Income')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'Frequency')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Shape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Indicates the central tendency, spread, and skewness of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E67EAC" w:rsidRPr="00E67EAC" w:rsidRDefault="00E67EAC" w:rsidP="00E67E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If the distribution is right-skewed, it means there are a few applicants with very high incomes, while most applicants have relatively lower incomes. The kernel density estimate (KDE) helps visualize the distribution smoothly.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4. Boxplot of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',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CoapplicantIncome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',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LoanAmount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The boxplot visualizes the distribution, central tendency, and spread of multiple numeric features, and identifies potential outliers.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=(8, 6))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sns.boxplot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data=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[['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ApplicantIncome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CoapplicantIncome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']])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'Boxplot of Applicant Income, 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Coapplicant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 xml:space="preserve"> Income, and Loan Amount')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'Features')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'Values')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Boxplot Elements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Shows the median, quartiles, and outliers for each feature.</w:t>
      </w:r>
    </w:p>
    <w:p w:rsidR="00E67EAC" w:rsidRPr="00E67EAC" w:rsidRDefault="00E67EAC" w:rsidP="00E67E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ApplicantIncome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has many outliers, it suggests a wide range of income levels with some extremely high values. Comparing the spread of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 with incomes can highlight how loan amounts vary with income levels.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Countplot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Property_Area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countplot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shows the frequency distribution of categorical features, in this case, the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Property_Area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lastRenderedPageBreak/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=(8, 6))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(x='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Property_Area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data=</w:t>
      </w: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'Count of Property Area')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'Property Area')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'Count')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Frequency Distribution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Shows how many applicants come from different property areas.</w:t>
      </w:r>
    </w:p>
    <w:p w:rsidR="00E67EAC" w:rsidRPr="00E67EAC" w:rsidRDefault="00E67EAC" w:rsidP="00E67E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If one area ('Urban', '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Semiurban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>', 'Rural') has a higher count, it suggests that most applicants are from that area. This can help understand the demographic distribution of loan applicants.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Countplot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'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Loan_Status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'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countplot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visualizes the frequency of different loan statuses ('Y' for approved, 'N' for not approved).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=(8, 6))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sns.countplot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(x='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Loan_Status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data=</w:t>
      </w: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'Loan Status Count')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'Loan Status')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'Count')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Loan Approval Rate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Shows how many loans were approved versus rejected.</w:t>
      </w:r>
    </w:p>
    <w:p w:rsidR="00E67EAC" w:rsidRPr="00E67EAC" w:rsidRDefault="00E67EAC" w:rsidP="00E67E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If the count of 'Y' (approved) is significantly higher than 'N' (not approved), it indicates a high approval rate. This can be useful for understanding the overall success rate of loan applications.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>Barplot</w:t>
      </w:r>
      <w:proofErr w:type="spellEnd"/>
      <w:r w:rsidRPr="00E67E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 Loan Amount by Education and Loan Status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E67EAC">
        <w:rPr>
          <w:rFonts w:ascii="Times New Roman" w:eastAsia="Times New Roman" w:hAnsi="Times New Roman" w:cs="Times New Roman"/>
          <w:sz w:val="24"/>
          <w:szCs w:val="24"/>
        </w:rPr>
        <w:t>barplot</w:t>
      </w:r>
      <w:proofErr w:type="spellEnd"/>
      <w:r w:rsidRPr="00E67EAC">
        <w:rPr>
          <w:rFonts w:ascii="Times New Roman" w:eastAsia="Times New Roman" w:hAnsi="Times New Roman" w:cs="Times New Roman"/>
          <w:sz w:val="24"/>
          <w:szCs w:val="24"/>
        </w:rPr>
        <w:t xml:space="preserve"> compares the average loan amount for different education levels, separated by loan status.</w:t>
      </w:r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plt.figure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figsize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=(8, 6))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sns.barplot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(x='Education', y='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LoanAmount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hue='</w:t>
      </w:r>
      <w:proofErr w:type="spellStart"/>
      <w:r w:rsidRPr="00E67EAC">
        <w:rPr>
          <w:rFonts w:ascii="Courier New" w:eastAsia="Times New Roman" w:hAnsi="Courier New" w:cs="Courier New"/>
          <w:sz w:val="20"/>
          <w:szCs w:val="20"/>
        </w:rPr>
        <w:t>Loan_Status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', data=</w:t>
      </w: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'Loan Amount by Education and Loan Status')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'Education')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67EAC">
        <w:rPr>
          <w:rFonts w:ascii="Courier New" w:eastAsia="Times New Roman" w:hAnsi="Courier New" w:cs="Courier New"/>
          <w:sz w:val="20"/>
          <w:szCs w:val="20"/>
        </w:rPr>
        <w:t>'Loan Amount')</w:t>
      </w:r>
    </w:p>
    <w:p w:rsidR="00E67EAC" w:rsidRPr="00E67EAC" w:rsidRDefault="00E67EAC" w:rsidP="00E67E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67EAC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E67EAC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67EAC" w:rsidRPr="00E67EAC" w:rsidRDefault="00E67EAC" w:rsidP="00E67E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Analysis and 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7EAC" w:rsidRPr="00E67EAC" w:rsidRDefault="00E67EAC" w:rsidP="00E67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Comparison by Categories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Helps understand how education level affects the loan amount and its approval status.</w:t>
      </w:r>
    </w:p>
    <w:p w:rsidR="00E67EAC" w:rsidRPr="00E67EAC" w:rsidRDefault="00E67EAC" w:rsidP="00E67E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E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  <w:r w:rsidRPr="00E67EAC">
        <w:rPr>
          <w:rFonts w:ascii="Times New Roman" w:eastAsia="Times New Roman" w:hAnsi="Times New Roman" w:cs="Times New Roman"/>
          <w:sz w:val="24"/>
          <w:szCs w:val="24"/>
        </w:rPr>
        <w:t>: If graduates (higher education) typically receive larger loans than non-graduates, and if their approval rate is higher, it suggests that education level plays a significant role in the loan approval process and amount granted.</w:t>
      </w:r>
    </w:p>
    <w:p w:rsidR="00AD3D4B" w:rsidRDefault="00AD3D4B"/>
    <w:sectPr w:rsidR="00AD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839"/>
    <w:multiLevelType w:val="multilevel"/>
    <w:tmpl w:val="D2C8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F7DD1"/>
    <w:multiLevelType w:val="multilevel"/>
    <w:tmpl w:val="3498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A4AD3"/>
    <w:multiLevelType w:val="multilevel"/>
    <w:tmpl w:val="7A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B178A"/>
    <w:multiLevelType w:val="multilevel"/>
    <w:tmpl w:val="8FA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5642E7"/>
    <w:multiLevelType w:val="multilevel"/>
    <w:tmpl w:val="9F56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E3600"/>
    <w:multiLevelType w:val="multilevel"/>
    <w:tmpl w:val="C660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76062"/>
    <w:multiLevelType w:val="multilevel"/>
    <w:tmpl w:val="BBF0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EAC"/>
    <w:rsid w:val="00AD3D4B"/>
    <w:rsid w:val="00E6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0A3"/>
  <w15:chartTrackingRefBased/>
  <w15:docId w15:val="{1241684D-22F2-482D-A318-04623902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E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E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7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7E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E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7EA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67EAC"/>
  </w:style>
  <w:style w:type="character" w:customStyle="1" w:styleId="hljs-string">
    <w:name w:val="hljs-string"/>
    <w:basedOn w:val="DefaultParagraphFont"/>
    <w:rsid w:val="00E67EAC"/>
  </w:style>
  <w:style w:type="character" w:customStyle="1" w:styleId="hljs-literal">
    <w:name w:val="hljs-literal"/>
    <w:basedOn w:val="DefaultParagraphFont"/>
    <w:rsid w:val="00E6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759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Laptops</dc:creator>
  <cp:keywords/>
  <dc:description/>
  <cp:lastModifiedBy>Prime Laptops</cp:lastModifiedBy>
  <cp:revision>1</cp:revision>
  <dcterms:created xsi:type="dcterms:W3CDTF">2024-06-24T17:41:00Z</dcterms:created>
  <dcterms:modified xsi:type="dcterms:W3CDTF">2024-06-24T17:45:00Z</dcterms:modified>
</cp:coreProperties>
</file>