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6E410" w14:textId="40E2E997" w:rsidR="00B9370D" w:rsidRPr="00F70D67" w:rsidRDefault="00F70D67" w:rsidP="00F70D67">
      <w:pPr>
        <w:jc w:val="center"/>
        <w:rPr>
          <w:sz w:val="24"/>
          <w:szCs w:val="24"/>
        </w:rPr>
      </w:pPr>
      <w:r w:rsidRPr="00F70D67">
        <w:rPr>
          <w:rFonts w:hint="eastAsia"/>
          <w:sz w:val="24"/>
          <w:szCs w:val="24"/>
        </w:rPr>
        <w:t>个人信息保护指引</w:t>
      </w:r>
    </w:p>
    <w:p w14:paraId="2D9F8C33" w14:textId="01F6C26B" w:rsidR="00F70D67" w:rsidRPr="0006617C" w:rsidRDefault="00F70D67" w:rsidP="0006617C">
      <w:pPr>
        <w:ind w:firstLineChars="200" w:firstLine="480"/>
        <w:rPr>
          <w:sz w:val="24"/>
          <w:szCs w:val="24"/>
        </w:rPr>
      </w:pPr>
      <w:r w:rsidRPr="00F70D67">
        <w:rPr>
          <w:rFonts w:hint="eastAsia"/>
          <w:sz w:val="24"/>
          <w:szCs w:val="24"/>
        </w:rPr>
        <w:t>我们依据《中华人民共和国网络安全法》以及其他相关法律法规和技术规范收集和使用您的个人信息，以帮助我们向您提供更优质的产品和服务。</w:t>
      </w:r>
      <w:r w:rsidRPr="00F70D67">
        <w:rPr>
          <w:rFonts w:hint="eastAsia"/>
          <w:b/>
          <w:bCs/>
          <w:sz w:val="24"/>
          <w:szCs w:val="24"/>
        </w:rPr>
        <w:t>请您在</w:t>
      </w:r>
      <w:r w:rsidRPr="00F70D67">
        <w:rPr>
          <w:rFonts w:hint="eastAsia"/>
          <w:b/>
          <w:bCs/>
          <w:sz w:val="24"/>
          <w:szCs w:val="24"/>
        </w:rPr>
        <w:t>授权和</w:t>
      </w:r>
      <w:r w:rsidRPr="00F70D67">
        <w:rPr>
          <w:rFonts w:hint="eastAsia"/>
          <w:b/>
          <w:bCs/>
          <w:sz w:val="24"/>
          <w:szCs w:val="24"/>
        </w:rPr>
        <w:t>使用前，仔细阅读并充分理解本指引。重点内容我们已采用粗体表示，希望您特别关注。一旦您使用或继续使用</w:t>
      </w:r>
      <w:r w:rsidRPr="00F70D67">
        <w:rPr>
          <w:rFonts w:hint="eastAsia"/>
          <w:b/>
          <w:bCs/>
          <w:sz w:val="24"/>
          <w:szCs w:val="24"/>
        </w:rPr>
        <w:t>该系统</w:t>
      </w:r>
      <w:r w:rsidRPr="00F70D67">
        <w:rPr>
          <w:rFonts w:hint="eastAsia"/>
          <w:b/>
          <w:bCs/>
          <w:sz w:val="24"/>
          <w:szCs w:val="24"/>
        </w:rPr>
        <w:t>，即表示您同意我们按照本指引处理您的相关信息。</w:t>
      </w:r>
      <w:r w:rsidRPr="0006617C">
        <w:rPr>
          <w:rFonts w:hint="eastAsia"/>
          <w:sz w:val="24"/>
          <w:szCs w:val="24"/>
        </w:rPr>
        <w:t>请您注意，只有在您确认同意后，我们才会开始收集、使用、处理和</w:t>
      </w:r>
      <w:proofErr w:type="gramStart"/>
      <w:r w:rsidRPr="0006617C">
        <w:rPr>
          <w:rFonts w:hint="eastAsia"/>
          <w:sz w:val="24"/>
          <w:szCs w:val="24"/>
        </w:rPr>
        <w:t>存储您</w:t>
      </w:r>
      <w:proofErr w:type="gramEnd"/>
      <w:r w:rsidRPr="0006617C">
        <w:rPr>
          <w:rFonts w:hint="eastAsia"/>
          <w:sz w:val="24"/>
          <w:szCs w:val="24"/>
        </w:rPr>
        <w:t>的个人信息。如果您不同意收集您的任何个人信息</w:t>
      </w:r>
      <w:r w:rsidRPr="0006617C">
        <w:rPr>
          <w:rFonts w:hint="eastAsia"/>
          <w:sz w:val="24"/>
          <w:szCs w:val="24"/>
        </w:rPr>
        <w:t>，</w:t>
      </w:r>
      <w:r w:rsidRPr="0006617C">
        <w:rPr>
          <w:rFonts w:hint="eastAsia"/>
          <w:sz w:val="24"/>
          <w:szCs w:val="24"/>
        </w:rPr>
        <w:t>您可以选择不</w:t>
      </w:r>
      <w:r w:rsidRPr="0006617C">
        <w:rPr>
          <w:rFonts w:hint="eastAsia"/>
          <w:sz w:val="24"/>
          <w:szCs w:val="24"/>
        </w:rPr>
        <w:t>授权继续使用本服务，即停止使用本服务。</w:t>
      </w:r>
    </w:p>
    <w:p w14:paraId="5D5AD3C3" w14:textId="1EE98E42" w:rsidR="00EF359A" w:rsidRPr="0006617C" w:rsidRDefault="00F70D67" w:rsidP="0006617C">
      <w:pPr>
        <w:ind w:firstLineChars="200" w:firstLine="480"/>
        <w:rPr>
          <w:b/>
          <w:bCs/>
          <w:sz w:val="24"/>
          <w:szCs w:val="24"/>
        </w:rPr>
      </w:pPr>
      <w:r w:rsidRPr="00EF359A">
        <w:rPr>
          <w:rFonts w:hint="eastAsia"/>
          <w:b/>
          <w:bCs/>
          <w:sz w:val="24"/>
          <w:szCs w:val="24"/>
        </w:rPr>
        <w:t>本指引适用于移动端、网站等</w:t>
      </w:r>
      <w:r w:rsidR="00EF359A">
        <w:rPr>
          <w:rFonts w:hint="eastAsia"/>
          <w:b/>
          <w:bCs/>
          <w:sz w:val="24"/>
          <w:szCs w:val="24"/>
        </w:rPr>
        <w:t>系统</w:t>
      </w:r>
      <w:r w:rsidR="00EF359A" w:rsidRPr="00EF359A">
        <w:rPr>
          <w:rFonts w:hint="eastAsia"/>
          <w:b/>
          <w:bCs/>
          <w:sz w:val="24"/>
          <w:szCs w:val="24"/>
        </w:rPr>
        <w:t>。</w:t>
      </w:r>
      <w:r w:rsidR="00EF359A">
        <w:rPr>
          <w:rFonts w:hint="eastAsia"/>
          <w:sz w:val="24"/>
        </w:rPr>
        <w:t>您正在或将要使用的</w:t>
      </w:r>
      <w:proofErr w:type="gramStart"/>
      <w:r w:rsidR="00EF359A">
        <w:rPr>
          <w:rFonts w:hint="eastAsia"/>
          <w:sz w:val="24"/>
        </w:rPr>
        <w:t>房抵贷金融风控软件</w:t>
      </w:r>
      <w:proofErr w:type="gramEnd"/>
      <w:r w:rsidR="00EF359A">
        <w:rPr>
          <w:rFonts w:hint="eastAsia"/>
          <w:sz w:val="24"/>
        </w:rPr>
        <w:t>服务，在符合法律法规的前提下为</w:t>
      </w:r>
      <w:r w:rsidR="00EF359A">
        <w:rPr>
          <w:rFonts w:hint="eastAsia"/>
          <w:sz w:val="24"/>
        </w:rPr>
        <w:t>银行</w:t>
      </w:r>
      <w:r w:rsidR="00EF359A">
        <w:rPr>
          <w:rFonts w:hint="eastAsia"/>
          <w:sz w:val="24"/>
        </w:rPr>
        <w:t>提供个人、房产、公积金等维度的分析报告</w:t>
      </w:r>
      <w:r w:rsidR="0006617C">
        <w:rPr>
          <w:rFonts w:hint="eastAsia"/>
          <w:sz w:val="24"/>
        </w:rPr>
        <w:t>，具体以界面为准</w:t>
      </w:r>
      <w:r w:rsidR="00EF359A">
        <w:rPr>
          <w:rFonts w:hint="eastAsia"/>
          <w:sz w:val="24"/>
        </w:rPr>
        <w:t>。</w:t>
      </w:r>
      <w:r w:rsidR="00EF359A" w:rsidRPr="00EF359A">
        <w:rPr>
          <w:rFonts w:hint="eastAsia"/>
          <w:b/>
          <w:bCs/>
          <w:sz w:val="24"/>
        </w:rPr>
        <w:t>您</w:t>
      </w:r>
      <w:r w:rsidR="00EF359A">
        <w:rPr>
          <w:rFonts w:ascii="宋体" w:hAnsi="宋体" w:hint="eastAsia"/>
          <w:b/>
          <w:bCs/>
          <w:sz w:val="24"/>
        </w:rPr>
        <w:t>知晓并同意其授权期限自授权日</w:t>
      </w:r>
      <w:proofErr w:type="gramStart"/>
      <w:r w:rsidR="00EF359A">
        <w:rPr>
          <w:rFonts w:ascii="宋体" w:hAnsi="宋体" w:hint="eastAsia"/>
          <w:b/>
          <w:bCs/>
          <w:sz w:val="24"/>
        </w:rPr>
        <w:t>起至授信</w:t>
      </w:r>
      <w:proofErr w:type="gramEnd"/>
      <w:r w:rsidR="00EF359A">
        <w:rPr>
          <w:rFonts w:ascii="宋体" w:hAnsi="宋体" w:hint="eastAsia"/>
          <w:b/>
          <w:bCs/>
          <w:sz w:val="24"/>
        </w:rPr>
        <w:t>驳回或授信通过且贷款收回止，</w:t>
      </w:r>
      <w:r w:rsidR="00EF359A">
        <w:rPr>
          <w:rFonts w:ascii="宋体" w:hAnsi="宋体" w:hint="eastAsia"/>
          <w:b/>
          <w:bCs/>
          <w:sz w:val="24"/>
        </w:rPr>
        <w:t>银行</w:t>
      </w:r>
      <w:r w:rsidR="00EF359A">
        <w:rPr>
          <w:rFonts w:ascii="宋体" w:hAnsi="宋体" w:hint="eastAsia"/>
          <w:b/>
          <w:bCs/>
          <w:sz w:val="24"/>
        </w:rPr>
        <w:t>可以通过前端、后台等</w:t>
      </w:r>
      <w:proofErr w:type="gramStart"/>
      <w:r w:rsidR="00EF359A">
        <w:rPr>
          <w:rFonts w:ascii="宋体" w:hAnsi="宋体" w:hint="eastAsia"/>
          <w:b/>
          <w:bCs/>
          <w:sz w:val="24"/>
        </w:rPr>
        <w:t>查询</w:t>
      </w:r>
      <w:r w:rsidR="00EF359A">
        <w:rPr>
          <w:rFonts w:ascii="宋体" w:hAnsi="宋体" w:hint="eastAsia"/>
          <w:b/>
          <w:bCs/>
          <w:sz w:val="24"/>
        </w:rPr>
        <w:t>您</w:t>
      </w:r>
      <w:proofErr w:type="gramEnd"/>
      <w:r w:rsidR="00EF359A">
        <w:rPr>
          <w:rFonts w:ascii="宋体" w:hAnsi="宋体" w:hint="eastAsia"/>
          <w:b/>
          <w:bCs/>
          <w:sz w:val="24"/>
        </w:rPr>
        <w:t>的</w:t>
      </w:r>
      <w:r w:rsidR="00EF359A">
        <w:rPr>
          <w:rFonts w:ascii="宋体" w:hAnsi="宋体" w:hint="eastAsia"/>
          <w:b/>
          <w:bCs/>
          <w:sz w:val="24"/>
        </w:rPr>
        <w:t>相关的实时信息</w:t>
      </w:r>
      <w:r w:rsidR="00EF359A">
        <w:rPr>
          <w:rFonts w:ascii="宋体" w:hAnsi="宋体" w:hint="eastAsia"/>
          <w:b/>
          <w:bCs/>
          <w:sz w:val="24"/>
        </w:rPr>
        <w:t>。您授权的信息</w:t>
      </w:r>
      <w:r w:rsidR="00EF359A">
        <w:rPr>
          <w:rFonts w:hint="eastAsia"/>
          <w:b/>
          <w:bCs/>
          <w:sz w:val="24"/>
        </w:rPr>
        <w:t>可能包括身份证信息、人脸识别、房产证信息、公积金信息、手机号码和动态验证码等，具体以界面要求的认证内容为准。</w:t>
      </w:r>
    </w:p>
    <w:p w14:paraId="323102D6" w14:textId="5972912D" w:rsidR="0006617C" w:rsidRDefault="0006617C" w:rsidP="0006617C">
      <w:pPr>
        <w:ind w:firstLineChars="200" w:firstLine="480"/>
        <w:rPr>
          <w:b/>
          <w:bCs/>
          <w:sz w:val="24"/>
        </w:rPr>
      </w:pPr>
      <w:r w:rsidRPr="00F43396">
        <w:rPr>
          <w:rFonts w:hint="eastAsia"/>
          <w:b/>
          <w:bCs/>
          <w:sz w:val="24"/>
        </w:rPr>
        <w:t>若您是18周岁以下的未成年人，在使用</w:t>
      </w:r>
      <w:proofErr w:type="gramStart"/>
      <w:r w:rsidR="00F43396" w:rsidRPr="00F43396">
        <w:rPr>
          <w:rFonts w:hint="eastAsia"/>
          <w:b/>
          <w:bCs/>
          <w:sz w:val="24"/>
        </w:rPr>
        <w:t>本</w:t>
      </w:r>
      <w:r w:rsidRPr="00F43396">
        <w:rPr>
          <w:rFonts w:hint="eastAsia"/>
          <w:b/>
          <w:bCs/>
          <w:sz w:val="24"/>
        </w:rPr>
        <w:t>服务</w:t>
      </w:r>
      <w:proofErr w:type="gramEnd"/>
      <w:r w:rsidRPr="00F43396">
        <w:rPr>
          <w:rFonts w:hint="eastAsia"/>
          <w:b/>
          <w:bCs/>
          <w:sz w:val="24"/>
        </w:rPr>
        <w:t>前，您应在监护人的陪同下阅读本指引，并应确保已征得您的监护人同意后使用</w:t>
      </w:r>
      <w:proofErr w:type="gramStart"/>
      <w:r w:rsidR="00F43396" w:rsidRPr="00F43396">
        <w:rPr>
          <w:rFonts w:hint="eastAsia"/>
          <w:b/>
          <w:bCs/>
          <w:sz w:val="24"/>
        </w:rPr>
        <w:t>本</w:t>
      </w:r>
      <w:r w:rsidRPr="00F43396">
        <w:rPr>
          <w:rFonts w:hint="eastAsia"/>
          <w:b/>
          <w:bCs/>
          <w:sz w:val="24"/>
        </w:rPr>
        <w:t>服务</w:t>
      </w:r>
      <w:proofErr w:type="gramEnd"/>
      <w:r w:rsidRPr="00F43396">
        <w:rPr>
          <w:rFonts w:hint="eastAsia"/>
          <w:b/>
          <w:bCs/>
          <w:sz w:val="24"/>
        </w:rPr>
        <w:t>并提供您的信息。</w:t>
      </w:r>
      <w:r w:rsidR="00F43396" w:rsidRPr="00F43396">
        <w:rPr>
          <w:rFonts w:hint="eastAsia"/>
          <w:b/>
          <w:bCs/>
          <w:sz w:val="24"/>
        </w:rPr>
        <w:t>否则，</w:t>
      </w:r>
      <w:r w:rsidR="00F43396" w:rsidRPr="00F43396">
        <w:rPr>
          <w:rFonts w:hint="eastAsia"/>
          <w:b/>
          <w:bCs/>
          <w:sz w:val="24"/>
        </w:rPr>
        <w:t>请您立即终止使用</w:t>
      </w:r>
      <w:r w:rsidR="00F43396" w:rsidRPr="00F43396">
        <w:rPr>
          <w:rFonts w:hint="eastAsia"/>
          <w:b/>
          <w:bCs/>
          <w:sz w:val="24"/>
        </w:rPr>
        <w:t>本</w:t>
      </w:r>
      <w:r w:rsidR="00F43396" w:rsidRPr="00F43396">
        <w:rPr>
          <w:rFonts w:hint="eastAsia"/>
          <w:b/>
          <w:bCs/>
          <w:sz w:val="24"/>
        </w:rPr>
        <w:t>服务</w:t>
      </w:r>
      <w:r w:rsidR="00F43396" w:rsidRPr="00F43396">
        <w:rPr>
          <w:rFonts w:hint="eastAsia"/>
          <w:b/>
          <w:bCs/>
          <w:sz w:val="24"/>
        </w:rPr>
        <w:t>。</w:t>
      </w:r>
    </w:p>
    <w:p w14:paraId="1B38614A" w14:textId="580C6C8F" w:rsidR="0032350E" w:rsidRPr="0032350E" w:rsidRDefault="0032350E" w:rsidP="0032350E">
      <w:pPr>
        <w:ind w:firstLineChars="200" w:firstLine="480"/>
        <w:rPr>
          <w:rFonts w:hint="eastAsia"/>
          <w:b/>
          <w:bCs/>
          <w:sz w:val="24"/>
        </w:rPr>
      </w:pPr>
      <w:r w:rsidRPr="00EF359A">
        <w:rPr>
          <w:rFonts w:hint="eastAsia"/>
          <w:sz w:val="24"/>
        </w:rPr>
        <w:t>您在使用</w:t>
      </w:r>
      <w:proofErr w:type="gramStart"/>
      <w:r w:rsidRPr="00EF359A">
        <w:rPr>
          <w:rFonts w:hint="eastAsia"/>
          <w:sz w:val="24"/>
        </w:rPr>
        <w:t>本服务</w:t>
      </w:r>
      <w:proofErr w:type="gramEnd"/>
      <w:r w:rsidRPr="00EF359A">
        <w:rPr>
          <w:rFonts w:hint="eastAsia"/>
          <w:sz w:val="24"/>
        </w:rPr>
        <w:t>过程中，可能会遇到各类信息或其他用户行为带来的风险，我们不对任何信息的真实性、准确性、适用性及合法性承担责任，也不对因侵权行为给您造成的损害负责。</w:t>
      </w:r>
      <w:r>
        <w:rPr>
          <w:rFonts w:hint="eastAsia"/>
          <w:b/>
          <w:bCs/>
          <w:sz w:val="24"/>
        </w:rPr>
        <w:t>您理解并同意，</w:t>
      </w:r>
      <w:proofErr w:type="gramStart"/>
      <w:r>
        <w:rPr>
          <w:rFonts w:hint="eastAsia"/>
          <w:b/>
          <w:bCs/>
          <w:sz w:val="24"/>
        </w:rPr>
        <w:t>本服务</w:t>
      </w:r>
      <w:proofErr w:type="gramEnd"/>
      <w:r>
        <w:rPr>
          <w:rFonts w:hint="eastAsia"/>
          <w:b/>
          <w:bCs/>
          <w:sz w:val="24"/>
        </w:rPr>
        <w:t>并非为某些特定目的而设计，如果因为服务原因导致决策不当、操作失败而带来的人员伤亡、财产损失或环境破坏等，我们不承担法律责任。</w:t>
      </w:r>
    </w:p>
    <w:sectPr w:rsidR="0032350E" w:rsidRPr="00323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88857" w14:textId="77777777" w:rsidR="006D0972" w:rsidRDefault="006D0972" w:rsidP="00F70D67">
      <w:r>
        <w:separator/>
      </w:r>
    </w:p>
  </w:endnote>
  <w:endnote w:type="continuationSeparator" w:id="0">
    <w:p w14:paraId="4B8257BF" w14:textId="77777777" w:rsidR="006D0972" w:rsidRDefault="006D0972" w:rsidP="00F7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32256" w14:textId="77777777" w:rsidR="006D0972" w:rsidRDefault="006D0972" w:rsidP="00F70D67">
      <w:r>
        <w:separator/>
      </w:r>
    </w:p>
  </w:footnote>
  <w:footnote w:type="continuationSeparator" w:id="0">
    <w:p w14:paraId="19EC047B" w14:textId="77777777" w:rsidR="006D0972" w:rsidRDefault="006D0972" w:rsidP="00F70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82"/>
    <w:rsid w:val="0006617C"/>
    <w:rsid w:val="0032350E"/>
    <w:rsid w:val="006D0972"/>
    <w:rsid w:val="00876782"/>
    <w:rsid w:val="00B9370D"/>
    <w:rsid w:val="00EF359A"/>
    <w:rsid w:val="00F43396"/>
    <w:rsid w:val="00F7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9FC51"/>
  <w15:chartTrackingRefBased/>
  <w15:docId w15:val="{DC89978D-BA3C-4EB4-9269-6FECA9A7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D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D67"/>
    <w:rPr>
      <w:sz w:val="18"/>
      <w:szCs w:val="18"/>
    </w:rPr>
  </w:style>
  <w:style w:type="character" w:styleId="a7">
    <w:name w:val="Strong"/>
    <w:basedOn w:val="a0"/>
    <w:uiPriority w:val="22"/>
    <w:qFormat/>
    <w:rsid w:val="00F70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无极</dc:creator>
  <cp:keywords/>
  <dc:description/>
  <cp:lastModifiedBy>无极</cp:lastModifiedBy>
  <cp:revision>3</cp:revision>
  <dcterms:created xsi:type="dcterms:W3CDTF">2020-12-08T09:30:00Z</dcterms:created>
  <dcterms:modified xsi:type="dcterms:W3CDTF">2020-12-08T10:16:00Z</dcterms:modified>
</cp:coreProperties>
</file>