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7686" w14:textId="77777777" w:rsidR="00AE6E3B" w:rsidRPr="005E29A3" w:rsidRDefault="00AE6E3B">
      <w:pPr>
        <w:rPr>
          <w:b/>
          <w:sz w:val="44"/>
          <w:szCs w:val="44"/>
        </w:rPr>
      </w:pPr>
      <w:r w:rsidRPr="005E29A3">
        <w:rPr>
          <w:b/>
          <w:sz w:val="44"/>
          <w:szCs w:val="44"/>
        </w:rPr>
        <w:t>S</w:t>
      </w:r>
      <w:r w:rsidRPr="005E29A3">
        <w:rPr>
          <w:rFonts w:hint="eastAsia"/>
          <w:b/>
          <w:sz w:val="44"/>
          <w:szCs w:val="44"/>
        </w:rPr>
        <w:t>pring优势：</w:t>
      </w:r>
    </w:p>
    <w:p w14:paraId="17F102F4" w14:textId="431DA1AD" w:rsidR="00E52B5C" w:rsidRDefault="00AE6E3B">
      <w:r>
        <w:rPr>
          <w:rFonts w:hint="eastAsia"/>
        </w:rPr>
        <w:t>方便解耦简化开发、A</w:t>
      </w:r>
      <w:r>
        <w:t>OP</w:t>
      </w:r>
      <w:r>
        <w:rPr>
          <w:rFonts w:hint="eastAsia"/>
        </w:rPr>
        <w:t>编程支持、声明式的事务支持、方便程序测试、方便集成各种优秀的框架、降低</w:t>
      </w:r>
      <w:proofErr w:type="spellStart"/>
      <w:r>
        <w:t>J</w:t>
      </w:r>
      <w:r>
        <w:rPr>
          <w:rFonts w:hint="eastAsia"/>
        </w:rPr>
        <w:t>ava</w:t>
      </w:r>
      <w:r>
        <w:t>EE</w:t>
      </w:r>
      <w:proofErr w:type="spellEnd"/>
      <w:r>
        <w:t xml:space="preserve"> API</w:t>
      </w:r>
      <w:r>
        <w:rPr>
          <w:rFonts w:hint="eastAsia"/>
        </w:rPr>
        <w:t>的使用难度、Java源码是经典学习范例。</w:t>
      </w:r>
    </w:p>
    <w:p w14:paraId="62D03599" w14:textId="77777777" w:rsidR="00525E39" w:rsidRDefault="00525E39"/>
    <w:p w14:paraId="1369EA5B" w14:textId="56A9F304" w:rsidR="007823A8" w:rsidRPr="00D756F6" w:rsidRDefault="00D756F6">
      <w:pPr>
        <w:rPr>
          <w:b/>
        </w:rPr>
      </w:pPr>
      <w:r w:rsidRPr="00D756F6">
        <w:rPr>
          <w:rFonts w:hint="eastAsia"/>
          <w:b/>
        </w:rPr>
        <w:t>程序耦合：</w:t>
      </w:r>
    </w:p>
    <w:p w14:paraId="50DCD437" w14:textId="1FD16091" w:rsidR="00D756F6" w:rsidRDefault="00D756F6">
      <w:r>
        <w:rPr>
          <w:rFonts w:hint="eastAsia"/>
        </w:rPr>
        <w:t>降低程序间的依赖关系</w:t>
      </w:r>
    </w:p>
    <w:p w14:paraId="3E7257AB" w14:textId="07793805" w:rsidR="00D756F6" w:rsidRDefault="00D756F6">
      <w:r>
        <w:rPr>
          <w:rFonts w:hint="eastAsia"/>
        </w:rPr>
        <w:t>在实际开发过程中做到编译时不依赖，运行时依赖。</w:t>
      </w:r>
    </w:p>
    <w:p w14:paraId="5066BC88" w14:textId="77777777" w:rsidR="00525E39" w:rsidRDefault="00525E39"/>
    <w:p w14:paraId="21ECDE9E" w14:textId="172527EC" w:rsidR="00525E39" w:rsidRPr="001B176B" w:rsidRDefault="00F10597">
      <w:pPr>
        <w:rPr>
          <w:b/>
        </w:rPr>
      </w:pPr>
      <w:r w:rsidRPr="001B176B">
        <w:rPr>
          <w:rFonts w:hint="eastAsia"/>
          <w:b/>
        </w:rPr>
        <w:t>解耦的思路：</w:t>
      </w:r>
    </w:p>
    <w:p w14:paraId="144ABDBA" w14:textId="77682F91" w:rsidR="00F10597" w:rsidRDefault="00F10597">
      <w:r>
        <w:rPr>
          <w:rFonts w:hint="eastAsia"/>
        </w:rPr>
        <w:t>第一步，使用反射创建对象，避免用new；</w:t>
      </w:r>
    </w:p>
    <w:p w14:paraId="33291042" w14:textId="105B8766" w:rsidR="00F10597" w:rsidRDefault="00F10597">
      <w:r>
        <w:rPr>
          <w:rFonts w:hint="eastAsia"/>
        </w:rPr>
        <w:t>第二步，通过读取配置文件来获取要创建的对象全限定类名。</w:t>
      </w:r>
    </w:p>
    <w:p w14:paraId="1D6A659B" w14:textId="7AF93D79" w:rsidR="00A8365E" w:rsidRDefault="00A8365E">
      <w:r>
        <w:rPr>
          <w:rFonts w:hint="eastAsia"/>
        </w:rPr>
        <w:t xml:space="preserve">传统模式是主动创建，而现在是被动的，控制反转的 </w:t>
      </w:r>
    </w:p>
    <w:p w14:paraId="2D218BB4" w14:textId="77777777" w:rsidR="00A8365E" w:rsidRPr="00A8365E" w:rsidRDefault="00A8365E"/>
    <w:p w14:paraId="39A10053" w14:textId="77777777" w:rsidR="001B176B" w:rsidRPr="005E29A3" w:rsidRDefault="00A745C5">
      <w:pPr>
        <w:rPr>
          <w:sz w:val="44"/>
          <w:szCs w:val="44"/>
        </w:rPr>
      </w:pPr>
      <w:r w:rsidRPr="005E29A3">
        <w:rPr>
          <w:rFonts w:hint="eastAsia"/>
          <w:b/>
          <w:sz w:val="44"/>
          <w:szCs w:val="44"/>
        </w:rPr>
        <w:t>Java</w:t>
      </w:r>
      <w:r w:rsidRPr="005E29A3">
        <w:rPr>
          <w:b/>
          <w:sz w:val="44"/>
          <w:szCs w:val="44"/>
        </w:rPr>
        <w:t>B</w:t>
      </w:r>
      <w:r w:rsidRPr="005E29A3">
        <w:rPr>
          <w:rFonts w:hint="eastAsia"/>
          <w:b/>
          <w:sz w:val="44"/>
          <w:szCs w:val="44"/>
        </w:rPr>
        <w:t>ean</w:t>
      </w:r>
      <w:r w:rsidR="001B176B" w:rsidRPr="005E29A3">
        <w:rPr>
          <w:rFonts w:hint="eastAsia"/>
          <w:sz w:val="44"/>
          <w:szCs w:val="44"/>
        </w:rPr>
        <w:t>：</w:t>
      </w:r>
    </w:p>
    <w:p w14:paraId="4F9D6BC5" w14:textId="4FFD8E51" w:rsidR="001B176B" w:rsidRDefault="001B176B">
      <w:r>
        <w:rPr>
          <w:rFonts w:hint="eastAsia"/>
        </w:rPr>
        <w:t>用java语言编写的可重用组件，</w:t>
      </w:r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远大于实体类。</w:t>
      </w:r>
    </w:p>
    <w:p w14:paraId="6CD17700" w14:textId="3ACF2B51" w:rsidR="001B176B" w:rsidRPr="001B176B" w:rsidRDefault="001B176B"/>
    <w:p w14:paraId="38BDA70E" w14:textId="33214748" w:rsidR="001B176B" w:rsidRDefault="001B176B">
      <w:r>
        <w:rPr>
          <w:rFonts w:hint="eastAsia"/>
        </w:rPr>
        <w:t>第一个：需要一个配置文件来配置我们的service和</w:t>
      </w:r>
      <w:proofErr w:type="spellStart"/>
      <w:r>
        <w:rPr>
          <w:rFonts w:hint="eastAsia"/>
        </w:rPr>
        <w:t>dao</w:t>
      </w:r>
      <w:proofErr w:type="spellEnd"/>
    </w:p>
    <w:p w14:paraId="1EB86BA0" w14:textId="510B99FE" w:rsidR="001B176B" w:rsidRDefault="001B176B">
      <w:r>
        <w:rPr>
          <w:rFonts w:hint="eastAsia"/>
        </w:rPr>
        <w:t>配置的内容，唯一的标识=全限定类名</w:t>
      </w:r>
    </w:p>
    <w:p w14:paraId="451F95BE" w14:textId="74B7523B" w:rsidR="001B176B" w:rsidRDefault="001B176B">
      <w:r>
        <w:rPr>
          <w:rFonts w:hint="eastAsia"/>
        </w:rPr>
        <w:t>第二个：通过读取配置文件中配置的内容，反射创建对象</w:t>
      </w:r>
    </w:p>
    <w:p w14:paraId="37DA8D55" w14:textId="566CBEEF" w:rsidR="001B176B" w:rsidRDefault="001B176B"/>
    <w:p w14:paraId="24E5B47D" w14:textId="6F19D8B5" w:rsidR="001B176B" w:rsidRDefault="001B176B">
      <w:r>
        <w:rPr>
          <w:rFonts w:hint="eastAsia"/>
        </w:rPr>
        <w:t>我的配置文件可以是xml也可以是properties</w:t>
      </w:r>
    </w:p>
    <w:p w14:paraId="4D9B7C3B" w14:textId="77777777" w:rsidR="00525E39" w:rsidRDefault="00525E39"/>
    <w:p w14:paraId="1735A179" w14:textId="7673FA77" w:rsidR="00525E39" w:rsidRDefault="00525E39">
      <w:r w:rsidRPr="00525E39">
        <w:rPr>
          <w:noProof/>
        </w:rPr>
        <w:drawing>
          <wp:inline distT="0" distB="0" distL="0" distR="0" wp14:anchorId="33E667FE" wp14:editId="1DB2CAC6">
            <wp:extent cx="4069080" cy="2954076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032" cy="29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92AD" w14:textId="77777777" w:rsidR="00525E39" w:rsidRDefault="00525E39"/>
    <w:p w14:paraId="77B0CBAE" w14:textId="15464097" w:rsidR="001B176B" w:rsidRDefault="00580965">
      <w:r w:rsidRPr="00580965">
        <w:rPr>
          <w:rFonts w:hint="eastAsia"/>
          <w:b/>
        </w:rPr>
        <w:t>反射：</w:t>
      </w:r>
      <w:r>
        <w:rPr>
          <w:rFonts w:hint="eastAsia"/>
        </w:rPr>
        <w:t>根据类</w:t>
      </w:r>
      <w:proofErr w:type="gramStart"/>
      <w:r>
        <w:rPr>
          <w:rFonts w:hint="eastAsia"/>
        </w:rPr>
        <w:t>名创建</w:t>
      </w:r>
      <w:proofErr w:type="gramEnd"/>
      <w:r>
        <w:rPr>
          <w:rFonts w:hint="eastAsia"/>
        </w:rPr>
        <w:t>对象</w:t>
      </w:r>
      <w:r w:rsidR="00FC2A87">
        <w:rPr>
          <w:rFonts w:hint="eastAsia"/>
        </w:rPr>
        <w:t>-</w:t>
      </w:r>
      <w:r w:rsidR="00FC2A87">
        <w:t>------</w:t>
      </w:r>
      <w:proofErr w:type="spellStart"/>
      <w:r w:rsidR="00FC2A87">
        <w:t>C</w:t>
      </w:r>
      <w:r w:rsidR="00FC2A87">
        <w:rPr>
          <w:rFonts w:hint="eastAsia"/>
        </w:rPr>
        <w:t>lass</w:t>
      </w:r>
      <w:r w:rsidR="00FC2A87">
        <w:t>.</w:t>
      </w:r>
      <w:proofErr w:type="gramStart"/>
      <w:r w:rsidR="00FC2A87">
        <w:t>forName</w:t>
      </w:r>
      <w:proofErr w:type="spellEnd"/>
      <w:r w:rsidR="00FC2A87">
        <w:t>(</w:t>
      </w:r>
      <w:proofErr w:type="gramEnd"/>
      <w:r w:rsidR="00FC2A87">
        <w:t>)</w:t>
      </w:r>
    </w:p>
    <w:p w14:paraId="4328A45E" w14:textId="77777777" w:rsidR="00525E39" w:rsidRDefault="00525E39"/>
    <w:p w14:paraId="583C946A" w14:textId="46B836EE" w:rsidR="00580965" w:rsidRDefault="00580965">
      <w:r w:rsidRPr="00580965">
        <w:rPr>
          <w:rFonts w:hint="eastAsia"/>
          <w:b/>
        </w:rPr>
        <w:t>容器</w:t>
      </w:r>
      <w:r>
        <w:rPr>
          <w:rFonts w:hint="eastAsia"/>
        </w:rPr>
        <w:t>：工厂里面的beans，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，用户需要产品时，直接取出给它，不用再次反射创建</w:t>
      </w:r>
    </w:p>
    <w:p w14:paraId="24201890" w14:textId="612A8350" w:rsidR="00A8365E" w:rsidRDefault="00A8365E">
      <w:r>
        <w:rPr>
          <w:rFonts w:hint="eastAsia"/>
        </w:rPr>
        <w:t>多例是多次调用时候，每个对象都被反射创建一次；而单例是用一个Map创建好，需要的</w:t>
      </w:r>
      <w:r>
        <w:rPr>
          <w:rFonts w:hint="eastAsia"/>
        </w:rPr>
        <w:lastRenderedPageBreak/>
        <w:t>时候取</w:t>
      </w:r>
    </w:p>
    <w:p w14:paraId="097B4938" w14:textId="77777777" w:rsidR="00525E39" w:rsidRDefault="00525E39"/>
    <w:p w14:paraId="4D497E63" w14:textId="59B494A7" w:rsidR="00580965" w:rsidRDefault="00580965">
      <w:r w:rsidRPr="00580965">
        <w:rPr>
          <w:rFonts w:hint="eastAsia"/>
          <w:b/>
        </w:rPr>
        <w:t>控制反转</w:t>
      </w:r>
      <w:r w:rsidR="00FC2A87">
        <w:rPr>
          <w:rFonts w:hint="eastAsia"/>
          <w:b/>
        </w:rPr>
        <w:t>（</w:t>
      </w:r>
      <w:proofErr w:type="spellStart"/>
      <w:r w:rsidR="00FC2A87">
        <w:rPr>
          <w:rFonts w:hint="eastAsia"/>
          <w:b/>
        </w:rPr>
        <w:t>Ioc</w:t>
      </w:r>
      <w:proofErr w:type="spellEnd"/>
      <w:r w:rsidR="00FC2A87">
        <w:rPr>
          <w:rFonts w:hint="eastAsia"/>
          <w:b/>
        </w:rPr>
        <w:t>）</w:t>
      </w:r>
      <w:r w:rsidRPr="00580965">
        <w:rPr>
          <w:rFonts w:hint="eastAsia"/>
          <w:b/>
        </w:rPr>
        <w:t>：</w:t>
      </w:r>
      <w:r>
        <w:rPr>
          <w:rFonts w:hint="eastAsia"/>
        </w:rPr>
        <w:t>制造资源的甲方不是app本身，而是交给了乙方工厂</w:t>
      </w:r>
    </w:p>
    <w:p w14:paraId="7FB7A40E" w14:textId="77777777" w:rsidR="00525E39" w:rsidRDefault="00525E39"/>
    <w:p w14:paraId="4B56A662" w14:textId="7DF19DAA" w:rsidR="007F3081" w:rsidRPr="005E29A3" w:rsidRDefault="006A0911">
      <w:pPr>
        <w:rPr>
          <w:b/>
          <w:sz w:val="44"/>
          <w:szCs w:val="44"/>
        </w:rPr>
      </w:pPr>
      <w:r w:rsidRPr="005E29A3">
        <w:rPr>
          <w:rFonts w:hint="eastAsia"/>
          <w:b/>
          <w:sz w:val="44"/>
          <w:szCs w:val="44"/>
        </w:rPr>
        <w:t>基于X</w:t>
      </w:r>
      <w:r w:rsidRPr="005E29A3">
        <w:rPr>
          <w:b/>
          <w:sz w:val="44"/>
          <w:szCs w:val="44"/>
        </w:rPr>
        <w:t>ML</w:t>
      </w:r>
      <w:r w:rsidRPr="005E29A3">
        <w:rPr>
          <w:rFonts w:hint="eastAsia"/>
          <w:b/>
          <w:sz w:val="44"/>
          <w:szCs w:val="44"/>
        </w:rPr>
        <w:t>的</w:t>
      </w:r>
      <w:proofErr w:type="spellStart"/>
      <w:r w:rsidRPr="005E29A3">
        <w:rPr>
          <w:rFonts w:hint="eastAsia"/>
          <w:b/>
          <w:sz w:val="44"/>
          <w:szCs w:val="44"/>
        </w:rPr>
        <w:t>Ioc</w:t>
      </w:r>
      <w:proofErr w:type="spellEnd"/>
      <w:r w:rsidR="004102A1" w:rsidRPr="005E29A3">
        <w:rPr>
          <w:rFonts w:hint="eastAsia"/>
          <w:b/>
          <w:sz w:val="44"/>
          <w:szCs w:val="44"/>
        </w:rPr>
        <w:t>的概述</w:t>
      </w:r>
      <w:r w:rsidRPr="005E29A3">
        <w:rPr>
          <w:rFonts w:hint="eastAsia"/>
          <w:b/>
          <w:sz w:val="44"/>
          <w:szCs w:val="44"/>
        </w:rPr>
        <w:t>：</w:t>
      </w:r>
    </w:p>
    <w:p w14:paraId="2037C001" w14:textId="26E1B7C2" w:rsidR="00725F0A" w:rsidRPr="00725F0A" w:rsidRDefault="00525E39" w:rsidP="00725F0A">
      <w:r w:rsidRPr="00725F0A">
        <w:t xml:space="preserve">spring </w:t>
      </w:r>
      <w:r w:rsidRPr="00725F0A">
        <w:rPr>
          <w:rFonts w:hint="eastAsia"/>
        </w:rPr>
        <w:t>使用</w:t>
      </w:r>
      <w:proofErr w:type="gramStart"/>
      <w:r w:rsidRPr="00725F0A">
        <w:rPr>
          <w:rFonts w:hint="eastAsia"/>
        </w:rPr>
        <w:t>默认无参构造</w:t>
      </w:r>
      <w:proofErr w:type="gramEnd"/>
      <w:r w:rsidRPr="00725F0A">
        <w:rPr>
          <w:rFonts w:hint="eastAsia"/>
        </w:rPr>
        <w:t>函数</w:t>
      </w:r>
    </w:p>
    <w:p w14:paraId="15CD97D2" w14:textId="17271923" w:rsidR="00167CE8" w:rsidRPr="00725F0A" w:rsidRDefault="00525E39" w:rsidP="00725F0A">
      <w:r w:rsidRPr="00725F0A">
        <w:t>spring 管理静态工厂-使用静态工厂的方法创建对象</w:t>
      </w:r>
      <w:r w:rsidR="00725F0A">
        <w:rPr>
          <w:rFonts w:hint="eastAsia"/>
        </w:rPr>
        <w:t>：模拟静态工厂，使用其静态方法</w:t>
      </w:r>
    </w:p>
    <w:p w14:paraId="4E5FA1CC" w14:textId="4A158EAD" w:rsidR="00965D49" w:rsidRDefault="00525E39" w:rsidP="00965D49">
      <w:r w:rsidRPr="00725F0A">
        <w:t>spring 管理实例工厂-使用实例工厂的方法创建对象</w:t>
      </w:r>
      <w:r w:rsidR="00725F0A">
        <w:rPr>
          <w:rFonts w:hint="eastAsia"/>
        </w:rPr>
        <w:t>：先指定实例工厂，再指定实例工厂的方法</w:t>
      </w:r>
    </w:p>
    <w:p w14:paraId="45CEFEBE" w14:textId="77777777" w:rsidR="00965D49" w:rsidRDefault="00965D49" w:rsidP="00965D49">
      <w:pPr>
        <w:rPr>
          <w:rFonts w:hint="eastAsia"/>
        </w:rPr>
      </w:pPr>
    </w:p>
    <w:p w14:paraId="310FA24E" w14:textId="04555792" w:rsidR="00965D49" w:rsidRDefault="00965D49" w:rsidP="00965D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默认无参构造</w:t>
      </w:r>
      <w:proofErr w:type="gramEnd"/>
      <w:r>
        <w:rPr>
          <w:rFonts w:hint="eastAsia"/>
        </w:rPr>
        <w:t>函数</w:t>
      </w:r>
    </w:p>
    <w:p w14:paraId="3FD257AA" w14:textId="77777777" w:rsidR="00965D49" w:rsidRDefault="00965D49" w:rsidP="00965D49">
      <w:pPr>
        <w:ind w:firstLine="420"/>
      </w:pPr>
      <w:r w:rsidRPr="004102A1">
        <w:rPr>
          <w:noProof/>
        </w:rPr>
        <w:drawing>
          <wp:inline distT="0" distB="0" distL="0" distR="0" wp14:anchorId="01D9FC10" wp14:editId="22A7AD88">
            <wp:extent cx="5274310" cy="630515"/>
            <wp:effectExtent l="0" t="0" r="2540" b="0"/>
            <wp:docPr id="1" name="图片 1" descr="C:\Users\memory\Documents\Tencent Files\2306821735\Image\SharePic\2021092308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ory\Documents\Tencent Files\2306821735\Image\SharePic\202109230820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D99F" w14:textId="77777777" w:rsidR="00965D49" w:rsidRDefault="00965D49" w:rsidP="00965D49"/>
    <w:p w14:paraId="749E5976" w14:textId="473C75DD" w:rsidR="00965D49" w:rsidRDefault="00965D49" w:rsidP="00965D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使用静态工厂的方法创建对象</w:t>
      </w:r>
    </w:p>
    <w:p w14:paraId="79DB069D" w14:textId="77777777" w:rsidR="00965D49" w:rsidRDefault="00965D49" w:rsidP="00965D49">
      <w:r w:rsidRPr="004102A1">
        <w:rPr>
          <w:noProof/>
        </w:rPr>
        <w:drawing>
          <wp:inline distT="0" distB="0" distL="0" distR="0" wp14:anchorId="15B90B56" wp14:editId="76F48CF3">
            <wp:extent cx="5272302" cy="1068070"/>
            <wp:effectExtent l="0" t="0" r="5080" b="0"/>
            <wp:docPr id="2" name="图片 2" descr="C:\Users\memory\Documents\Tencent Files\2306821735\Image\SharePic\20210923082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ory\Documents\Tencent Files\2306821735\Image\SharePic\202109230822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99" cy="107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B3E3" w14:textId="77777777" w:rsidR="00965D49" w:rsidRDefault="00965D49" w:rsidP="00965D49">
      <w:r w:rsidRPr="004102A1">
        <w:rPr>
          <w:noProof/>
        </w:rPr>
        <w:drawing>
          <wp:inline distT="0" distB="0" distL="0" distR="0" wp14:anchorId="1ED034A6" wp14:editId="34808D36">
            <wp:extent cx="5274310" cy="690440"/>
            <wp:effectExtent l="0" t="0" r="2540" b="0"/>
            <wp:docPr id="3" name="图片 3" descr="C:\Users\memory\Documents\Tencent Files\2306821735\Image\SharePic\20210923082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ory\Documents\Tencent Files\2306821735\Image\SharePic\202109230822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F93C" w14:textId="77777777" w:rsidR="00965D49" w:rsidRDefault="00965D49" w:rsidP="00965D49"/>
    <w:p w14:paraId="63E4509B" w14:textId="1C2F21BA" w:rsidR="00965D49" w:rsidRDefault="00965D49" w:rsidP="00965D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使用实例工厂的方法创建对象</w:t>
      </w:r>
    </w:p>
    <w:p w14:paraId="48F53408" w14:textId="77777777" w:rsidR="00965D49" w:rsidRDefault="00965D49" w:rsidP="00965D49">
      <w:r w:rsidRPr="004102A1">
        <w:rPr>
          <w:noProof/>
        </w:rPr>
        <w:drawing>
          <wp:inline distT="0" distB="0" distL="0" distR="0" wp14:anchorId="42B62057" wp14:editId="60038DA2">
            <wp:extent cx="5274310" cy="1170806"/>
            <wp:effectExtent l="0" t="0" r="2540" b="0"/>
            <wp:docPr id="4" name="图片 4" descr="C:\Users\memory\Documents\Tencent Files\2306821735\Image\SharePic\20210923082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mory\Documents\Tencent Files\2306821735\Image\SharePic\202109230824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654B" w14:textId="14F3E8D3" w:rsidR="00965D49" w:rsidRPr="00725F0A" w:rsidRDefault="00965D49" w:rsidP="00965D49">
      <w:pPr>
        <w:ind w:firstLine="420"/>
        <w:rPr>
          <w:rFonts w:hint="eastAsia"/>
        </w:rPr>
      </w:pPr>
      <w:r w:rsidRPr="004102A1">
        <w:rPr>
          <w:noProof/>
        </w:rPr>
        <w:drawing>
          <wp:inline distT="0" distB="0" distL="0" distR="0" wp14:anchorId="6C379362" wp14:editId="70D0B36D">
            <wp:extent cx="5274310" cy="1009015"/>
            <wp:effectExtent l="0" t="0" r="2540" b="635"/>
            <wp:docPr id="8" name="图片 8" descr="C:\Users\memory\Documents\Tencent Files\2306821735\Image\SharePic\2021092308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mory\Documents\Tencent Files\2306821735\Image\SharePic\202109230824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3344" w14:textId="3C53478C" w:rsidR="006A0911" w:rsidRDefault="006A0911"/>
    <w:p w14:paraId="18FE0F3F" w14:textId="659B9137" w:rsidR="005E29A3" w:rsidRPr="005E29A3" w:rsidRDefault="00725F0A">
      <w:pPr>
        <w:rPr>
          <w:rFonts w:hint="eastAsia"/>
          <w:b/>
          <w:sz w:val="44"/>
          <w:szCs w:val="44"/>
        </w:rPr>
      </w:pPr>
      <w:r w:rsidRPr="005E29A3">
        <w:rPr>
          <w:rFonts w:hint="eastAsia"/>
          <w:b/>
          <w:sz w:val="44"/>
          <w:szCs w:val="44"/>
        </w:rPr>
        <w:lastRenderedPageBreak/>
        <w:t>依赖注入：</w:t>
      </w:r>
    </w:p>
    <w:p w14:paraId="689322DB" w14:textId="77777777" w:rsidR="005E29A3" w:rsidRDefault="005E29A3"/>
    <w:p w14:paraId="044B031E" w14:textId="1C1EE710" w:rsidR="00725F0A" w:rsidRDefault="00725F0A">
      <w:r>
        <w:rPr>
          <w:rFonts w:hint="eastAsia"/>
        </w:rPr>
        <w:t>构造函数注入</w:t>
      </w:r>
    </w:p>
    <w:p w14:paraId="42E823C1" w14:textId="25FFB1A7" w:rsidR="00725F0A" w:rsidRDefault="00725F0A">
      <w:r w:rsidRPr="00725F0A">
        <w:rPr>
          <w:noProof/>
        </w:rPr>
        <w:drawing>
          <wp:inline distT="0" distB="0" distL="0" distR="0" wp14:anchorId="482B6D99" wp14:editId="32E1B4CA">
            <wp:extent cx="5274310" cy="1376680"/>
            <wp:effectExtent l="0" t="0" r="2540" b="0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093E" w14:textId="0DEB7A63" w:rsidR="00725F0A" w:rsidRDefault="00725F0A">
      <w:r>
        <w:t>S</w:t>
      </w:r>
      <w:r>
        <w:rPr>
          <w:rFonts w:hint="eastAsia"/>
        </w:rPr>
        <w:t>et注入：原则是调用属性的set方法</w:t>
      </w:r>
      <w:r w:rsidR="00525E39">
        <w:rPr>
          <w:rFonts w:hint="eastAsia"/>
        </w:rPr>
        <w:t>，必须有set方法</w:t>
      </w:r>
    </w:p>
    <w:p w14:paraId="1DC2E88E" w14:textId="2F88351D" w:rsidR="00525E39" w:rsidRDefault="00525E39">
      <w:r w:rsidRPr="00525E39">
        <w:rPr>
          <w:noProof/>
        </w:rPr>
        <w:drawing>
          <wp:inline distT="0" distB="0" distL="0" distR="0" wp14:anchorId="176A5A0D" wp14:editId="6E4BC55A">
            <wp:extent cx="5274310" cy="1182370"/>
            <wp:effectExtent l="0" t="0" r="254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4E7F" w14:textId="1D2BEE70" w:rsidR="00725F0A" w:rsidRDefault="00525E39">
      <w:r>
        <w:t>P</w:t>
      </w:r>
      <w:r>
        <w:rPr>
          <w:rFonts w:hint="eastAsia"/>
        </w:rPr>
        <w:t>空间注入：</w:t>
      </w:r>
    </w:p>
    <w:p w14:paraId="44CC1BC1" w14:textId="1C121D21" w:rsidR="00525E39" w:rsidRDefault="00525E39">
      <w:r>
        <w:rPr>
          <w:rFonts w:hint="eastAsia"/>
        </w:rPr>
        <w:t>导入域名解析工具，用p解析，本质上依然是set方法实现注入功能</w:t>
      </w:r>
    </w:p>
    <w:p w14:paraId="7DF43BCC" w14:textId="4F7EDD94" w:rsidR="00525E39" w:rsidRDefault="00525E39">
      <w:r>
        <w:rPr>
          <w:rFonts w:hint="eastAsia"/>
        </w:rPr>
        <w:t>注入集合：</w:t>
      </w:r>
    </w:p>
    <w:p w14:paraId="51075A45" w14:textId="1DC0F78B" w:rsidR="00525E39" w:rsidRDefault="00525E39"/>
    <w:p w14:paraId="0EE54E07" w14:textId="0DEF190F" w:rsidR="004102A1" w:rsidRDefault="004102A1"/>
    <w:p w14:paraId="08C77BF5" w14:textId="13C7E224" w:rsidR="004102A1" w:rsidRDefault="009C7E5E">
      <w:r>
        <w:rPr>
          <w:rFonts w:hint="eastAsia"/>
        </w:rPr>
        <w:t xml:space="preserve">Dao可以获得 </w:t>
      </w:r>
      <w:r>
        <w:t>D</w:t>
      </w:r>
      <w:r>
        <w:rPr>
          <w:rFonts w:hint="eastAsia"/>
        </w:rPr>
        <w:t>ata数据库，首先建立一个连接</w:t>
      </w:r>
      <w:r w:rsidR="005F7487">
        <w:rPr>
          <w:rFonts w:hint="eastAsia"/>
        </w:rPr>
        <w:t>，写Service，Client是表现层业务层。</w:t>
      </w:r>
    </w:p>
    <w:p w14:paraId="763B4176" w14:textId="5A4B4985" w:rsidR="005F7487" w:rsidRPr="00160861" w:rsidRDefault="005F7487">
      <w:pPr>
        <w:rPr>
          <w:b/>
        </w:rPr>
      </w:pPr>
    </w:p>
    <w:p w14:paraId="155064B0" w14:textId="68AEA85C" w:rsidR="005F7487" w:rsidRPr="00160861" w:rsidRDefault="005F7487">
      <w:pPr>
        <w:rPr>
          <w:b/>
        </w:rPr>
      </w:pPr>
      <w:r w:rsidRPr="00160861">
        <w:rPr>
          <w:rFonts w:hint="eastAsia"/>
          <w:b/>
        </w:rPr>
        <w:t>配置Bean：</w:t>
      </w:r>
    </w:p>
    <w:p w14:paraId="5F2411C9" w14:textId="5C4E4026" w:rsidR="00160861" w:rsidRDefault="005F7487">
      <w:pPr>
        <w:rPr>
          <w:rFonts w:hint="eastAsia"/>
        </w:rPr>
      </w:pPr>
      <w:r>
        <w:rPr>
          <w:rFonts w:hint="eastAsia"/>
        </w:rPr>
        <w:t>自己写的class直接配置，第三方class直接配置</w:t>
      </w:r>
    </w:p>
    <w:p w14:paraId="16427086" w14:textId="0DE39455" w:rsidR="00E56765" w:rsidRDefault="00E56765">
      <w:pPr>
        <w:rPr>
          <w:szCs w:val="21"/>
        </w:rPr>
      </w:pPr>
    </w:p>
    <w:p w14:paraId="6EBE3793" w14:textId="77777777" w:rsidR="00E56765" w:rsidRPr="00E56765" w:rsidRDefault="00E56765">
      <w:pPr>
        <w:rPr>
          <w:rFonts w:hint="eastAsia"/>
          <w:szCs w:val="21"/>
        </w:rPr>
      </w:pPr>
    </w:p>
    <w:p w14:paraId="640755B1" w14:textId="3B02D49D" w:rsidR="00D353AF" w:rsidRDefault="00160861">
      <w:pPr>
        <w:rPr>
          <w:b/>
          <w:sz w:val="44"/>
          <w:szCs w:val="44"/>
        </w:rPr>
      </w:pPr>
      <w:r w:rsidRPr="005E29A3">
        <w:rPr>
          <w:rFonts w:hint="eastAsia"/>
          <w:b/>
          <w:sz w:val="44"/>
          <w:szCs w:val="44"/>
        </w:rPr>
        <w:t>基于注解的方法：</w:t>
      </w:r>
    </w:p>
    <w:p w14:paraId="6D8C8C95" w14:textId="3119DD1F" w:rsidR="00160861" w:rsidRDefault="00160861">
      <w:pPr>
        <w:rPr>
          <w:rFonts w:hint="eastAsia"/>
        </w:rPr>
      </w:pPr>
    </w:p>
    <w:p w14:paraId="4844A901" w14:textId="69E966EF" w:rsidR="00D353AF" w:rsidRDefault="00900E80">
      <w:r>
        <w:rPr>
          <w:rFonts w:hint="eastAsia"/>
        </w:rPr>
        <w:t>注解配置和xml配置要实现的功能是一样的，都是要降低程序间的耦合</w:t>
      </w:r>
    </w:p>
    <w:p w14:paraId="3A1ECFE4" w14:textId="61534010" w:rsidR="00EB045B" w:rsidRPr="00EB045B" w:rsidRDefault="00EB045B">
      <w:pPr>
        <w:rPr>
          <w:rFonts w:hint="eastAsia"/>
          <w:b/>
          <w:sz w:val="28"/>
          <w:szCs w:val="28"/>
        </w:rPr>
      </w:pPr>
      <w:r w:rsidRPr="00EB045B">
        <w:rPr>
          <w:rFonts w:hint="eastAsia"/>
          <w:b/>
          <w:sz w:val="28"/>
          <w:szCs w:val="28"/>
        </w:rPr>
        <w:t>常用注解解析：</w:t>
      </w:r>
    </w:p>
    <w:p w14:paraId="6CF7D3A6" w14:textId="0A83FEEF" w:rsidR="00160861" w:rsidRDefault="009E498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@</w:t>
      </w:r>
      <w:r>
        <w:t>C</w:t>
      </w:r>
      <w:r w:rsidR="00342F74">
        <w:rPr>
          <w:rFonts w:hint="eastAsia"/>
        </w:rPr>
        <w:t>omponent：把普通</w:t>
      </w:r>
      <w:r w:rsidR="008F54DD">
        <w:t>POJO</w:t>
      </w:r>
      <w:r w:rsidR="00342F74">
        <w:rPr>
          <w:rFonts w:hint="eastAsia"/>
        </w:rPr>
        <w:t>实例化到spring容器中，</w:t>
      </w:r>
      <w:r w:rsidR="005E29A3">
        <w:rPr>
          <w:rFonts w:hint="eastAsia"/>
        </w:rPr>
        <w:t>相当于xml中的配置，</w:t>
      </w:r>
      <w:r w:rsidR="00342F74">
        <w:rPr>
          <w:rFonts w:ascii="Arial" w:hAnsi="Arial" w:cs="Arial"/>
          <w:color w:val="4D4D4D"/>
          <w:shd w:val="clear" w:color="auto" w:fill="FFFFFF"/>
        </w:rPr>
        <w:t>它泛指各种组件，就是说当我们的类不属于各种归类的时候（不属于</w:t>
      </w:r>
      <w:r w:rsidR="00342F74">
        <w:rPr>
          <w:rFonts w:ascii="Arial" w:hAnsi="Arial" w:cs="Arial"/>
          <w:color w:val="4D4D4D"/>
          <w:shd w:val="clear" w:color="auto" w:fill="FFFFFF"/>
        </w:rPr>
        <w:t>@Service</w:t>
      </w:r>
      <w:r w:rsidR="00342F74">
        <w:rPr>
          <w:rFonts w:ascii="Arial" w:hAnsi="Arial" w:cs="Arial" w:hint="eastAsia"/>
          <w:color w:val="4D4D4D"/>
          <w:shd w:val="clear" w:color="auto" w:fill="FFFFFF"/>
        </w:rPr>
        <w:t>、</w:t>
      </w:r>
      <w:r w:rsidR="00342F74">
        <w:rPr>
          <w:rFonts w:ascii="Arial" w:hAnsi="Arial" w:cs="Arial" w:hint="eastAsia"/>
          <w:color w:val="4D4D4D"/>
          <w:shd w:val="clear" w:color="auto" w:fill="FFFFFF"/>
        </w:rPr>
        <w:t>@</w:t>
      </w:r>
      <w:r w:rsidR="00342F74">
        <w:rPr>
          <w:rFonts w:ascii="Arial" w:hAnsi="Arial" w:cs="Arial"/>
          <w:color w:val="4D4D4D"/>
          <w:shd w:val="clear" w:color="auto" w:fill="FFFFFF"/>
        </w:rPr>
        <w:t>R</w:t>
      </w:r>
      <w:r w:rsidR="00342F74">
        <w:rPr>
          <w:rFonts w:ascii="Arial" w:hAnsi="Arial" w:cs="Arial" w:hint="eastAsia"/>
          <w:color w:val="4D4D4D"/>
          <w:shd w:val="clear" w:color="auto" w:fill="FFFFFF"/>
        </w:rPr>
        <w:t>epository</w:t>
      </w:r>
      <w:r w:rsidR="005E29A3">
        <w:rPr>
          <w:rFonts w:ascii="Arial" w:hAnsi="Arial" w:cs="Arial" w:hint="eastAsia"/>
          <w:color w:val="4D4D4D"/>
          <w:shd w:val="clear" w:color="auto" w:fill="FFFFFF"/>
        </w:rPr>
        <w:t>持久层</w:t>
      </w:r>
      <w:r w:rsidR="00342F74">
        <w:rPr>
          <w:rFonts w:ascii="Arial" w:hAnsi="Arial" w:cs="Arial" w:hint="eastAsia"/>
          <w:color w:val="4D4D4D"/>
          <w:shd w:val="clear" w:color="auto" w:fill="FFFFFF"/>
        </w:rPr>
        <w:t>、</w:t>
      </w:r>
      <w:r w:rsidR="00342F74">
        <w:rPr>
          <w:rFonts w:ascii="Arial" w:hAnsi="Arial" w:cs="Arial" w:hint="eastAsia"/>
          <w:color w:val="4D4D4D"/>
          <w:shd w:val="clear" w:color="auto" w:fill="FFFFFF"/>
        </w:rPr>
        <w:t>@</w:t>
      </w:r>
      <w:r w:rsidR="00342F74">
        <w:rPr>
          <w:rFonts w:ascii="Arial" w:hAnsi="Arial" w:cs="Arial"/>
          <w:color w:val="4D4D4D"/>
          <w:shd w:val="clear" w:color="auto" w:fill="FFFFFF"/>
        </w:rPr>
        <w:t>C</w:t>
      </w:r>
      <w:r w:rsidR="00342F74">
        <w:rPr>
          <w:rFonts w:ascii="Arial" w:hAnsi="Arial" w:cs="Arial" w:hint="eastAsia"/>
          <w:color w:val="4D4D4D"/>
          <w:shd w:val="clear" w:color="auto" w:fill="FFFFFF"/>
        </w:rPr>
        <w:t>ontroller</w:t>
      </w:r>
      <w:r w:rsidR="00342F74">
        <w:rPr>
          <w:rFonts w:ascii="Arial" w:hAnsi="Arial" w:cs="Arial"/>
          <w:color w:val="4D4D4D"/>
          <w:shd w:val="clear" w:color="auto" w:fill="FFFFFF"/>
        </w:rPr>
        <w:t>等的时候），我们就可以使用</w:t>
      </w:r>
      <w:r w:rsidR="00342F74">
        <w:rPr>
          <w:rFonts w:ascii="Arial" w:hAnsi="Arial" w:cs="Arial"/>
          <w:color w:val="4D4D4D"/>
          <w:shd w:val="clear" w:color="auto" w:fill="FFFFFF"/>
        </w:rPr>
        <w:t>@Component</w:t>
      </w:r>
      <w:r w:rsidR="00342F74">
        <w:rPr>
          <w:rFonts w:ascii="Arial" w:hAnsi="Arial" w:cs="Arial"/>
          <w:color w:val="4D4D4D"/>
          <w:shd w:val="clear" w:color="auto" w:fill="FFFFFF"/>
        </w:rPr>
        <w:t>来标注这个类。</w:t>
      </w:r>
    </w:p>
    <w:p w14:paraId="04D7D29F" w14:textId="66B7CF4A" w:rsidR="00ED4E4C" w:rsidRDefault="00ED4E4C">
      <w:pPr>
        <w:rPr>
          <w:rFonts w:ascii="Arial" w:hAnsi="Arial" w:cs="Arial"/>
          <w:color w:val="4D4D4D"/>
          <w:shd w:val="clear" w:color="auto" w:fill="FFFFFF"/>
        </w:rPr>
      </w:pPr>
    </w:p>
    <w:p w14:paraId="34982632" w14:textId="0EE8843E" w:rsidR="00ED4E4C" w:rsidRDefault="00ED4E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hd w:val="clear" w:color="auto" w:fill="FFFFFF"/>
        </w:rPr>
        <w:t>utowired</w:t>
      </w:r>
      <w:proofErr w:type="spellEnd"/>
      <w:r w:rsidR="00E56765">
        <w:rPr>
          <w:rFonts w:ascii="Arial" w:hAnsi="Arial" w:cs="Arial" w:hint="eastAsia"/>
          <w:color w:val="4D4D4D"/>
          <w:shd w:val="clear" w:color="auto" w:fill="FFFFFF"/>
        </w:rPr>
        <w:t>：按照类型自动注入</w:t>
      </w:r>
    </w:p>
    <w:p w14:paraId="745815B0" w14:textId="3B9C2C41" w:rsidR="006E4006" w:rsidRDefault="00E56765">
      <w:pPr>
        <w:rPr>
          <w:rFonts w:ascii="Arial" w:hAnsi="Arial" w:cs="Arial"/>
          <w:color w:val="4D4D4D"/>
          <w:shd w:val="clear" w:color="auto" w:fill="FFFFFF"/>
        </w:rPr>
      </w:pPr>
      <w:r w:rsidRPr="00E56765">
        <w:rPr>
          <w:rFonts w:ascii="Arial" w:hAnsi="Arial" w:cs="Arial" w:hint="eastAsia"/>
          <w:color w:val="4D4D4D"/>
          <w:shd w:val="clear" w:color="auto" w:fill="FFFFFF"/>
        </w:rPr>
        <w:t>@Qualifier</w:t>
      </w:r>
      <w:r w:rsidRPr="00E56765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ED4E4C">
        <w:rPr>
          <w:rFonts w:ascii="Arial" w:hAnsi="Arial" w:cs="Arial"/>
          <w:color w:val="4D4D4D"/>
          <w:shd w:val="clear" w:color="auto" w:fill="FFFFFF"/>
        </w:rPr>
        <w:t xml:space="preserve">(“”): </w:t>
      </w:r>
      <w:r w:rsidR="00ED4E4C">
        <w:rPr>
          <w:rFonts w:ascii="Arial" w:hAnsi="Arial" w:cs="Arial" w:hint="eastAsia"/>
          <w:color w:val="4D4D4D"/>
          <w:shd w:val="clear" w:color="auto" w:fill="FFFFFF"/>
        </w:rPr>
        <w:t>上面类型发生冲突时</w:t>
      </w:r>
      <w:r w:rsidR="006E4006">
        <w:rPr>
          <w:rFonts w:ascii="Arial" w:hAnsi="Arial" w:cs="Arial" w:hint="eastAsia"/>
          <w:color w:val="4D4D4D"/>
          <w:shd w:val="clear" w:color="auto" w:fill="FFFFFF"/>
        </w:rPr>
        <w:t>（有两个实现类）</w:t>
      </w:r>
      <w:r w:rsidR="00ED4E4C">
        <w:rPr>
          <w:rFonts w:ascii="Arial" w:hAnsi="Arial" w:cs="Arial" w:hint="eastAsia"/>
          <w:color w:val="4D4D4D"/>
          <w:shd w:val="clear" w:color="auto" w:fill="FFFFFF"/>
        </w:rPr>
        <w:t>用</w:t>
      </w:r>
      <w:r w:rsidRPr="00E56765">
        <w:rPr>
          <w:rFonts w:ascii="Arial" w:hAnsi="Arial" w:cs="Arial" w:hint="eastAsia"/>
          <w:color w:val="4D4D4D"/>
          <w:shd w:val="clear" w:color="auto" w:fill="FFFFFF"/>
        </w:rPr>
        <w:t>@Qualifier</w:t>
      </w:r>
      <w:r w:rsidR="00ED4E4C">
        <w:rPr>
          <w:rFonts w:ascii="Arial" w:hAnsi="Arial" w:cs="Arial" w:hint="eastAsia"/>
          <w:color w:val="4D4D4D"/>
          <w:shd w:val="clear" w:color="auto" w:fill="FFFFFF"/>
        </w:rPr>
        <w:t>的进行匹配</w:t>
      </w:r>
      <w:r w:rsidR="006E4006" w:rsidRPr="006E4006">
        <w:rPr>
          <w:rFonts w:ascii="Arial" w:hAnsi="Arial" w:cs="Arial" w:hint="eastAsia"/>
          <w:b/>
          <w:color w:val="4D4D4D"/>
          <w:highlight w:val="yellow"/>
          <w:shd w:val="clear" w:color="auto" w:fill="FFFFFF"/>
        </w:rPr>
        <w:t>或者</w:t>
      </w:r>
      <w:r w:rsidR="006E4006" w:rsidRPr="006E4006">
        <w:rPr>
          <w:rFonts w:ascii="Arial" w:hAnsi="Arial" w:cs="Arial" w:hint="eastAsia"/>
          <w:color w:val="4D4D4D"/>
          <w:shd w:val="clear" w:color="auto" w:fill="FFFFFF"/>
        </w:rPr>
        <w:t>用</w:t>
      </w:r>
      <w:r w:rsidR="006E4006" w:rsidRPr="006E4006">
        <w:rPr>
          <w:rFonts w:ascii="Arial" w:hAnsi="Arial" w:cs="Arial" w:hint="eastAsia"/>
          <w:color w:val="4D4D4D"/>
          <w:shd w:val="clear" w:color="auto" w:fill="FFFFFF"/>
        </w:rPr>
        <w:t>@</w:t>
      </w:r>
      <w:r w:rsidR="006E4006" w:rsidRPr="006E4006">
        <w:rPr>
          <w:rFonts w:ascii="Arial" w:hAnsi="Arial" w:cs="Arial"/>
          <w:color w:val="4D4D4D"/>
          <w:shd w:val="clear" w:color="auto" w:fill="FFFFFF"/>
        </w:rPr>
        <w:t>R</w:t>
      </w:r>
      <w:r w:rsidR="006E4006" w:rsidRPr="006E4006">
        <w:rPr>
          <w:rFonts w:ascii="Arial" w:hAnsi="Arial" w:cs="Arial" w:hint="eastAsia"/>
          <w:color w:val="4D4D4D"/>
          <w:shd w:val="clear" w:color="auto" w:fill="FFFFFF"/>
        </w:rPr>
        <w:t>esource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@</w:t>
      </w:r>
      <w:r>
        <w:rPr>
          <w:rFonts w:ascii="Arial" w:hAnsi="Arial" w:cs="Arial"/>
          <w:color w:val="4D4D4D"/>
          <w:shd w:val="clear" w:color="auto" w:fill="FFFFFF"/>
        </w:rPr>
        <w:t>R</w:t>
      </w:r>
      <w:r>
        <w:rPr>
          <w:rFonts w:ascii="Arial" w:hAnsi="Arial" w:cs="Arial" w:hint="eastAsia"/>
          <w:color w:val="4D4D4D"/>
          <w:shd w:val="clear" w:color="auto" w:fill="FFFFFF"/>
        </w:rPr>
        <w:t>esource</w:t>
      </w:r>
      <w:r>
        <w:rPr>
          <w:rFonts w:ascii="Arial" w:hAnsi="Arial" w:cs="Arial" w:hint="eastAsia"/>
          <w:color w:val="4D4D4D"/>
          <w:shd w:val="clear" w:color="auto" w:fill="FFFFFF"/>
        </w:rPr>
        <w:t>是按照</w:t>
      </w:r>
      <w:r>
        <w:rPr>
          <w:rFonts w:ascii="Arial" w:hAnsi="Arial" w:cs="Arial" w:hint="eastAsia"/>
          <w:color w:val="4D4D4D"/>
          <w:shd w:val="clear" w:color="auto" w:fill="FFFFFF"/>
        </w:rPr>
        <w:t>id</w:t>
      </w:r>
      <w:r>
        <w:rPr>
          <w:rFonts w:ascii="Arial" w:hAnsi="Arial" w:cs="Arial" w:hint="eastAsia"/>
          <w:color w:val="4D4D4D"/>
          <w:shd w:val="clear" w:color="auto" w:fill="FFFFFF"/>
        </w:rPr>
        <w:t>注入</w:t>
      </w:r>
    </w:p>
    <w:p w14:paraId="3844A834" w14:textId="4AA5C062" w:rsidR="006E4006" w:rsidRDefault="006E4006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@</w:t>
      </w:r>
      <w:r>
        <w:rPr>
          <w:rFonts w:ascii="Arial" w:hAnsi="Arial" w:cs="Arial"/>
          <w:color w:val="4D4D4D"/>
          <w:shd w:val="clear" w:color="auto" w:fill="FFFFFF"/>
        </w:rPr>
        <w:t>V</w:t>
      </w:r>
      <w:r>
        <w:rPr>
          <w:rFonts w:ascii="Arial" w:hAnsi="Arial" w:cs="Arial" w:hint="eastAsia"/>
          <w:color w:val="4D4D4D"/>
          <w:shd w:val="clear" w:color="auto" w:fill="FFFFFF"/>
        </w:rPr>
        <w:t>alue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基本数据类型</w:t>
      </w:r>
      <w:r w:rsidR="00E56765">
        <w:rPr>
          <w:rFonts w:ascii="Arial" w:hAnsi="Arial" w:cs="Arial" w:hint="eastAsia"/>
          <w:color w:val="4D4D4D"/>
          <w:shd w:val="clear" w:color="auto" w:fill="FFFFFF"/>
        </w:rPr>
        <w:t>和</w:t>
      </w:r>
      <w:r w:rsidR="00E56765">
        <w:rPr>
          <w:rFonts w:ascii="Arial" w:hAnsi="Arial" w:cs="Arial" w:hint="eastAsia"/>
          <w:color w:val="4D4D4D"/>
          <w:shd w:val="clear" w:color="auto" w:fill="FFFFFF"/>
        </w:rPr>
        <w:t>String</w:t>
      </w:r>
      <w:r w:rsidR="00E56765">
        <w:rPr>
          <w:rFonts w:ascii="Arial" w:hAnsi="Arial" w:cs="Arial" w:hint="eastAsia"/>
          <w:color w:val="4D4D4D"/>
          <w:shd w:val="clear" w:color="auto" w:fill="FFFFFF"/>
        </w:rPr>
        <w:t>类型</w:t>
      </w:r>
    </w:p>
    <w:p w14:paraId="543A73D6" w14:textId="617AB0A2" w:rsidR="006E4006" w:rsidRDefault="006E4006">
      <w:pPr>
        <w:rPr>
          <w:rFonts w:ascii="Arial" w:hAnsi="Arial" w:cs="Arial"/>
          <w:color w:val="4D4D4D"/>
          <w:shd w:val="clear" w:color="auto" w:fill="FFFFFF"/>
        </w:rPr>
      </w:pPr>
    </w:p>
    <w:p w14:paraId="3AD72A2B" w14:textId="594B9CB3" w:rsidR="006E4006" w:rsidRPr="00EB045B" w:rsidRDefault="006E4006">
      <w:pP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</w:pPr>
      <w:r w:rsidRPr="00EB045B">
        <w:rPr>
          <w:rFonts w:ascii="Arial" w:hAnsi="Arial" w:cs="Arial" w:hint="eastAsia"/>
          <w:b/>
          <w:color w:val="4D4D4D"/>
          <w:sz w:val="28"/>
          <w:szCs w:val="28"/>
          <w:shd w:val="clear" w:color="auto" w:fill="FFFFFF"/>
        </w:rPr>
        <w:lastRenderedPageBreak/>
        <w:t>I</w:t>
      </w:r>
      <w:r w:rsidRPr="00EB045B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OC</w:t>
      </w:r>
      <w:r w:rsidRPr="00EB045B">
        <w:rPr>
          <w:rFonts w:ascii="Arial" w:hAnsi="Arial" w:cs="Arial" w:hint="eastAsia"/>
          <w:b/>
          <w:color w:val="4D4D4D"/>
          <w:sz w:val="28"/>
          <w:szCs w:val="28"/>
          <w:shd w:val="clear" w:color="auto" w:fill="FFFFFF"/>
        </w:rPr>
        <w:t>纯注解配置：</w:t>
      </w:r>
    </w:p>
    <w:p w14:paraId="44C77052" w14:textId="005CAEF6" w:rsidR="006E4006" w:rsidRDefault="00C7713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把第三方工具通过</w:t>
      </w:r>
      <w:r>
        <w:rPr>
          <w:rFonts w:ascii="Arial" w:hAnsi="Arial" w:cs="Arial" w:hint="eastAsia"/>
          <w:color w:val="4D4D4D"/>
          <w:shd w:val="clear" w:color="auto" w:fill="FFFFFF"/>
        </w:rPr>
        <w:t>Bean</w:t>
      </w:r>
      <w:r>
        <w:rPr>
          <w:rFonts w:ascii="Arial" w:hAnsi="Arial" w:cs="Arial" w:hint="eastAsia"/>
          <w:color w:val="4D4D4D"/>
          <w:shd w:val="clear" w:color="auto" w:fill="FFFFFF"/>
        </w:rPr>
        <w:t>加到</w:t>
      </w:r>
      <w:r>
        <w:rPr>
          <w:rFonts w:ascii="Arial" w:hAnsi="Arial" w:cs="Arial" w:hint="eastAsia"/>
          <w:color w:val="4D4D4D"/>
          <w:shd w:val="clear" w:color="auto" w:fill="FFFFFF"/>
        </w:rPr>
        <w:t>I</w:t>
      </w:r>
      <w:r>
        <w:rPr>
          <w:rFonts w:ascii="Arial" w:hAnsi="Arial" w:cs="Arial"/>
          <w:color w:val="4D4D4D"/>
          <w:shd w:val="clear" w:color="auto" w:fill="FFFFFF"/>
        </w:rPr>
        <w:t>OC</w:t>
      </w:r>
      <w:r>
        <w:rPr>
          <w:rFonts w:ascii="Arial" w:hAnsi="Arial" w:cs="Arial" w:hint="eastAsia"/>
          <w:color w:val="4D4D4D"/>
          <w:shd w:val="clear" w:color="auto" w:fill="FFFFFF"/>
        </w:rPr>
        <w:t>容器中</w:t>
      </w:r>
    </w:p>
    <w:p w14:paraId="7EB0B348" w14:textId="5BDADFE5" w:rsidR="00900E80" w:rsidRDefault="00900E80">
      <w:pPr>
        <w:rPr>
          <w:rFonts w:ascii="Arial" w:hAnsi="Arial" w:cs="Arial"/>
          <w:color w:val="4D4D4D"/>
          <w:shd w:val="clear" w:color="auto" w:fill="FFFFFF"/>
        </w:rPr>
      </w:pPr>
    </w:p>
    <w:p w14:paraId="76CC3D76" w14:textId="3D20B71B" w:rsidR="00900E80" w:rsidRDefault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1DF8693F" wp14:editId="75EE11E3">
            <wp:extent cx="5274310" cy="4489024"/>
            <wp:effectExtent l="0" t="0" r="2540" b="6985"/>
            <wp:docPr id="9" name="图片 9" descr="C:\Users\memory\Documents\Tencent Files\2306821735\Image\SharePic\20210923102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mory\Documents\Tencent Files\2306821735\Image\SharePic\202109231022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FA34" w14:textId="2BD9BC7D" w:rsidR="00EB045B" w:rsidRPr="00EB045B" w:rsidRDefault="00EB045B" w:rsidP="00EB045B">
      <w:pP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</w:pPr>
      <w:r w:rsidRPr="00EB045B">
        <w:rPr>
          <w:rFonts w:ascii="Arial" w:hAnsi="Arial" w:cs="Arial" w:hint="eastAsia"/>
          <w:b/>
          <w:color w:val="4D4D4D"/>
          <w:sz w:val="28"/>
          <w:szCs w:val="28"/>
          <w:shd w:val="clear" w:color="auto" w:fill="FFFFFF"/>
        </w:rPr>
        <w:t>两者对比：</w:t>
      </w:r>
    </w:p>
    <w:p w14:paraId="5B107D22" w14:textId="52AEEADD" w:rsidR="00000000" w:rsidRPr="00EB045B" w:rsidRDefault="00D95CA4" w:rsidP="00EB045B">
      <w:pPr>
        <w:rPr>
          <w:rFonts w:ascii="Arial" w:hAnsi="Arial" w:cs="Arial"/>
          <w:color w:val="4D4D4D"/>
          <w:shd w:val="clear" w:color="auto" w:fill="FFFFFF"/>
        </w:rPr>
      </w:pPr>
      <w:r w:rsidRPr="00EB045B">
        <w:rPr>
          <w:rFonts w:ascii="Arial" w:hAnsi="Arial" w:cs="Arial" w:hint="eastAsia"/>
          <w:color w:val="4D4D4D"/>
          <w:shd w:val="clear" w:color="auto" w:fill="FFFFFF"/>
        </w:rPr>
        <w:t>注解的优势：</w:t>
      </w:r>
      <w:r w:rsidRPr="00EB045B">
        <w:rPr>
          <w:rFonts w:ascii="Arial" w:hAnsi="Arial" w:cs="Arial" w:hint="eastAsia"/>
          <w:color w:val="4D4D4D"/>
          <w:shd w:val="clear" w:color="auto" w:fill="FFFFFF"/>
        </w:rPr>
        <w:t>配置简单，维护方便（我们找到类，就相当于找到了对应的配置）。</w:t>
      </w:r>
    </w:p>
    <w:p w14:paraId="2B1D5257" w14:textId="229D6289" w:rsidR="00EB045B" w:rsidRDefault="00EB045B" w:rsidP="00EB045B">
      <w:pPr>
        <w:rPr>
          <w:rFonts w:ascii="Arial" w:hAnsi="Arial" w:cs="Arial" w:hint="eastAsia"/>
          <w:color w:val="4D4D4D"/>
          <w:shd w:val="clear" w:color="auto" w:fill="FFFFFF"/>
        </w:rPr>
      </w:pPr>
      <w:r w:rsidRPr="00EB045B">
        <w:rPr>
          <w:rFonts w:ascii="Arial" w:hAnsi="Arial" w:cs="Arial"/>
          <w:color w:val="4D4D4D"/>
          <w:shd w:val="clear" w:color="auto" w:fill="FFFFFF"/>
        </w:rPr>
        <w:t xml:space="preserve">XML </w:t>
      </w:r>
      <w:r w:rsidRPr="00EB045B">
        <w:rPr>
          <w:rFonts w:ascii="Arial" w:hAnsi="Arial" w:cs="Arial"/>
          <w:color w:val="4D4D4D"/>
          <w:shd w:val="clear" w:color="auto" w:fill="FFFFFF"/>
        </w:rPr>
        <w:t>的优势：修改时，不用改源码。不涉及重新编译和部署</w:t>
      </w:r>
    </w:p>
    <w:p w14:paraId="7DEC8EA4" w14:textId="50C019D0" w:rsidR="00900E80" w:rsidRPr="00EB045B" w:rsidRDefault="00900E80">
      <w:pP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</w:pPr>
      <w:r w:rsidRPr="00EB045B">
        <w:rPr>
          <w:rFonts w:ascii="Arial" w:hAnsi="Arial" w:cs="Arial" w:hint="eastAsia"/>
          <w:b/>
          <w:color w:val="4D4D4D"/>
          <w:sz w:val="28"/>
          <w:szCs w:val="28"/>
          <w:shd w:val="clear" w:color="auto" w:fill="FFFFFF"/>
        </w:rPr>
        <w:t>纯注解配置：</w:t>
      </w:r>
    </w:p>
    <w:p w14:paraId="74AB2D48" w14:textId="515B402E" w:rsidR="00900E80" w:rsidRDefault="00900E80" w:rsidP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color w:val="4D4D4D"/>
          <w:shd w:val="clear" w:color="auto" w:fill="FFFFFF"/>
        </w:rPr>
        <w:t>@Configuration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900E80">
        <w:rPr>
          <w:rFonts w:ascii="Arial" w:hAnsi="Arial" w:cs="Arial" w:hint="eastAsia"/>
          <w:color w:val="4D4D4D"/>
          <w:shd w:val="clear" w:color="auto" w:fill="FFFFFF"/>
        </w:rPr>
        <w:t>用于指定</w:t>
      </w:r>
      <w:proofErr w:type="gramStart"/>
      <w:r w:rsidRPr="00900E80">
        <w:rPr>
          <w:rFonts w:ascii="Arial" w:hAnsi="Arial" w:cs="Arial" w:hint="eastAsia"/>
          <w:color w:val="4D4D4D"/>
          <w:shd w:val="clear" w:color="auto" w:fill="FFFFFF"/>
        </w:rPr>
        <w:t>当前类</w:t>
      </w:r>
      <w:proofErr w:type="gramEnd"/>
      <w:r w:rsidRPr="00900E80">
        <w:rPr>
          <w:rFonts w:ascii="Arial" w:hAnsi="Arial" w:cs="Arial" w:hint="eastAsia"/>
          <w:color w:val="4D4D4D"/>
          <w:shd w:val="clear" w:color="auto" w:fill="FFFFFF"/>
        </w:rPr>
        <w:t>是一个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 spring </w:t>
      </w:r>
      <w:r w:rsidRPr="00900E80">
        <w:rPr>
          <w:rFonts w:ascii="Arial" w:hAnsi="Arial" w:cs="Arial"/>
          <w:color w:val="4D4D4D"/>
          <w:shd w:val="clear" w:color="auto" w:fill="FFFFFF"/>
        </w:rPr>
        <w:t>配置类，当创建容器时会从该类上加载注解。获取容器时需要使用</w:t>
      </w:r>
      <w:proofErr w:type="spellStart"/>
      <w:r w:rsidRPr="00900E80">
        <w:rPr>
          <w:rFonts w:ascii="Arial" w:hAnsi="Arial" w:cs="Arial"/>
          <w:color w:val="4D4D4D"/>
          <w:shd w:val="clear" w:color="auto" w:fill="FFFFFF"/>
        </w:rPr>
        <w:t>AnnotationApplicationContext</w:t>
      </w:r>
      <w:proofErr w:type="spellEnd"/>
      <w:r w:rsidRPr="00900E80">
        <w:rPr>
          <w:rFonts w:ascii="Arial" w:hAnsi="Arial" w:cs="Arial"/>
          <w:color w:val="4D4D4D"/>
          <w:shd w:val="clear" w:color="auto" w:fill="FFFFFF"/>
        </w:rPr>
        <w:t>(</w:t>
      </w:r>
      <w:r w:rsidRPr="00900E80">
        <w:rPr>
          <w:rFonts w:ascii="Arial" w:hAnsi="Arial" w:cs="Arial"/>
          <w:color w:val="4D4D4D"/>
          <w:shd w:val="clear" w:color="auto" w:fill="FFFFFF"/>
        </w:rPr>
        <w:t>有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@Configuration </w:t>
      </w:r>
      <w:r w:rsidRPr="00900E80">
        <w:rPr>
          <w:rFonts w:ascii="Arial" w:hAnsi="Arial" w:cs="Arial"/>
          <w:color w:val="4D4D4D"/>
          <w:shd w:val="clear" w:color="auto" w:fill="FFFFFF"/>
        </w:rPr>
        <w:t>注解的类</w:t>
      </w:r>
      <w:r w:rsidRPr="00900E80">
        <w:rPr>
          <w:rFonts w:ascii="Arial" w:hAnsi="Arial" w:cs="Arial"/>
          <w:color w:val="4D4D4D"/>
          <w:shd w:val="clear" w:color="auto" w:fill="FFFFFF"/>
        </w:rPr>
        <w:t>.class)</w:t>
      </w:r>
      <w:r w:rsidRPr="00900E80">
        <w:rPr>
          <w:rFonts w:ascii="Arial" w:hAnsi="Arial" w:cs="Arial"/>
          <w:color w:val="4D4D4D"/>
          <w:shd w:val="clear" w:color="auto" w:fill="FFFFFF"/>
        </w:rPr>
        <w:t>。</w:t>
      </w:r>
    </w:p>
    <w:p w14:paraId="34BA0A8A" w14:textId="727FA85E" w:rsidR="00900E80" w:rsidRDefault="00900E80" w:rsidP="00EB045B">
      <w:pPr>
        <w:ind w:left="210" w:hangingChars="100" w:hanging="210"/>
        <w:rPr>
          <w:rFonts w:ascii="Arial" w:hAnsi="Arial" w:cs="Arial" w:hint="eastAsia"/>
          <w:color w:val="4D4D4D"/>
          <w:shd w:val="clear" w:color="auto" w:fill="FFFFFF"/>
        </w:rPr>
      </w:pPr>
      <w:r w:rsidRPr="00900E80"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 w:rsidRPr="00900E80">
        <w:rPr>
          <w:rFonts w:ascii="Arial" w:hAnsi="Arial" w:cs="Arial"/>
          <w:color w:val="4D4D4D"/>
          <w:shd w:val="clear" w:color="auto" w:fill="FFFFFF"/>
        </w:rPr>
        <w:t>ComponentScan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：用于指定要扫描的包</w:t>
      </w:r>
      <w:r w:rsidR="00EB045B">
        <w:rPr>
          <w:rFonts w:ascii="Arial" w:hAnsi="Arial" w:cs="Arial" w:hint="eastAsia"/>
          <w:color w:val="4D4D4D"/>
          <w:shd w:val="clear" w:color="auto" w:fill="FFFFFF"/>
        </w:rPr>
        <w:t>，</w:t>
      </w:r>
      <w:r w:rsidR="00D95CA4" w:rsidRPr="00EB045B">
        <w:rPr>
          <w:rFonts w:ascii="Arial" w:hAnsi="Arial" w:cs="Arial" w:hint="eastAsia"/>
          <w:color w:val="4D4D4D"/>
          <w:shd w:val="clear" w:color="auto" w:fill="FFFFFF"/>
        </w:rPr>
        <w:t>作用和在</w:t>
      </w:r>
      <w:r w:rsidR="00D95CA4" w:rsidRPr="00EB045B">
        <w:rPr>
          <w:rFonts w:ascii="Arial" w:hAnsi="Arial" w:cs="Arial" w:hint="eastAsia"/>
          <w:color w:val="4D4D4D"/>
          <w:shd w:val="clear" w:color="auto" w:fill="FFFFFF"/>
        </w:rPr>
        <w:t xml:space="preserve"> spring </w:t>
      </w:r>
      <w:r w:rsidR="00D95CA4" w:rsidRPr="00EB045B">
        <w:rPr>
          <w:rFonts w:ascii="Arial" w:hAnsi="Arial" w:cs="Arial" w:hint="eastAsia"/>
          <w:color w:val="4D4D4D"/>
          <w:shd w:val="clear" w:color="auto" w:fill="FFFFFF"/>
        </w:rPr>
        <w:t>的</w:t>
      </w:r>
      <w:r w:rsidR="00D95CA4" w:rsidRPr="00EB045B">
        <w:rPr>
          <w:rFonts w:ascii="Arial" w:hAnsi="Arial" w:cs="Arial" w:hint="eastAsia"/>
          <w:color w:val="4D4D4D"/>
          <w:shd w:val="clear" w:color="auto" w:fill="FFFFFF"/>
        </w:rPr>
        <w:t xml:space="preserve"> xml </w:t>
      </w:r>
      <w:r w:rsidR="00D95CA4" w:rsidRPr="00EB045B">
        <w:rPr>
          <w:rFonts w:ascii="Arial" w:hAnsi="Arial" w:cs="Arial" w:hint="eastAsia"/>
          <w:color w:val="4D4D4D"/>
          <w:shd w:val="clear" w:color="auto" w:fill="FFFFFF"/>
        </w:rPr>
        <w:t>配置文件</w:t>
      </w:r>
      <w:r w:rsidR="00EB045B">
        <w:rPr>
          <w:rFonts w:ascii="Arial" w:hAnsi="Arial" w:cs="Arial" w:hint="eastAsia"/>
          <w:color w:val="4D4D4D"/>
          <w:shd w:val="clear" w:color="auto" w:fill="FFFFFF"/>
        </w:rPr>
        <w:t>中的</w:t>
      </w:r>
      <w:r w:rsidR="00EB045B" w:rsidRPr="00EB045B">
        <w:rPr>
          <w:rFonts w:ascii="Arial" w:hAnsi="Arial" w:cs="Arial"/>
          <w:color w:val="4D4D4D"/>
          <w:shd w:val="clear" w:color="auto" w:fill="FFFFFF"/>
        </w:rPr>
        <w:t>&lt;</w:t>
      </w:r>
      <w:proofErr w:type="spellStart"/>
      <w:r w:rsidR="00EB045B" w:rsidRPr="00EB045B">
        <w:rPr>
          <w:rFonts w:ascii="Arial" w:hAnsi="Arial" w:cs="Arial"/>
          <w:color w:val="4D4D4D"/>
          <w:shd w:val="clear" w:color="auto" w:fill="FFFFFF"/>
        </w:rPr>
        <w:t>context:component-scan</w:t>
      </w:r>
      <w:proofErr w:type="spellEnd"/>
      <w:r w:rsidR="00EB045B" w:rsidRPr="00EB045B">
        <w:rPr>
          <w:rFonts w:ascii="Arial" w:hAnsi="Arial" w:cs="Arial"/>
          <w:color w:val="4D4D4D"/>
          <w:shd w:val="clear" w:color="auto" w:fill="FFFFFF"/>
        </w:rPr>
        <w:t xml:space="preserve"> base-package="</w:t>
      </w:r>
      <w:proofErr w:type="spellStart"/>
      <w:r w:rsidR="00EB045B" w:rsidRPr="00EB045B">
        <w:rPr>
          <w:rFonts w:ascii="Arial" w:hAnsi="Arial" w:cs="Arial"/>
          <w:color w:val="4D4D4D"/>
          <w:shd w:val="clear" w:color="auto" w:fill="FFFFFF"/>
        </w:rPr>
        <w:t>com.itheima</w:t>
      </w:r>
      <w:proofErr w:type="spellEnd"/>
      <w:r w:rsidR="00EB045B" w:rsidRPr="00EB045B">
        <w:rPr>
          <w:rFonts w:ascii="Arial" w:hAnsi="Arial" w:cs="Arial"/>
          <w:color w:val="4D4D4D"/>
          <w:shd w:val="clear" w:color="auto" w:fill="FFFFFF"/>
        </w:rPr>
        <w:t>"/&gt;</w:t>
      </w:r>
      <w:r w:rsidR="00EB045B" w:rsidRPr="00EB045B">
        <w:rPr>
          <w:rFonts w:ascii="Arial" w:hAnsi="Arial" w:cs="Arial"/>
          <w:color w:val="4D4D4D"/>
          <w:shd w:val="clear" w:color="auto" w:fill="FFFFFF"/>
        </w:rPr>
        <w:t>是一样的。</w:t>
      </w:r>
    </w:p>
    <w:p w14:paraId="752F25E7" w14:textId="7C63C5BB" w:rsidR="00900E80" w:rsidRDefault="00900E80" w:rsidP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48E54FE9" wp14:editId="20F3DBD8">
            <wp:extent cx="3383280" cy="982980"/>
            <wp:effectExtent l="0" t="0" r="7620" b="7620"/>
            <wp:docPr id="10" name="图片 10" descr="C:\Users\memory\Documents\Tencent Files\2306821735\Image\SharePic\20210923102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mory\Documents\Tencent Files\2306821735\Image\SharePic\202109231025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A06E" w14:textId="5AC59029" w:rsidR="00900E80" w:rsidRDefault="00900E80" w:rsidP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color w:val="4D4D4D"/>
          <w:shd w:val="clear" w:color="auto" w:fill="FFFFFF"/>
        </w:rPr>
        <w:t>@Bean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900E80">
        <w:rPr>
          <w:rFonts w:ascii="Arial" w:hAnsi="Arial" w:cs="Arial" w:hint="eastAsia"/>
          <w:color w:val="4D4D4D"/>
          <w:shd w:val="clear" w:color="auto" w:fill="FFFFFF"/>
        </w:rPr>
        <w:t>该注解只能写在方法上，表明使用此方法创建一个对象，并且放入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 spring </w:t>
      </w:r>
      <w:r w:rsidRPr="00900E80">
        <w:rPr>
          <w:rFonts w:ascii="Arial" w:hAnsi="Arial" w:cs="Arial"/>
          <w:color w:val="4D4D4D"/>
          <w:shd w:val="clear" w:color="auto" w:fill="FFFFFF"/>
        </w:rPr>
        <w:t>容器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8386C41" w14:textId="46FACA88" w:rsidR="00D95CA4" w:rsidRDefault="00D95CA4" w:rsidP="00900E80">
      <w:pPr>
        <w:rPr>
          <w:rFonts w:ascii="Arial" w:hAnsi="Arial" w:cs="Arial" w:hint="eastAsia"/>
          <w:color w:val="4D4D4D"/>
          <w:shd w:val="clear" w:color="auto" w:fill="FFFFFF"/>
        </w:rPr>
      </w:pPr>
      <w:r w:rsidRPr="00D95CA4">
        <w:rPr>
          <w:rFonts w:ascii="Arial" w:hAnsi="Arial" w:cs="Arial"/>
          <w:color w:val="4D4D4D"/>
          <w:shd w:val="clear" w:color="auto" w:fill="FFFFFF"/>
        </w:rPr>
        <w:lastRenderedPageBreak/>
        <w:drawing>
          <wp:inline distT="0" distB="0" distL="0" distR="0" wp14:anchorId="1E389501" wp14:editId="08B3AE5F">
            <wp:extent cx="5274310" cy="2423160"/>
            <wp:effectExtent l="0" t="0" r="2540" b="0"/>
            <wp:docPr id="13" name="图片 6" descr="Y8RTXKS3ZQ5OG4]E_YM4(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Y8RTXKS3ZQ5OG4]E_YM4(1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0D57" w14:textId="07534B71" w:rsidR="00900E80" w:rsidRDefault="00900E80" w:rsidP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 w:rsidRPr="00900E80">
        <w:rPr>
          <w:rFonts w:ascii="Arial" w:hAnsi="Arial" w:cs="Arial"/>
          <w:color w:val="4D4D4D"/>
          <w:shd w:val="clear" w:color="auto" w:fill="FFFFFF"/>
        </w:rPr>
        <w:t>PropertySource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900E80">
        <w:rPr>
          <w:rFonts w:ascii="Arial" w:hAnsi="Arial" w:cs="Arial" w:hint="eastAsia"/>
          <w:color w:val="4D4D4D"/>
          <w:shd w:val="clear" w:color="auto" w:fill="FFFFFF"/>
        </w:rPr>
        <w:t>用于加载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.properties </w:t>
      </w:r>
      <w:r w:rsidRPr="00900E80">
        <w:rPr>
          <w:rFonts w:ascii="Arial" w:hAnsi="Arial" w:cs="Arial"/>
          <w:color w:val="4D4D4D"/>
          <w:shd w:val="clear" w:color="auto" w:fill="FFFFFF"/>
        </w:rPr>
        <w:t>文件中的配置。例如我们配置数据源时，可以把连接数据库的信息写到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properties </w:t>
      </w:r>
      <w:r w:rsidRPr="00900E80">
        <w:rPr>
          <w:rFonts w:ascii="Arial" w:hAnsi="Arial" w:cs="Arial"/>
          <w:color w:val="4D4D4D"/>
          <w:shd w:val="clear" w:color="auto" w:fill="FFFFFF"/>
        </w:rPr>
        <w:t>配置文件中，就可以使用此注解指定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 properties </w:t>
      </w:r>
      <w:r w:rsidRPr="00900E80">
        <w:rPr>
          <w:rFonts w:ascii="Arial" w:hAnsi="Arial" w:cs="Arial"/>
          <w:color w:val="4D4D4D"/>
          <w:shd w:val="clear" w:color="auto" w:fill="FFFFFF"/>
        </w:rPr>
        <w:t>配置文件的位置。</w:t>
      </w:r>
    </w:p>
    <w:p w14:paraId="2181D218" w14:textId="32A011A9" w:rsidR="00900E80" w:rsidRDefault="00900E80" w:rsidP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color w:val="4D4D4D"/>
          <w:shd w:val="clear" w:color="auto" w:fill="FFFFFF"/>
        </w:rPr>
        <w:t>@Import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Pr="00900E80">
        <w:rPr>
          <w:rFonts w:ascii="Arial" w:hAnsi="Arial" w:cs="Arial" w:hint="eastAsia"/>
          <w:color w:val="4D4D4D"/>
          <w:shd w:val="clear" w:color="auto" w:fill="FFFFFF"/>
        </w:rPr>
        <w:t>用于导入其他配置类，在引入其他配置类时，可以不用再写</w:t>
      </w:r>
      <w:r w:rsidRPr="00900E80">
        <w:rPr>
          <w:rFonts w:ascii="Arial" w:hAnsi="Arial" w:cs="Arial"/>
          <w:color w:val="4D4D4D"/>
          <w:shd w:val="clear" w:color="auto" w:fill="FFFFFF"/>
        </w:rPr>
        <w:t xml:space="preserve">@Configuration </w:t>
      </w:r>
      <w:r w:rsidRPr="00900E80">
        <w:rPr>
          <w:rFonts w:ascii="Arial" w:hAnsi="Arial" w:cs="Arial"/>
          <w:color w:val="4D4D4D"/>
          <w:shd w:val="clear" w:color="auto" w:fill="FFFFFF"/>
        </w:rPr>
        <w:t>注解。</w:t>
      </w:r>
    </w:p>
    <w:p w14:paraId="41D250F1" w14:textId="3364F64E" w:rsidR="00900E80" w:rsidRDefault="00900E80" w:rsidP="00900E80">
      <w:pPr>
        <w:rPr>
          <w:rFonts w:ascii="Arial" w:hAnsi="Arial" w:cs="Arial"/>
          <w:color w:val="4D4D4D"/>
          <w:shd w:val="clear" w:color="auto" w:fill="FFFFFF"/>
        </w:rPr>
      </w:pPr>
      <w:r w:rsidRPr="00900E8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4EF5CBED" wp14:editId="1261ACA4">
            <wp:extent cx="5274310" cy="2464698"/>
            <wp:effectExtent l="0" t="0" r="2540" b="0"/>
            <wp:docPr id="11" name="图片 11" descr="C:\Users\memory\Documents\Tencent Files\2306821735\Image\SharePic\2021092310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mory\Documents\Tencent Files\2306821735\Image\SharePic\202109231032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D166" w14:textId="40C37FA8" w:rsidR="00900E80" w:rsidRDefault="003A569E" w:rsidP="00900E80">
      <w:pPr>
        <w:rPr>
          <w:rFonts w:ascii="Arial" w:hAnsi="Arial" w:cs="Arial" w:hint="eastAsia"/>
          <w:color w:val="4D4D4D"/>
          <w:shd w:val="clear" w:color="auto" w:fill="FFFFFF"/>
        </w:rPr>
      </w:pPr>
      <w:r w:rsidRPr="003A569E">
        <w:rPr>
          <w:rFonts w:ascii="Arial" w:hAnsi="Arial" w:cs="Arial" w:hint="eastAsia"/>
          <w:color w:val="4D4D4D"/>
          <w:shd w:val="clear" w:color="auto" w:fill="FFFFFF"/>
        </w:rPr>
        <w:t>通过注解获取容器：</w:t>
      </w:r>
    </w:p>
    <w:p w14:paraId="5D5FD24F" w14:textId="026E7165" w:rsidR="00900E80" w:rsidRPr="00900E80" w:rsidRDefault="00900E80" w:rsidP="00900E80">
      <w:pPr>
        <w:rPr>
          <w:rFonts w:ascii="Arial" w:hAnsi="Arial" w:cs="Arial" w:hint="eastAsia"/>
          <w:color w:val="4D4D4D"/>
          <w:shd w:val="clear" w:color="auto" w:fill="FFFFFF"/>
        </w:rPr>
      </w:pPr>
      <w:bookmarkStart w:id="0" w:name="_GoBack"/>
      <w:r w:rsidRPr="00900E80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07AC5A1C" wp14:editId="2D8A72DB">
            <wp:extent cx="5274310" cy="452245"/>
            <wp:effectExtent l="0" t="0" r="2540" b="5080"/>
            <wp:docPr id="12" name="图片 12" descr="C:\Users\memory\Documents\Tencent Files\2306821735\Image\SharePic\20210923103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mory\Documents\Tencent Files\2306821735\Image\SharePic\202109231033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0E80" w:rsidRPr="0090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AF1"/>
    <w:multiLevelType w:val="hybridMultilevel"/>
    <w:tmpl w:val="5A24B080"/>
    <w:lvl w:ilvl="0" w:tplc="BF8AC4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66D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0E13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6D5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66E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EC58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A4D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C09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8E7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C6ADD"/>
    <w:multiLevelType w:val="hybridMultilevel"/>
    <w:tmpl w:val="6D3E4AA8"/>
    <w:lvl w:ilvl="0" w:tplc="EABCC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F1264"/>
    <w:multiLevelType w:val="hybridMultilevel"/>
    <w:tmpl w:val="8348F074"/>
    <w:lvl w:ilvl="0" w:tplc="43D4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C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E8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43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4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6F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86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860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E85A19"/>
    <w:multiLevelType w:val="hybridMultilevel"/>
    <w:tmpl w:val="91A87EEA"/>
    <w:lvl w:ilvl="0" w:tplc="6B82C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D29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49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E1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A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9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A4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0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853D17"/>
    <w:multiLevelType w:val="hybridMultilevel"/>
    <w:tmpl w:val="A1D04F58"/>
    <w:lvl w:ilvl="0" w:tplc="6018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A6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EE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4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4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CE4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EE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6B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ED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2341E9"/>
    <w:multiLevelType w:val="hybridMultilevel"/>
    <w:tmpl w:val="B054FF82"/>
    <w:lvl w:ilvl="0" w:tplc="C25856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C011D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817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4BA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265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85A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2A4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0A5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ADF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6D"/>
    <w:rsid w:val="00022400"/>
    <w:rsid w:val="000A056D"/>
    <w:rsid w:val="00160861"/>
    <w:rsid w:val="00167CE8"/>
    <w:rsid w:val="001B176B"/>
    <w:rsid w:val="00342F74"/>
    <w:rsid w:val="003A569E"/>
    <w:rsid w:val="003A5B41"/>
    <w:rsid w:val="004102A1"/>
    <w:rsid w:val="00520ACF"/>
    <w:rsid w:val="00525E39"/>
    <w:rsid w:val="00580965"/>
    <w:rsid w:val="005E29A3"/>
    <w:rsid w:val="005F7487"/>
    <w:rsid w:val="006A0911"/>
    <w:rsid w:val="006E4006"/>
    <w:rsid w:val="006F0B6D"/>
    <w:rsid w:val="00725F0A"/>
    <w:rsid w:val="007823A8"/>
    <w:rsid w:val="007F3081"/>
    <w:rsid w:val="008F54DD"/>
    <w:rsid w:val="00900E80"/>
    <w:rsid w:val="00965D49"/>
    <w:rsid w:val="009C7E5E"/>
    <w:rsid w:val="009E4982"/>
    <w:rsid w:val="00A745C5"/>
    <w:rsid w:val="00A8365E"/>
    <w:rsid w:val="00AE6E3B"/>
    <w:rsid w:val="00C7713B"/>
    <w:rsid w:val="00D353AF"/>
    <w:rsid w:val="00D756F6"/>
    <w:rsid w:val="00D95CA4"/>
    <w:rsid w:val="00E37C9B"/>
    <w:rsid w:val="00E52B5C"/>
    <w:rsid w:val="00E56765"/>
    <w:rsid w:val="00EB045B"/>
    <w:rsid w:val="00ED4E4C"/>
    <w:rsid w:val="00F10597"/>
    <w:rsid w:val="00F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79F7"/>
  <w15:chartTrackingRefBased/>
  <w15:docId w15:val="{F2FCEC04-C7BB-4A1A-BCD3-4CF4BFE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1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 memory</dc:creator>
  <cp:keywords/>
  <dc:description/>
  <cp:lastModifiedBy>memory memory</cp:lastModifiedBy>
  <cp:revision>26</cp:revision>
  <dcterms:created xsi:type="dcterms:W3CDTF">2021-09-12T03:34:00Z</dcterms:created>
  <dcterms:modified xsi:type="dcterms:W3CDTF">2021-09-23T03:32:00Z</dcterms:modified>
</cp:coreProperties>
</file>