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memorycare-v2"/>
      </w:pPr>
      <w:bookmarkStart w:id="0" w:name="memorycare_v2"/>
      <w:r>
        <w:t>MemoryCare — Конкурентный анализ v2 (мир + Армения)</w:t>
      </w:r>
      <w:bookmarkEnd w:id="0"/>
    </w:p>
    <w:p>
      <w:r>
        <w:t>06.08.2026 (вечер) · Обновление v1: цена Экспресса 60 000 ֏, «Семейный круг» как дифференциатор, выводы совета. Источники — открытые сайты сервисов, проверены 06.08.2026.</w:t>
      </w:r>
    </w:p>
    <w:p>
      <w:pPr>
        <w:pStyle w:val="Heading2"/>
        <ck:id v="1"/>
      </w:pPr>
      <w:bookmarkStart w:id="1" w:name="_1"/>
      <w:r>
        <w:t>1. США</w:t>
      </w:r>
      <w:bookmarkEnd w:id="1"/>
    </w:p>
    <w:p>
      <w:r>
        <w:rPr>
          <w:b/>
        </w:rPr>
        <w:t>Tending (tending.app)</w:t>
      </w:r>
      <w:r>
        <w:t xml:space="preserve"> — ближайший структурный аналог: все 50 штатов, подписка с сезонными визитами или разовые, фото до/после + письменный отчёт, хранятся в цифровом виде, можно делиться с семьёй. Цена по калькулятору. </w:t>
      </w:r>
      <w:r>
        <w:rPr>
          <w:b/>
        </w:rPr>
        <w:t>Наше преимущество:</w:t>
      </w:r>
      <w:r>
        <w:t xml:space="preserve"> у Tending «поделиться отчётом» — просто пересылка; у MemoryCare с запуска платформы — «Семейный круг»: родственник получает собственный субаккаунт, видит все отчёты и сам заказывает разовые сервисы (цветы к дате и т.п.), а позже может стать отдельным клиентом. Это уже не шеринг, а семейная механика с встроенным рефералом (бесплатный лёгкий визит обоим за приглашение).</w:t>
      </w:r>
    </w:p>
    <w:p>
      <w:r>
        <w:rPr>
          <w:b/>
        </w:rPr>
        <w:t>Grave Care Services (gravecareservices.com)</w:t>
      </w:r>
      <w:r>
        <w:t xml:space="preserve"> — ценовой якорь: разовый визит $140–300 с фото и описанием; годовой план 3 визита $150; праздничные визиты $40–85. Вывод: цена визита $50–140 — мировая норма; WTP нашего опроса ($50–100) ей соответствует.</w:t>
      </w:r>
    </w:p>
    <w:p>
      <w:r>
        <w:t>Прочие США — региональные малые бизнесы (Memorial Stone Care, Legacy Grave Care и др.): категория фрагментирована, выигрывает доверие и отчётность.</w:t>
      </w:r>
    </w:p>
    <w:p>
      <w:pPr>
        <w:pStyle w:val="Heading2"/>
        <ck:id v="2"/>
      </w:pPr>
      <w:bookmarkStart w:id="2" w:name="_2"/>
      <w:r>
        <w:t>2. Германия</w:t>
      </w:r>
      <w:bookmarkEnd w:id="2"/>
    </w:p>
    <w:p>
      <w:r>
        <w:t xml:space="preserve">Grabpflege — столетняя индустрия кладбищенских садовников: уход €150–1 200/год, разовая уборка ≈ €99, подписки от €49/мес. Институт </w:t>
      </w:r>
      <w:r>
        <w:rPr>
          <w:b/>
        </w:rPr>
        <w:t>Dauergrabpflege</w:t>
      </w:r>
      <w:r>
        <w:t>: многолетний уход через траст, 20 лет от ≈ €7 000 единовременно. Выводы: премиальные цены за уход глобально нормальны; «долгосрочный пакет через доверенную структуру» — наш кандидат в продукт Года 3 (для диаспоры «решил раз и надолго»); институциональное доверие мы заменяем верифицируемой отчётностью + договором с оператором кладбища.</w:t>
      </w:r>
    </w:p>
    <w:p>
      <w:pPr>
        <w:pStyle w:val="Heading2"/>
        <ck:id v="3"/>
      </w:pPr>
      <w:bookmarkStart w:id="3" w:name="_3"/>
      <w:r>
        <w:t>3. Польша</w:t>
      </w:r>
      <w:bookmarkEnd w:id="3"/>
    </w:p>
    <w:p>
      <w:r>
        <w:rPr>
          <w:b/>
        </w:rPr>
        <w:t>Pamiętamy Groby / Styks (Варшава)</w:t>
      </w:r>
      <w:r>
        <w:t xml:space="preserve"> — прямо целится в диаспору UK/Ирландии: разовый визит £23–76, подписка 3 визита £61–86/год, 6 визитов £110–137/год, фотоотчёт включён. Цветочные сети (EuroFlorist, Poczta Kwiatowa) продают уход за могилами как услугу — категория зрелая до ритейла. Вывод: при появлении копии с польской ценовой логикой наша защита — слой доверия, видео+GPS, «Семейный круг» и бренд, не цена.</w:t>
      </w:r>
    </w:p>
    <w:p>
      <w:pPr>
        <w:pStyle w:val="Heading2"/>
        <ck:id v="4"/>
      </w:pPr>
      <w:bookmarkStart w:id="4" w:name="_4"/>
      <w:r>
        <w:t>4. Украина</w:t>
      </w:r>
      <w:bookmarkEnd w:id="4"/>
    </w:p>
    <w:p>
      <w:r>
        <w:rPr>
          <w:b/>
        </w:rPr>
        <w:t>GraveCareUkraine</w:t>
      </w:r>
      <w:r>
        <w:t xml:space="preserve"> — диаспоральный аналог: визит+фото без уборки $34; разовая уборка $49 (8+ фото); годовой пакет 3 визита $132; поиск могилы от $50; GPS — платная опция $5. Выводы: (а) «визит + фотоотчёт» как дешёвый вход — кандидат в бэклог Года 2 (18% нашего опроса «не знаю состояния могилы»); (б) GPS у нас в базе — козырь; (в) их $44/визит против наших $82 — премия должна быть видимой (видео, кабинет, SLA, бренд).</w:t>
      </w:r>
    </w:p>
    <w:p>
      <w:pPr>
        <w:pStyle w:val="Heading2"/>
        <ck:id v="5"/>
      </w:pPr>
      <w:bookmarkStart w:id="5" w:name="_5"/>
      <w:r>
        <w:t>5. Россия</w:t>
      </w:r>
      <w:bookmarkEnd w:id="5"/>
    </w:p>
    <w:p>
      <w:r>
        <w:t>Москва: уход от ~4 000 ₽/визит, сотни частников (Profi.ru — 194 исполнителя), ритуальные компании с фотоотчётом; подписочного бренд-лидера нет. Для русскоязычной диаспоры подчёркиваем: регулярность + видео + GPS против разовых визитов «с фото на телефон».</w:t>
      </w:r>
    </w:p>
    <w:p>
      <w:pPr>
        <w:pStyle w:val="Heading2"/>
        <ck:id v="6"/>
      </w:pPr>
      <w:bookmarkStart w:id="6" w:name="_6"/>
      <w:r>
        <w:t>6. Великобритания и прочее</w:t>
      </w:r>
      <w:bookmarkEnd w:id="6"/>
    </w:p>
    <w:p>
      <w:r>
        <w:t>Grave Care International (UK) — уход + цветы под заказ из-за рубежа; муниципалитеты (Bexley Council) продают grave maintenance как госуслугу — категория нормализована.</w:t>
      </w:r>
    </w:p>
    <w:p>
      <w:pPr>
        <w:pStyle w:val="Heading2"/>
        <ck:id v="7"/>
      </w:pPr>
      <w:bookmarkStart w:id="7" w:name="_7"/>
      <w:r>
        <w:t>7. Армения</w:t>
      </w:r>
      <w:bookmarkEnd w:id="7"/>
    </w:p>
    <w:p>
      <w:r>
        <w:t>Организованного конкурента нет: частники list.am, работники кладбищ «по договорённости», бесплатный труд родственников (59% опроса). Цены непубличны ⚠ — сбор 5–10 реальных цен частников включён в GTM (шаг 11): нужен локальный якорь «частник без договора и отчёта vs MemoryCare».</w:t>
      </w:r>
    </w:p>
    <w:p>
      <w:pPr>
        <w:pStyle w:val="Heading2"/>
        <ck:id v="8"/>
      </w:pPr>
      <w:bookmarkStart w:id="8" w:name="_8"/>
      <w:r>
        <w:t>8. Сводная таблица</w:t>
      </w:r>
      <w:bookmarkEnd w:id="8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  <w:gridCol/>
        <w:gridCol/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Сервис</w:t>
            </w:r>
          </w:p>
        </w:tc>
        <w:tc>
          <w:tcPr/>
          <w:p>
            <w:r>
              <w:rPr>
                <w:b/>
              </w:rPr>
              <w:t>Модель</w:t>
            </w:r>
          </w:p>
        </w:tc>
        <w:tc>
          <w:tcPr/>
          <w:p>
            <w:r>
              <w:rPr>
                <w:b/>
              </w:rPr>
              <w:t>Цена за визит</w:t>
            </w:r>
          </w:p>
        </w:tc>
        <w:tc>
          <w:tcPr/>
          <w:p>
            <w:r>
              <w:rPr>
                <w:b/>
              </w:rPr>
              <w:t>Годовой пакет</w:t>
            </w:r>
          </w:p>
        </w:tc>
        <w:tc>
          <w:tcPr/>
          <w:p>
            <w:r>
              <w:rPr>
                <w:b/>
              </w:rPr>
              <w:t>Фото</w:t>
            </w:r>
          </w:p>
        </w:tc>
        <w:tc>
          <w:tcPr/>
          <w:p>
            <w:r>
              <w:rPr>
                <w:b/>
              </w:rPr>
              <w:t>Видео</w:t>
            </w:r>
          </w:p>
        </w:tc>
        <w:tc>
          <w:tcPr/>
          <w:p>
            <w:r>
              <w:rPr>
                <w:b/>
              </w:rPr>
              <w:t>GPS</w:t>
            </w:r>
          </w:p>
        </w:tc>
        <w:tc>
          <w:tcPr/>
          <w:p>
            <w:r>
              <w:rPr>
                <w:b/>
              </w:rPr>
              <w:t>Семейный доступ</w:t>
            </w:r>
          </w:p>
        </w:tc>
        <w:tc>
          <w:tcPr/>
          <w:p>
            <w:r>
              <w:rPr>
                <w:b/>
              </w:rPr>
              <w:t>Диаспора</w:t>
            </w:r>
          </w:p>
        </w:tc>
      </w:tr>
      <w:tr>
        <w:tc>
          <w:tcPr/>
          <w:p>
            <w:r>
              <w:t>Tending, США</w:t>
            </w:r>
          </w:p>
        </w:tc>
        <w:tc>
          <w:tcPr/>
          <w:p>
            <w:r>
              <w:t>подписка/разово</w:t>
            </w:r>
          </w:p>
        </w:tc>
        <w:tc>
          <w:tcPr/>
          <w:p>
            <w:r>
              <w:t>калькулятор</w:t>
            </w:r>
          </w:p>
        </w:tc>
        <w:tc>
          <w:tcPr/>
          <w:p>
            <w:r>
              <w:t>сезонные</w:t>
            </w:r>
          </w:p>
        </w:tc>
        <w:tc>
          <w:tcPr/>
          <w:p>
            <w:r>
              <w:t>да</w:t>
            </w:r>
          </w:p>
        </w:tc>
        <w:tc>
          <w:tcPr/>
          <w:p>
            <w:r>
              <w:t>нет</w:t>
            </w:r>
          </w:p>
        </w:tc>
        <w:tc>
          <w:tcPr/>
          <w:p>
            <w:r>
              <w:t>нет</w:t>
            </w:r>
          </w:p>
        </w:tc>
        <w:tc>
          <w:tcPr/>
          <w:p>
            <w:r>
              <w:t>пересылка отчёта</w:t>
            </w:r>
          </w:p>
        </w:tc>
        <w:tc>
          <w:tcPr/>
          <w:p>
            <w:r>
              <w:t>нет</w:t>
            </w:r>
          </w:p>
        </w:tc>
      </w:tr>
      <w:tr>
        <w:tc>
          <w:tcPr/>
          <w:p>
            <w:r>
              <w:t>GCS, США</w:t>
            </w:r>
          </w:p>
        </w:tc>
        <w:tc>
          <w:tcPr/>
          <w:p>
            <w:r>
              <w:t>разово + план</w:t>
            </w:r>
          </w:p>
        </w:tc>
        <w:tc>
          <w:tcPr/>
          <w:p>
            <w:r>
              <w:t>$140–300</w:t>
            </w:r>
          </w:p>
        </w:tc>
        <w:tc>
          <w:tcPr/>
          <w:p>
            <w:r>
              <w:t>$150/3 визита</w:t>
            </w:r>
          </w:p>
        </w:tc>
        <w:tc>
          <w:tcPr/>
          <w:p>
            <w:r>
              <w:t>да</w:t>
            </w:r>
          </w:p>
        </w:tc>
        <w:tc>
          <w:tcPr/>
          <w:p>
            <w:r>
              <w:t>нет</w:t>
            </w:r>
          </w:p>
        </w:tc>
        <w:tc>
          <w:tcPr/>
          <w:p>
            <w:r>
              <w:t>нет</w:t>
            </w:r>
          </w:p>
        </w:tc>
        <w:tc>
          <w:tcPr/>
          <w:p>
            <w:r>
              <w:t>нет</w:t>
            </w:r>
          </w:p>
        </w:tc>
        <w:tc>
          <w:tcPr/>
          <w:p>
            <w:r>
              <w:t>нет</w:t>
            </w:r>
          </w:p>
        </w:tc>
      </w:tr>
      <w:tr>
        <w:tc>
          <w:tcPr/>
          <w:p>
            <w:r>
              <w:t>Grabpflege, DE</w:t>
            </w:r>
          </w:p>
        </w:tc>
        <w:tc>
          <w:tcPr/>
          <w:p>
            <w:r>
              <w:t>подписка/траст</w:t>
            </w:r>
          </w:p>
        </w:tc>
        <w:tc>
          <w:tcPr/>
          <w:p>
            <w:r>
              <w:t>—</w:t>
            </w:r>
          </w:p>
        </w:tc>
        <w:tc>
          <w:tcPr/>
          <w:p>
            <w:r>
              <w:t>€150–1 200</w:t>
            </w:r>
          </w:p>
        </w:tc>
        <w:tc>
          <w:tcPr/>
          <w:p>
            <w:r>
              <w:t>зависит</w:t>
            </w:r>
          </w:p>
        </w:tc>
        <w:tc>
          <w:tcPr/>
          <w:p>
            <w:r>
              <w:t>нет</w:t>
            </w:r>
          </w:p>
        </w:tc>
        <w:tc>
          <w:tcPr/>
          <w:p>
            <w:r>
              <w:t>нет</w:t>
            </w:r>
          </w:p>
        </w:tc>
        <w:tc>
          <w:tcPr/>
          <w:p>
            <w:r>
              <w:t>нет</w:t>
            </w:r>
          </w:p>
        </w:tc>
        <w:tc>
          <w:tcPr/>
          <w:p>
            <w:r>
              <w:t>нет</w:t>
            </w:r>
          </w:p>
        </w:tc>
      </w:tr>
      <w:tr>
        <w:tc>
          <w:tcPr/>
          <w:p>
            <w:r>
              <w:t>Styks, PL</w:t>
            </w:r>
          </w:p>
        </w:tc>
        <w:tc>
          <w:tcPr/>
          <w:p>
            <w:r>
              <w:t>подписка</w:t>
            </w:r>
          </w:p>
        </w:tc>
        <w:tc>
          <w:tcPr/>
          <w:p>
            <w:r>
              <w:t>£23–76</w:t>
            </w:r>
          </w:p>
        </w:tc>
        <w:tc>
          <w:tcPr/>
          <w:p>
            <w:r>
              <w:t>£61–137</w:t>
            </w:r>
          </w:p>
        </w:tc>
        <w:tc>
          <w:tcPr/>
          <w:p>
            <w:r>
              <w:t>да</w:t>
            </w:r>
          </w:p>
        </w:tc>
        <w:tc>
          <w:tcPr/>
          <w:p>
            <w:r>
              <w:t>нет</w:t>
            </w:r>
          </w:p>
        </w:tc>
        <w:tc>
          <w:tcPr/>
          <w:p>
            <w:r>
              <w:t>нет</w:t>
            </w:r>
          </w:p>
        </w:tc>
        <w:tc>
          <w:tcPr/>
          <w:p>
            <w:r>
              <w:t>нет</w:t>
            </w:r>
          </w:p>
        </w:tc>
        <w:tc>
          <w:tcPr/>
          <w:p>
            <w:r>
              <w:t>да</w:t>
            </w:r>
          </w:p>
        </w:tc>
      </w:tr>
      <w:tr>
        <w:tc>
          <w:tcPr/>
          <w:p>
            <w:r>
              <w:t>GraveCareUkraine</w:t>
            </w:r>
          </w:p>
        </w:tc>
        <w:tc>
          <w:tcPr/>
          <w:p>
            <w:r>
              <w:t>разово + пакет</w:t>
            </w:r>
          </w:p>
        </w:tc>
        <w:tc>
          <w:tcPr/>
          <w:p>
            <w:r>
              <w:t>$34–49</w:t>
            </w:r>
          </w:p>
        </w:tc>
        <w:tc>
          <w:tcPr/>
          <w:p>
            <w:r>
              <w:t>$132/3 визита</w:t>
            </w:r>
          </w:p>
        </w:tc>
        <w:tc>
          <w:tcPr/>
          <w:p>
            <w:r>
              <w:t>да (8+)</w:t>
            </w:r>
          </w:p>
        </w:tc>
        <w:tc>
          <w:tcPr/>
          <w:p>
            <w:r>
              <w:t>нет</w:t>
            </w:r>
          </w:p>
        </w:tc>
        <w:tc>
          <w:tcPr/>
          <w:p>
            <w:r>
              <w:t>опция $5</w:t>
            </w:r>
          </w:p>
        </w:tc>
        <w:tc>
          <w:tcPr/>
          <w:p>
            <w:r>
              <w:t>нет</w:t>
            </w:r>
          </w:p>
        </w:tc>
        <w:tc>
          <w:tcPr/>
          <w:p>
            <w:r>
              <w:t>да</w:t>
            </w:r>
          </w:p>
        </w:tc>
      </w:tr>
      <w:tr>
        <w:tc>
          <w:tcPr/>
          <w:p>
            <w:r>
              <w:t>Частники РФ</w:t>
            </w:r>
          </w:p>
        </w:tc>
        <w:tc>
          <w:tcPr/>
          <w:p>
            <w:r>
              <w:t>разово</w:t>
            </w:r>
          </w:p>
        </w:tc>
        <w:tc>
          <w:tcPr/>
          <w:p>
            <w:r>
              <w:t>от ~$45</w:t>
            </w:r>
          </w:p>
        </w:tc>
        <w:tc>
          <w:tcPr/>
          <w:p>
            <w:r>
              <w:t>редко</w:t>
            </w:r>
          </w:p>
        </w:tc>
        <w:tc>
          <w:tcPr/>
          <w:p>
            <w:r>
              <w:t>часто</w:t>
            </w:r>
          </w:p>
        </w:tc>
        <w:tc>
          <w:tcPr/>
          <w:p>
            <w:r>
              <w:t>нет</w:t>
            </w:r>
          </w:p>
        </w:tc>
        <w:tc>
          <w:tcPr/>
          <w:p>
            <w:r>
              <w:t>нет</w:t>
            </w:r>
          </w:p>
        </w:tc>
        <w:tc>
          <w:tcPr/>
          <w:p>
            <w:r>
              <w:t>нет</w:t>
            </w:r>
          </w:p>
        </w:tc>
        <w:tc>
          <w:tcPr/>
          <w:p>
            <w:r>
              <w:t>частично</w:t>
            </w:r>
          </w:p>
        </w:tc>
      </w:tr>
      <w:tr>
        <w:tc>
          <w:tcPr/>
          <w:p>
            <w:r>
              <w:t>Частники Армении</w:t>
            </w:r>
          </w:p>
        </w:tc>
        <w:tc>
          <w:tcPr/>
          <w:p>
            <w:r>
              <w:t>разово, серо</w:t>
            </w:r>
          </w:p>
        </w:tc>
        <w:tc>
          <w:tcPr/>
          <w:p>
            <w:r>
              <w:t>непублично</w:t>
            </w:r>
          </w:p>
        </w:tc>
        <w:tc>
          <w:tcPr/>
          <w:p>
            <w:r>
              <w:t>нет</w:t>
            </w:r>
          </w:p>
        </w:tc>
        <w:tc>
          <w:tcPr/>
          <w:p>
            <w:r>
              <w:t>редко</w:t>
            </w:r>
          </w:p>
        </w:tc>
        <w:tc>
          <w:tcPr/>
          <w:p>
            <w:r>
              <w:t>нет</w:t>
            </w:r>
          </w:p>
        </w:tc>
        <w:tc>
          <w:tcPr/>
          <w:p>
            <w:r>
              <w:t>нет</w:t>
            </w:r>
          </w:p>
        </w:tc>
        <w:tc>
          <w:tcPr/>
          <w:p>
            <w:r>
              <w:t>нет</w:t>
            </w:r>
          </w:p>
        </w:tc>
        <w:tc>
          <w:tcPr/>
          <w:p>
            <w:r>
              <w:t>нет</w:t>
            </w:r>
          </w:p>
        </w:tc>
      </w:tr>
      <w:tr>
        <w:tc>
          <w:tcPr/>
          <w:p>
            <w:r>
              <w:rPr>
                <w:b/>
              </w:rPr>
              <w:t>MemoryCare</w:t>
            </w:r>
          </w:p>
        </w:tc>
        <w:tc>
          <w:tcPr/>
          <w:p>
            <w:r>
              <w:rPr>
                <w:b/>
              </w:rPr>
              <w:t>подписка</w:t>
            </w:r>
          </w:p>
        </w:tc>
        <w:tc>
          <w:tcPr/>
          <w:p>
            <w:r>
              <w:rPr>
                <w:b/>
              </w:rPr>
              <w:t>$55–164</w:t>
            </w:r>
          </w:p>
        </w:tc>
        <w:tc>
          <w:tcPr/>
          <w:p>
            <w:r>
              <w:rPr>
                <w:b/>
              </w:rPr>
              <w:t>60–240 тыс. ֏ (1–12 визитов)</w:t>
            </w:r>
          </w:p>
        </w:tc>
        <w:tc>
          <w:tcPr/>
          <w:p>
            <w:r>
              <w:rPr>
                <w:b/>
              </w:rPr>
              <w:t>да</w:t>
            </w:r>
          </w:p>
        </w:tc>
        <w:tc>
          <w:tcPr/>
          <w:p>
            <w:r>
              <w:rPr>
                <w:b/>
              </w:rPr>
              <w:t>да</w:t>
            </w:r>
          </w:p>
        </w:tc>
        <w:tc>
          <w:tcPr/>
          <w:p>
            <w:r>
              <w:rPr>
                <w:b/>
              </w:rPr>
              <w:t>да</w:t>
            </w:r>
          </w:p>
        </w:tc>
        <w:tc>
          <w:tcPr/>
          <w:p>
            <w:r>
              <w:rPr>
                <w:b/>
              </w:rPr>
              <w:t>«Семейный круг»: субаккаунты + заказы + реферал</w:t>
            </w:r>
          </w:p>
        </w:tc>
        <w:tc>
          <w:tcPr/>
          <w:p>
            <w:r>
              <w:rPr>
                <w:b/>
              </w:rPr>
              <w:t>да</w:t>
            </w:r>
          </w:p>
        </w:tc>
      </w:tr>
    </w:tbl>
    <w:p>
      <w:pPr>
        <w:pStyle w:val="Heading2"/>
        <ck:id v="9"/>
      </w:pPr>
      <w:bookmarkStart w:id="9" w:name="_9"/>
      <w:r>
        <w:t>9. Выводы для стратегии</w:t>
      </w:r>
      <w:bookmarkEnd w:id="9"/>
    </w:p>
    <w:p>
      <w:pPr>
        <w:pStyle w:val="ListParagraph"/>
        <w:numPr>
          <w:ilvl w:val="0"/>
          <w:numId w:val="1"/>
        </w:numPr>
      </w:pPr>
      <w:r>
        <w:t>Модель доказана пятью рынками — мы первыми переносим её в Армению; окно первопроходца ограничено, барьер входа низкий → скорость и бренд решают.</w:t>
      </w:r>
    </w:p>
    <w:p>
      <w:pPr>
        <w:pStyle w:val="ListParagraph"/>
        <w:numPr>
          <w:ilvl w:val="0"/>
          <w:numId w:val="1"/>
        </w:numPr>
      </w:pPr>
      <w:r>
        <w:t>Полный стек (фото+видео+GPS+кабинет+«Семейный круг») — уникален; показывать его сравнение прямо в маркетинге.</w:t>
      </w:r>
    </w:p>
    <w:p>
      <w:pPr>
        <w:pStyle w:val="ListParagraph"/>
        <w:numPr>
          <w:ilvl w:val="0"/>
          <w:numId w:val="1"/>
        </w:numPr>
      </w:pPr>
      <w:r>
        <w:t>По цене за визит мы в верхнем квартиле мира — премию оправдывает слой доверия и качество отчётов; Экспресс 60 000 с зачётом в подписку закрывает вход.</w:t>
      </w:r>
    </w:p>
    <w:p>
      <w:pPr>
        <w:pStyle w:val="ListParagraph"/>
        <w:numPr>
          <w:ilvl w:val="0"/>
          <w:numId w:val="1"/>
        </w:numPr>
      </w:pPr>
      <w:r>
        <w:t>Бэклог из мировых практик: «визит+фотоотчёт» дешёвый вход (Украина, Год 2), долгосрочные трасты (Германия, Год 3), продажи через цветочные/ритуальные сети (Польша, Год 2+), реставрация как флагманская допуслуга (Tending, Год 4).</w:t>
      </w:r>
    </w:p>
    <w:p>
      <w:r>
        <w:t>Источники: tending.app · gravecareservices.com · ruhestaette-plus.de · pamietamygroby.pl · gravecareukraine.com · gravecareinternational.com · goodmonument.ru · profi.ru · list.am (проверены 06.08.2026).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