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field-crew-recruitment-english-reference"/>
      </w:pPr>
      <w:bookmarkStart w:id="0" w:name="memorycare_field_crew_recruitment_englis"/>
      <w:r>
        <w:t>MemoryCare — Field Crew Recruitment (English Reference)</w:t>
      </w:r>
      <w:bookmarkEnd w:id="0"/>
    </w:p>
    <w:p>
      <w:r>
        <w:t>August 7, 2026 · English reference version of the recruitment package (published locally in Russian and Armenian). Ads go live now; formal employment precedes any field day.</w:t>
      </w:r>
    </w:p>
    <w:p>
      <w:pPr>
        <w:pStyle w:val="Heading2"/>
        <ck:id v="advertisement-copy"/>
      </w:pPr>
      <w:bookmarkStart w:id="1" w:name="advertisement_copy"/>
      <w:r>
        <w:t>Advertisement copy</w:t>
      </w:r>
      <w:bookmarkEnd w:id="1"/>
    </w:p>
    <w:p>
      <w:r>
        <w:rPr>
          <w:b/>
        </w:rPr>
        <w:t>Groundskeeping technician (Yerevan) — stable, formal employment, training provided</w:t>
      </w:r>
    </w:p>
    <w:p>
      <w:r>
        <w:t>MemoryCare — a new professional service for the care of family memorial sites — is assembling its field crew:</w:t>
      </w:r>
    </w:p>
    <w:p>
      <w:r>
        <w:rPr>
          <w:b/>
        </w:rPr>
        <w:t>Driver-technician</w:t>
      </w:r>
      <w:r>
        <w:t xml:space="preserve"> — AMD 400,000 net. Category B licence, 3+ years' driving experience, willing to work hands-on alongside the crew. </w:t>
      </w:r>
      <w:r>
        <w:rPr>
          <w:b/>
        </w:rPr>
        <w:t>Care technicians (2 positions)</w:t>
      </w:r>
      <w:r>
        <w:t xml:space="preserve"> — AMD 300,000 net.</w:t>
      </w:r>
    </w:p>
    <w:p>
      <w:r>
        <w:rPr>
          <w:b/>
        </w:rPr>
        <w:t>The work:</w:t>
      </w:r>
      <w:r>
        <w:t xml:space="preserve"> cleaning and upkeep of memorial plots at Yerevan cemeteries to the company standard — monument washing with professional chemistry, grounds and plant care, and photo/video documentation of every job in a mobile app. Training and uniform provided. Six-day week, full time. Formal employment, salary paid twice monthly, quarterly quality bonus.</w:t>
      </w:r>
    </w:p>
    <w:p>
      <w:r>
        <w:rPr>
          <w:b/>
        </w:rPr>
        <w:t>Who we are looking for:</w:t>
      </w:r>
      <w:r>
        <w:t xml:space="preserve"> careful, physically fit, sober, respectful people. This is work at places of memory — we value calm and reliability over speed at any cost. Experience in landscaping, construction, or garden work is a plus, not a requirement.</w:t>
      </w:r>
    </w:p>
    <w:p>
      <w:r>
        <w:t>Call/WhatsApp/Viber: [phone]. Interviews at our office; the trial day is paid and formally registered.</w:t>
      </w:r>
    </w:p>
    <w:p>
      <w:pPr>
        <w:pStyle w:val="Heading2"/>
        <ck:id v="candidate-assessment-form-used-by-the-cbdo-at-interview"/>
      </w:pPr>
      <w:bookmarkStart w:id="2" w:name="candidate_assessment_form_used_by_the_cb"/>
      <w:r>
        <w:t>Candidate assessment form (used by the CBDO at interview)</w:t>
      </w:r>
      <w:bookmarkEnd w:id="2"/>
    </w:p>
    <w:p>
      <w:r>
        <w:rPr>
          <w:b/>
        </w:rPr>
        <w:t>Candidate:</w:t>
      </w:r>
      <w:r>
        <w:t xml:space="preserve"> name · phone · age · district · position sought. </w:t>
      </w:r>
      <w:r>
        <w:rPr>
          <w:b/>
        </w:rPr>
        <w:t>Experience:</w:t>
      </w:r>
      <w:r>
        <w:t xml:space="preserve"> last two workplaces · landscaping/construction/garden experience · for drivers: licence class, years, violations in the last two years. </w:t>
      </w:r>
      <w:r>
        <w:rPr>
          <w:b/>
        </w:rPr>
        <w:t>Attitude screening (decisive):</w:t>
      </w:r>
      <w:r>
        <w:t xml:space="preserve"> "Tell me how you understand this work" — listen for respect for the subject, not just "cleaning." · "What would you do if relatives of the deceased were standing near the plot?" — correct direction: wait quietly / ask permission / reschedule. · "What would you do if you accidentally chipped a neighboring monument?" — correct: stop, photograph, call the coordinator; disqualifying: "fix it quietly and say nothing." </w:t>
      </w:r>
      <w:r>
        <w:rPr>
          <w:b/>
        </w:rPr>
        <w:t>Reliability:</w:t>
      </w:r>
      <w:r>
        <w:t xml:space="preserve"> readiness for outdoor work year-round · health constraints · habits (asked directly) · two referee contacts. </w:t>
      </w:r>
      <w:r>
        <w:rPr>
          <w:b/>
        </w:rPr>
        <w:t>Scoring (1–5):</w:t>
      </w:r>
      <w:r>
        <w:t xml:space="preserve"> neatness of appearance · calmness of speech · candor · motivation for stable work. </w:t>
      </w:r>
      <w:r>
        <w:rPr>
          <w:b/>
        </w:rPr>
        <w:t>Decision path:</w:t>
      </w:r>
      <w:r>
        <w:t xml:space="preserve"> paid, formally registered trial day → two rehearsal visits under the Field Visit Protocol → crew admission.</w:t>
      </w:r>
    </w:p>
    <w:p>
      <w:pPr>
        <w:pStyle w:val="Heading2"/>
        <ck:id v="internal-terms-not-for-publication"/>
      </w:pPr>
      <w:bookmarkStart w:id="3" w:name="internal_terms_not_for_publication"/>
      <w:r>
        <w:t>Internal terms (not for publication)</w:t>
      </w:r>
      <w:bookmarkEnd w:id="3"/>
    </w:p>
    <w:p>
      <w:r>
        <w:t>Salaries are net; gross payroll is computed by the accountant (~×1.35). Quarterly quality bonus of up to 10% for a report rework rate below 5% and zero incidents. One-month probation. Bench: keep one or two vetted reserve candidates warm (monthly check-in call).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