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sz w:val="22"/>
        </w:rPr>
        <w:t xml:space="preserve">KLV-301 Pharmacy Manual, Version 1.0</w:t>
      </w:r>
    </w:p>
    <w:p>
      <w:r>
        <w:rPr>
          <w:rFonts w:ascii="Calibri" w:hAnsi="Calibri"/>
          <w:sz w:val="22"/>
        </w:rPr>
        <w:t xml:space="preserve">Ardent Bay Therapeutics · KLV-301 · 2026-07-02</w:t>
      </w:r>
    </w:p>
    <w:p>
      <w:r>
        <w:rPr>
          <w:rFonts w:ascii="Calibri" w:hAnsi="Calibri"/>
          <w:b/>
          <w:sz w:val="22"/>
        </w:rPr>
        <w:t xml:space="preserve">Storage: </w:t>
      </w:r>
      <w:r>
        <w:rPr>
          <w:rFonts w:ascii="Calibri" w:hAnsi="Calibri"/>
          <w:sz w:val="22"/>
        </w:rPr>
        <w:t xml:space="preserve">Store bottles at 15 to 25 degrees C in the original carton.</w:t>
      </w:r>
    </w:p>
    <w:p>
      <w:r>
        <w:rPr>
          <w:rFonts w:ascii="Calibri" w:hAnsi="Calibri"/>
          <w:b/>
          <w:sz w:val="22"/>
        </w:rPr>
        <w:t xml:space="preserve">Dispensing: </w:t>
      </w:r>
      <w:r>
        <w:rPr>
          <w:rFonts w:ascii="Calibri" w:hAnsi="Calibri"/>
          <w:sz w:val="22"/>
        </w:rPr>
        <w:t xml:space="preserve">Dispense one bottle of 35 tablets per visit and record the bottle number in the IRT system.</w:t>
      </w:r>
    </w:p>
    <w:p>
      <w:r>
        <w:rPr>
          <w:rFonts w:ascii="Calibri" w:hAnsi="Calibri"/>
          <w:b/>
          <w:sz w:val="22"/>
        </w:rPr>
        <w:t xml:space="preserve">Returns: </w:t>
      </w:r>
      <w:r>
        <w:rPr>
          <w:rFonts w:ascii="Calibri" w:hAnsi="Calibri"/>
          <w:sz w:val="22"/>
        </w:rPr>
        <w:t xml:space="preserve">Participants bring back every bottle, used or unused, at the next visit.</w:t>
      </w:r>
    </w:p>
    <w:p>
      <w:r>
        <w:rPr>
          <w:rFonts w:ascii="Calibri" w:hAnsi="Calibri"/>
          <w:b/>
          <w:sz w:val="22"/>
        </w:rPr>
        <w:t xml:space="preserve">Temperature excursions: </w:t>
      </w:r>
      <w:r>
        <w:rPr>
          <w:rFonts w:ascii="Calibri" w:hAnsi="Calibri"/>
          <w:sz w:val="22"/>
        </w:rPr>
        <w:t xml:space="preserve">Quarantine the supply and contact the sponsor within 24 hours.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KLV-301 Pharmacy Manual, Version 1.0</dc:title>
  <dc:creator>Ardent Bay Therapeutics</dc:creator>
  <cp:lastModifiedBy>Ardent Bay Therapeutics</cp:lastModifiedBy>
  <dcterms:created xsi:type="dcterms:W3CDTF">2026-06-01T09:00:00Z</dcterms:created>
  <dcterms:modified xsi:type="dcterms:W3CDTF">2026-07-02T09:00:00Z</dcterms:modified>
</cp:coreProperties>
</file>