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Факультет «Информационные технологии и прикладная математика»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Кафедра «Вычислительная математика и программирование»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2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 курсу «Параллельная обработка данных»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Обработка изображений на GPU. Фильтры.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widowControl/>
        <w:overflowPunct w:val="false"/>
        <w:bidi w:val="0"/>
        <w:ind w:left="3869" w:right="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Выполнил: </w:t>
        <w:tab/>
        <w:t xml:space="preserve">Лукашкин К.В. </w:t>
      </w:r>
    </w:p>
    <w:p>
      <w:pPr>
        <w:pStyle w:val="LOnormal"/>
        <w:widowControl/>
        <w:overflowPunct w:val="false"/>
        <w:bidi w:val="0"/>
        <w:ind w:left="3869" w:right="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Группа:</w:t>
        <w:tab/>
        <w:tab/>
        <w:t>8О-408Б</w:t>
      </w:r>
    </w:p>
    <w:p>
      <w:pPr>
        <w:pStyle w:val="LOnormal"/>
        <w:widowControl/>
        <w:overflowPunct w:val="false"/>
        <w:bidi w:val="0"/>
        <w:ind w:left="3869" w:right="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Преподавател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ь: A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.Ю. Морозов</w:t>
      </w:r>
    </w:p>
    <w:p>
      <w:pPr>
        <w:pStyle w:val="LOnormal"/>
        <w:ind w:left="5760" w:right="0"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Москва, 2019</w:t>
      </w:r>
      <w:r>
        <w:br w:type="page"/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Условие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Цель работы. Научиться использовать GPU для обработки изображений.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Использование текстурной памяти.</w:t>
      </w:r>
    </w:p>
    <w:p>
      <w:pPr>
        <w:pStyle w:val="LOnormal"/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spacing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3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 Билинейная интерполяция.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Программное и аппаратное обеспечение</w:t>
      </w:r>
    </w:p>
    <w:p>
      <w:pPr>
        <w:pStyle w:val="LO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Характеристики графического процессора: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Compute capability 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6.1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Name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"GeForce GTX 1060 with Max-Q Design"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Total global memory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6373572608 bytes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Shared memory per block: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49152 bytes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Registers per block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65536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Max threads per block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1024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Max dimension size of a thread block (x,y,z)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(1024, 1024, 64)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Max dimension size of a grid size (x,y,z)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(2147483647, 65535, 65535)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/>
            </w:pPr>
            <w:r>
              <w:rPr>
                <w:lang w:val="ru-RU"/>
              </w:rPr>
              <w:t>Total constant memory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65536 bytes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Multiprocessors count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>
      <w:pPr>
        <w:pStyle w:val="LOnormal"/>
        <w:jc w:val="both"/>
        <w:rPr>
          <w:lang w:val="ru-RU"/>
        </w:rPr>
      </w:pPr>
      <w:r>
        <w:rPr>
          <w:lang w:val="ru-RU"/>
        </w:rPr>
      </w:r>
    </w:p>
    <w:p>
      <w:pPr>
        <w:pStyle w:val="LOnormal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Процессор: Intel Core i5-8300H @ 8x 4GHz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Number of cores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Number of threads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Processor Base Frequency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2.30 GHz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Max Turbo Frequency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4.00 GHz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Cache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8 MB SmartCache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Bus Speed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8 GT/s DMI</w:t>
            </w:r>
          </w:p>
        </w:tc>
      </w:tr>
    </w:tbl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Оперативная память: 8Gb </w:t>
      </w:r>
      <w:r>
        <w:rPr/>
        <w:t xml:space="preserve">DDR4 </w:t>
      </w:r>
    </w:p>
    <w:p>
      <w:pPr>
        <w:pStyle w:val="LOnormal"/>
        <w:jc w:val="both"/>
        <w:rPr/>
      </w:pPr>
      <w:r>
        <w:rPr/>
        <w:t xml:space="preserve">Частота: 2666 МГц 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Жёсткий диск: 128Gb SSD</w:t>
      </w:r>
    </w:p>
    <w:p>
      <w:pPr>
        <w:pStyle w:val="LOnormal"/>
        <w:jc w:val="both"/>
        <w:rPr/>
      </w:pPr>
      <w:r>
        <w:rPr/>
        <w:t>ATA SanDisk X600 M.2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OS:  Ubuntu 18.04 bionic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Kernel: x86_64 Linux 5.0.0-29-generic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Compiler: 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nvcc: NVIDIA (R) Cuda compiler driver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Cuda compilation tools, release 9.1, V9.1.85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IDE: Текстовый редактор Atom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Версии компонентов: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Atom    : 1.40.1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Electron: 3.1.10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Chrome: 66.0.3359.181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Node    : 10.2.0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Метод решения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Необходимо реализовать изменение размера изображения, используя</w:t>
      </w:r>
    </w:p>
    <w:p>
      <w:pPr>
        <w:pStyle w:val="LOnormal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билинейную интерполяцию. Значения пикселей привязываются к их центрам, а не к</w:t>
      </w:r>
    </w:p>
    <w:p>
      <w:pPr>
        <w:pStyle w:val="LOnormal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углам. </w:t>
      </w:r>
    </w:p>
    <w:p>
      <w:pPr>
        <w:pStyle w:val="LOnormal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Для хранения изображения я использую встроенную структуру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ru-RU"/>
        </w:rPr>
        <w:t xml:space="preserve">texture.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С параметром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ru-RU"/>
        </w:rPr>
        <w:t>addressMode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 равной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ru-RU"/>
        </w:rPr>
        <w:t>cudaAddressModeClamp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 по обоим осям изображения. Это позволяет получать значения пикселей по координатам со значениями меньше 0 или больше границы изображения, в таком случае они будут равны значению пикселя на крае изображения.</w:t>
      </w:r>
    </w:p>
    <w:p>
      <w:pPr>
        <w:pStyle w:val="LOnormal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Поскольку  использование встроенной текстурной билинейной интерполяции запрещено, в обязательном порядке у текстуры ставится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ru-RU"/>
        </w:rPr>
        <w:t xml:space="preserve">filterMode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со значением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ru-RU"/>
        </w:rPr>
        <w:t>cudaFilterModePoint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>,  при обращении к нецелым координатам не будет производится интерполяция, а будет выдано значение ближайшего пикселя. Однако в ходе выполнения программы обращение происходит только по целым значениям координат, то гарантируется округлением координат с помощью функции floorf.</w:t>
      </w:r>
    </w:p>
    <w:p>
      <w:pPr>
        <w:pStyle w:val="LOnormal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sz w:val="24"/>
          <w:szCs w:val="24"/>
          <w:lang w:val="ru-RU"/>
        </w:rPr>
      </w:pPr>
      <w:r>
        <w:rPr/>
      </w:r>
    </w:p>
    <w:p>
      <w:pPr>
        <w:pStyle w:val="LOnormal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>При б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>илинейн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ой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>интерполяци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>и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 для вычисления цветов дополнительных пикселей относительно основных, исходных в оригинальном изображении с известными цветовыми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>координатами. Конкретно моя реализация использует 4 ближайших пикселя в оригинальном изображении, которые образуют квадрат заключающий в себя вычисляемый пиксель. При этом отсчёт идёт от середины пикселя.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Описание программы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__global__ void kernel– ядро,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выполняет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LOnormal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CSC(call)  – макрос, выполняет обработку возникающих ошибок в ходе выполнения функций CUDA, выводит справочную информацию об ошибке.</w:t>
      </w:r>
    </w:p>
    <w:p>
      <w:pPr>
        <w:pStyle w:val="LOnormal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read_image 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считать изображение во внутреннюю память</w:t>
      </w:r>
    </w:p>
    <w:p>
      <w:pPr>
        <w:pStyle w:val="LOnormal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write_image 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вывести полученное изображение во внешний файл</w:t>
      </w:r>
    </w:p>
    <w:p>
      <w:pPr>
        <w:pStyle w:val="LOnormal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initialize_texture – инициализировать объект texture, он связывается с массивом cuda исходного изображения с помощью cudaBindTextureToArray.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Результаты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PreformattedTex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Запуск непосредственно алгоритма в программе просходит в виде:  kernel&lt;&lt;&lt;numBlocks, threadsPerBlock&gt;&gt;&gt;</w:t>
      </w:r>
    </w:p>
    <w:p>
      <w:pPr>
        <w:pStyle w:val="PreformattedTex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LOnormal"/>
        <w:ind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Небольшой тест (100 элементов)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Количество блоков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Количество нитей на блок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Время, мс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0.012896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0.012928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0.014336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0.015008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0.016384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0.016416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0.020480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0.028640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</w:r>
    </w:p>
    <w:p>
      <w:pPr>
        <w:pStyle w:val="LO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Cредний тест (10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ru-RU"/>
        </w:rPr>
        <w:t>5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элементов)</w:t>
      </w:r>
    </w:p>
    <w:p>
      <w:pPr>
        <w:pStyle w:val="LO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Количество блоков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Количество нитей на блок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Время, мс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0.364544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0.015552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0.007936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0.016640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0.012768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0.017408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0.018112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0.027296</w:t>
            </w:r>
          </w:p>
        </w:tc>
      </w:tr>
    </w:tbl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Предельный тест (2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ru-RU"/>
        </w:rPr>
        <w:t>25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эелементов)</w:t>
      </w:r>
    </w:p>
    <w:p>
      <w:pPr>
        <w:pStyle w:val="LO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Количество блоков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Количество нитей на блок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Время, мс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180.133698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3.862336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3.535584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3.459488</w:t>
            </w:r>
          </w:p>
        </w:tc>
      </w:tr>
      <w:tr>
        <w:trPr>
          <w:trHeight w:val="492" w:hRule="atLeast"/>
        </w:trPr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3.826848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3.463392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3.476064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3.490336</w:t>
            </w:r>
          </w:p>
        </w:tc>
      </w:tr>
    </w:tbl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Для малых тестов самой быстрой оказалась конфигурация 1,32 с одним блоком и 32 нитями, с увеличением блоков, скорость выполнения не увеличивается. </w:t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Для средних же тестов 256,256 оказалась в разы быстрее прочих. </w:t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Для больших тестов алгоритм при конфигурации 256, 512 показал лучший результат который с увеличением блоков и нитей не улучшался, но и не ухудшался.</w:t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Результаты показали что задача в данном виде является I/O bound, поскольку реальное время выполнения программы в несколько раз превышает время работы непосредственно алгоритма, т. е. большая часть времени тратиться на ввод-вывод.</w:t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 xml:space="preserve">Сравнение с CPU. </w:t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Программа с CUDA, запускается на оптимальной конфигурации, полученной в тестах ранее. Время в милисекундах.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Размер теста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CPU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GPU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Небольшой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0.001000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0.012896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0.172000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0.007936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Предельный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46.679000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3.459488</w:t>
            </w:r>
          </w:p>
        </w:tc>
      </w:tr>
    </w:tbl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На больших тестах, алгоритм на GPU работает быстрее.</w:t>
      </w:r>
    </w:p>
    <w:p>
      <w:pPr>
        <w:pStyle w:val="LOnormal"/>
        <w:numPr>
          <w:ilvl w:val="0"/>
          <w:numId w:val="0"/>
        </w:numPr>
        <w:ind w:left="3229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0"/>
        </w:numPr>
        <w:ind w:left="3229"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Выводы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Массивы и вектора – структуры данных, очень часто применяемые в разработке. Хранение данных в упорядоченном виде с константным временем операции получения элемента может пригодиться в любой задаче. 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При выполнении лабораторной работы серьёзных сложностей не возникло, CUDA была установлена сразу и без затруднений. Писать код для GPU было несколько необычно, поскольку раньше я не встречался с расширениями языка C.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0"/>
        <w:szCs w:val="22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Heading1">
    <w:name w:val="Heading 1"/>
    <w:basedOn w:val="Heading"/>
    <w:qFormat/>
    <w:pPr>
      <w:keepNext w:val="true"/>
      <w:keepLines/>
      <w:widowControl w:val="false"/>
      <w:overflowPunct w:val="false"/>
      <w:bidi w:val="0"/>
      <w:spacing w:before="400" w:after="120"/>
      <w:jc w:val="left"/>
      <w:outlineLvl w:val="0"/>
    </w:pPr>
    <w:rPr>
      <w:rFonts w:ascii="Arial" w:hAnsi="Arial" w:eastAsia="Arial" w:cs="Arial"/>
      <w:color w:val="000000"/>
      <w:kern w:val="0"/>
      <w:sz w:val="40"/>
      <w:szCs w:val="40"/>
      <w:lang w:val="ru-RU" w:eastAsia="ru-RU" w:bidi="ar-SA"/>
    </w:rPr>
  </w:style>
  <w:style w:type="paragraph" w:styleId="Heading2">
    <w:name w:val="Heading 2"/>
    <w:basedOn w:val="Heading"/>
    <w:qFormat/>
    <w:pPr>
      <w:keepNext w:val="true"/>
      <w:keepLines/>
      <w:widowControl w:val="false"/>
      <w:overflowPunct w:val="false"/>
      <w:bidi w:val="0"/>
      <w:spacing w:before="360" w:after="120"/>
      <w:jc w:val="left"/>
      <w:outlineLvl w:val="1"/>
    </w:pPr>
    <w:rPr>
      <w:rFonts w:ascii="Arial" w:hAnsi="Arial" w:eastAsia="Arial" w:cs="Arial"/>
      <w:color w:val="000000"/>
      <w:kern w:val="0"/>
      <w:sz w:val="32"/>
      <w:szCs w:val="32"/>
      <w:lang w:val="ru-RU" w:eastAsia="ru-RU" w:bidi="ar-SA"/>
    </w:rPr>
  </w:style>
  <w:style w:type="paragraph" w:styleId="Heading3">
    <w:name w:val="Heading 3"/>
    <w:basedOn w:val="Heading"/>
    <w:qFormat/>
    <w:pPr>
      <w:keepNext w:val="true"/>
      <w:keepLines/>
      <w:widowControl w:val="false"/>
      <w:overflowPunct w:val="false"/>
      <w:bidi w:val="0"/>
      <w:spacing w:before="320" w:after="80"/>
      <w:jc w:val="left"/>
      <w:outlineLvl w:val="2"/>
    </w:pPr>
    <w:rPr>
      <w:rFonts w:ascii="Arial" w:hAnsi="Arial" w:eastAsia="Arial" w:cs="Arial"/>
      <w:color w:val="434343"/>
      <w:kern w:val="0"/>
      <w:sz w:val="28"/>
      <w:szCs w:val="28"/>
      <w:lang w:val="ru-RU" w:eastAsia="ru-RU" w:bidi="ar-SA"/>
    </w:rPr>
  </w:style>
  <w:style w:type="paragraph" w:styleId="Heading4">
    <w:name w:val="Heading 4"/>
    <w:basedOn w:val="Heading"/>
    <w:qFormat/>
    <w:pPr>
      <w:keepNext w:val="true"/>
      <w:keepLines/>
      <w:widowControl w:val="false"/>
      <w:overflowPunct w:val="false"/>
      <w:bidi w:val="0"/>
      <w:spacing w:before="280" w:after="80"/>
      <w:jc w:val="left"/>
      <w:outlineLvl w:val="3"/>
    </w:pPr>
    <w:rPr>
      <w:rFonts w:ascii="Arial" w:hAnsi="Arial" w:eastAsia="Arial" w:cs="Arial"/>
      <w:color w:val="666666"/>
      <w:kern w:val="0"/>
      <w:sz w:val="24"/>
      <w:szCs w:val="24"/>
      <w:lang w:val="ru-RU" w:eastAsia="ru-RU" w:bidi="ar-SA"/>
    </w:rPr>
  </w:style>
  <w:style w:type="paragraph" w:styleId="Heading5">
    <w:name w:val="Heading 5"/>
    <w:basedOn w:val="Heading"/>
    <w:qFormat/>
    <w:pPr>
      <w:keepNext w:val="true"/>
      <w:keepLines/>
      <w:widowControl w:val="false"/>
      <w:overflowPunct w:val="false"/>
      <w:bidi w:val="0"/>
      <w:spacing w:before="240" w:after="80"/>
      <w:jc w:val="left"/>
      <w:outlineLvl w:val="4"/>
    </w:pPr>
    <w:rPr>
      <w:rFonts w:ascii="Arial" w:hAnsi="Arial" w:eastAsia="Arial" w:cs="Arial"/>
      <w:color w:val="666666"/>
      <w:kern w:val="0"/>
      <w:sz w:val="22"/>
      <w:szCs w:val="22"/>
      <w:lang w:val="ru-RU" w:eastAsia="ru-RU" w:bidi="ar-SA"/>
    </w:rPr>
  </w:style>
  <w:style w:type="paragraph" w:styleId="Heading6">
    <w:name w:val="Heading 6"/>
    <w:basedOn w:val="Heading"/>
    <w:qFormat/>
    <w:pPr>
      <w:keepNext w:val="true"/>
      <w:keepLines/>
      <w:widowControl w:val="false"/>
      <w:overflowPunct w:val="false"/>
      <w:bidi w:val="0"/>
      <w:spacing w:before="240" w:after="80"/>
      <w:jc w:val="left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rFonts w:ascii="Times New Roman" w:hAnsi="Times New Roman"/>
      <w:sz w:val="24"/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sz w:val="24"/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ascii="Times New Roman" w:hAnsi="Times New Roman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Title">
    <w:name w:val="Title"/>
    <w:basedOn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qFormat/>
    <w:pPr>
      <w:ind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LibreOffice/6.0.7.3$Linux_X86_64 LibreOffice_project/00m0$Build-3</Application>
  <Pages>5</Pages>
  <Words>723</Words>
  <Characters>4626</Characters>
  <CharactersWithSpaces>5187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en-US</dc:language>
  <cp:lastModifiedBy/>
  <dcterms:modified xsi:type="dcterms:W3CDTF">2019-12-13T17:53:50Z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