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E45" w14:paraId="0572F6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400" w:type="dxa"/>
              <w:left w:w="360" w:type="dxa"/>
              <w:bottom w:w="400" w:type="dxa"/>
              <w:right w:w="360" w:type="dxa"/>
            </w:tcMar>
          </w:tcPr>
          <w:p w14:paraId="33A30C6A" w14:textId="77777777" w:rsidR="00C33E45" w:rsidRDefault="00000000">
            <w:pPr>
              <w:spacing w:after="60"/>
              <w:jc w:val="center"/>
            </w:pPr>
            <w:r>
              <w:rPr>
                <w:b/>
                <w:bCs/>
                <w:color w:val="AABBDD"/>
                <w:sz w:val="28"/>
                <w:szCs w:val="28"/>
              </w:rPr>
              <w:t>NEXCORT IQ</w:t>
            </w:r>
          </w:p>
          <w:p w14:paraId="112015A7" w14:textId="77777777" w:rsidR="00C33E45" w:rsidRPr="007A7162" w:rsidRDefault="00000000">
            <w:pPr>
              <w:spacing w:after="80"/>
              <w:jc w:val="center"/>
              <w:rPr>
                <w:color w:val="EE0000"/>
              </w:rPr>
            </w:pPr>
            <w:r w:rsidRPr="007A7162">
              <w:rPr>
                <w:b/>
                <w:bCs/>
                <w:color w:val="EE0000"/>
                <w:sz w:val="48"/>
                <w:szCs w:val="48"/>
              </w:rPr>
              <w:t>NFC Tag Installation Guide</w:t>
            </w:r>
          </w:p>
          <w:p w14:paraId="16EB64AA" w14:textId="77777777" w:rsidR="00C33E45" w:rsidRDefault="00000000">
            <w:pPr>
              <w:spacing w:after="40"/>
              <w:jc w:val="center"/>
            </w:pPr>
            <w:r>
              <w:rPr>
                <w:color w:val="AABBDD"/>
                <w:sz w:val="22"/>
                <w:szCs w:val="22"/>
              </w:rPr>
              <w:t>NexCort iQ Campus · NexCort iQ Venue</w:t>
            </w:r>
          </w:p>
          <w:p w14:paraId="5F817BB0" w14:textId="77777777" w:rsidR="00C33E45" w:rsidRDefault="00000000">
            <w:pPr>
              <w:jc w:val="center"/>
            </w:pPr>
            <w:r>
              <w:rPr>
                <w:i/>
                <w:iCs/>
                <w:color w:val="99AACC"/>
              </w:rPr>
              <w:t>Step-by-step guide to programming and attaching NFC tags to safety reporting signs</w:t>
            </w:r>
          </w:p>
        </w:tc>
      </w:tr>
    </w:tbl>
    <w:p w14:paraId="2655B513"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3E45" w14:paraId="18A5DBAE" w14:textId="77777777">
        <w:tblPrEx>
          <w:tblCellMar>
            <w:top w:w="0" w:type="dxa"/>
            <w:bottom w:w="0" w:type="dxa"/>
          </w:tblCellMar>
        </w:tblPrEx>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411072C4" w14:textId="77777777" w:rsidR="00C33E45" w:rsidRDefault="00000000" w:rsidP="007A7162">
            <w:pPr>
              <w:contextualSpacing/>
              <w:jc w:val="center"/>
            </w:pPr>
            <w:r>
              <w:rPr>
                <w:b/>
                <w:bCs/>
                <w:color w:val="1A5FD4"/>
              </w:rPr>
              <w:t>15 minutes</w:t>
            </w:r>
          </w:p>
        </w:tc>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2F0FB361" w14:textId="77777777" w:rsidR="00C33E45" w:rsidRDefault="00000000" w:rsidP="007A7162">
            <w:pPr>
              <w:contextualSpacing/>
              <w:jc w:val="center"/>
            </w:pPr>
            <w:r>
              <w:rPr>
                <w:b/>
                <w:bCs/>
                <w:color w:val="1A5FD4"/>
              </w:rPr>
              <w:t>No technical skills needed</w:t>
            </w:r>
          </w:p>
        </w:tc>
        <w:tc>
          <w:tcPr>
            <w:tcW w:w="3120" w:type="dxa"/>
            <w:tcBorders>
              <w:top w:val="single" w:sz="4" w:space="0" w:color="1A5FD4"/>
              <w:left w:val="single" w:sz="4" w:space="0" w:color="1A5FD4"/>
              <w:bottom w:val="single" w:sz="4" w:space="0" w:color="1A5FD4"/>
              <w:right w:val="single" w:sz="4" w:space="0" w:color="1A5FD4"/>
            </w:tcBorders>
            <w:shd w:val="clear" w:color="auto" w:fill="EEF4FF"/>
            <w:tcMar>
              <w:top w:w="120" w:type="dxa"/>
              <w:left w:w="160" w:type="dxa"/>
              <w:bottom w:w="120" w:type="dxa"/>
              <w:right w:w="160" w:type="dxa"/>
            </w:tcMar>
          </w:tcPr>
          <w:p w14:paraId="0861527B" w14:textId="77777777" w:rsidR="00C33E45" w:rsidRDefault="00000000" w:rsidP="007A7162">
            <w:pPr>
              <w:contextualSpacing/>
              <w:jc w:val="center"/>
            </w:pPr>
            <w:r>
              <w:rPr>
                <w:b/>
                <w:bCs/>
                <w:color w:val="1A5FD4"/>
              </w:rPr>
              <w:t>Works on any smartphone</w:t>
            </w:r>
          </w:p>
        </w:tc>
      </w:tr>
    </w:tbl>
    <w:p w14:paraId="2DE94F05" w14:textId="77777777" w:rsidR="00C33E45" w:rsidRDefault="00000000" w:rsidP="007A7162">
      <w:pPr>
        <w:contextualSpacing/>
      </w:pPr>
      <w:r>
        <w:t xml:space="preserve">  </w:t>
      </w:r>
    </w:p>
    <w:p w14:paraId="6A893E1E" w14:textId="77777777" w:rsidR="00C33E45" w:rsidRDefault="00000000" w:rsidP="007A7162">
      <w:pPr>
        <w:pStyle w:val="Heading2"/>
        <w:pBdr>
          <w:bottom w:val="single" w:sz="4" w:space="2" w:color="1A5FD4"/>
        </w:pBdr>
        <w:spacing w:before="0" w:after="0"/>
        <w:contextualSpacing/>
      </w:pPr>
      <w:r>
        <w:t>Overview</w:t>
      </w:r>
    </w:p>
    <w:p w14:paraId="2E20F3CB" w14:textId="77777777" w:rsidR="00C33E45" w:rsidRDefault="00000000" w:rsidP="007A7162">
      <w:pPr>
        <w:contextualSpacing/>
      </w:pPr>
      <w:r>
        <w:t>An NFC (Near Field Communication) tag is a small sticker — about the size of a coin — that contains a tiny chip. When a smartphone is held near it, the phone automatically opens a web page. No camera, no app download, no typing required.</w:t>
      </w:r>
    </w:p>
    <w:p w14:paraId="413585FE" w14:textId="77777777" w:rsidR="00C33E45" w:rsidRDefault="00000000" w:rsidP="007A7162">
      <w:pPr>
        <w:contextualSpacing/>
      </w:pPr>
      <w:r>
        <w:t xml:space="preserve">  </w:t>
      </w:r>
    </w:p>
    <w:p w14:paraId="3D62338C" w14:textId="77777777" w:rsidR="00C33E45" w:rsidRDefault="00000000" w:rsidP="007A7162">
      <w:pPr>
        <w:contextualSpacing/>
      </w:pPr>
      <w:r>
        <w:t>For NexCort iQ, each NFC tag is programmed with a unique reporting URL tied to your agency and location. When someone taps the sign, they go directly to the safety reporting form for that exact location. The report is received instantly by your security team.</w:t>
      </w:r>
    </w:p>
    <w:p w14:paraId="7B604644"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795"/>
      </w:tblGrid>
      <w:tr w:rsidR="00C33E45" w14:paraId="4FFA441B" w14:textId="77777777">
        <w:tblPrEx>
          <w:tblCellMar>
            <w:top w:w="0" w:type="dxa"/>
            <w:bottom w:w="0" w:type="dxa"/>
          </w:tblCellMar>
        </w:tblPrEx>
        <w:tc>
          <w:tcPr>
            <w:tcW w:w="360" w:type="dxa"/>
            <w:tcBorders>
              <w:top w:val="single" w:sz="8" w:space="0" w:color="1A5FD4"/>
              <w:left w:val="single" w:sz="16" w:space="0" w:color="1A5FD4"/>
              <w:bottom w:val="single" w:sz="8" w:space="0" w:color="1A5FD4"/>
              <w:right w:val="none" w:sz="0" w:space="0" w:color="EEF4FF"/>
            </w:tcBorders>
            <w:shd w:val="clear" w:color="auto" w:fill="EEF4FF"/>
            <w:tcMar>
              <w:top w:w="80" w:type="dxa"/>
              <w:left w:w="120" w:type="dxa"/>
              <w:bottom w:w="80" w:type="dxa"/>
              <w:right w:w="0" w:type="dxa"/>
            </w:tcMar>
          </w:tcPr>
          <w:p w14:paraId="377498B0" w14:textId="77777777" w:rsidR="00C33E45" w:rsidRDefault="00000000" w:rsidP="007A7162">
            <w:pPr>
              <w:contextualSpacing/>
            </w:pPr>
            <w:r>
              <w:rPr>
                <w:b/>
                <w:bCs/>
                <w:color w:val="1A5FD4"/>
                <w:sz w:val="16"/>
                <w:szCs w:val="16"/>
              </w:rPr>
              <w:t>NOTE</w:t>
            </w:r>
          </w:p>
        </w:tc>
        <w:tc>
          <w:tcPr>
            <w:tcW w:w="9000" w:type="dxa"/>
            <w:tcBorders>
              <w:top w:val="single" w:sz="8" w:space="0" w:color="1A5FD4"/>
              <w:left w:val="none" w:sz="0" w:space="0" w:color="EEF4FF"/>
              <w:bottom w:val="single" w:sz="8" w:space="0" w:color="1A5FD4"/>
              <w:right w:val="single" w:sz="8" w:space="0" w:color="1A5FD4"/>
            </w:tcBorders>
            <w:shd w:val="clear" w:color="auto" w:fill="EEF4FF"/>
            <w:tcMar>
              <w:top w:w="80" w:type="dxa"/>
              <w:left w:w="120" w:type="dxa"/>
              <w:bottom w:w="80" w:type="dxa"/>
              <w:right w:w="120" w:type="dxa"/>
            </w:tcMar>
          </w:tcPr>
          <w:p w14:paraId="0F1266B1" w14:textId="77777777" w:rsidR="00C33E45" w:rsidRDefault="00000000" w:rsidP="007A7162">
            <w:pPr>
              <w:contextualSpacing/>
            </w:pPr>
            <w:r>
              <w:t>NFC tags and QR codes on the same sign point to the same URL. They work identically — NFC is just faster for users with newer phones.</w:t>
            </w:r>
          </w:p>
        </w:tc>
      </w:tr>
    </w:tbl>
    <w:p w14:paraId="4F13954D" w14:textId="77777777" w:rsidR="00C33E45" w:rsidRDefault="00000000" w:rsidP="007A7162">
      <w:pPr>
        <w:contextualSpacing/>
      </w:pPr>
      <w:r>
        <w:t xml:space="preserve">  </w:t>
      </w:r>
    </w:p>
    <w:p w14:paraId="3D538E7A" w14:textId="77777777" w:rsidR="00C33E45" w:rsidRDefault="00000000" w:rsidP="007A7162">
      <w:pPr>
        <w:pStyle w:val="Heading2"/>
        <w:pBdr>
          <w:bottom w:val="single" w:sz="4" w:space="2" w:color="1A5FD4"/>
        </w:pBdr>
        <w:spacing w:before="0" w:after="0"/>
        <w:contextualSpacing/>
      </w:pPr>
      <w:r>
        <w:t>What You Need</w:t>
      </w:r>
    </w:p>
    <w:p w14:paraId="498DC08D" w14:textId="77777777" w:rsidR="00C33E45" w:rsidRDefault="00000000" w:rsidP="007A7162">
      <w:pPr>
        <w:contextualSpacing/>
      </w:pPr>
      <w:r>
        <w:t>Create the location in the NexCort iQ web app, then program tags with the RC Mobile App. Buy blank NTAG213 stickers (Amazon is fine for tags only).</w:t>
      </w:r>
    </w:p>
    <w:p w14:paraId="5E20C015"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200"/>
        <w:gridCol w:w="2660"/>
      </w:tblGrid>
      <w:tr w:rsidR="00C33E45" w14:paraId="4A68D47C" w14:textId="77777777">
        <w:tblPrEx>
          <w:tblCellMar>
            <w:top w:w="0" w:type="dxa"/>
            <w:bottom w:w="0" w:type="dxa"/>
          </w:tblCellMar>
        </w:tblPrEx>
        <w:trPr>
          <w:tblHeader/>
        </w:trPr>
        <w:tc>
          <w:tcPr>
            <w:tcW w:w="35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2975BDD2" w14:textId="77777777" w:rsidR="00C33E45" w:rsidRDefault="00000000" w:rsidP="007A7162">
            <w:pPr>
              <w:contextualSpacing/>
            </w:pPr>
            <w:r>
              <w:rPr>
                <w:b/>
                <w:bCs/>
                <w:color w:val="FFFFFF"/>
              </w:rPr>
              <w:t>Item</w:t>
            </w:r>
          </w:p>
        </w:tc>
        <w:tc>
          <w:tcPr>
            <w:tcW w:w="32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24FFF31D" w14:textId="77777777" w:rsidR="00C33E45" w:rsidRDefault="00000000" w:rsidP="007A7162">
            <w:pPr>
              <w:contextualSpacing/>
            </w:pPr>
            <w:r>
              <w:rPr>
                <w:b/>
                <w:bCs/>
                <w:color w:val="FFFFFF"/>
              </w:rPr>
              <w:t>Details</w:t>
            </w:r>
          </w:p>
        </w:tc>
        <w:tc>
          <w:tcPr>
            <w:tcW w:w="26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0A1E6080" w14:textId="77777777" w:rsidR="00C33E45" w:rsidRDefault="00000000" w:rsidP="007A7162">
            <w:pPr>
              <w:contextualSpacing/>
            </w:pPr>
            <w:r>
              <w:rPr>
                <w:b/>
                <w:bCs/>
                <w:color w:val="FFFFFF"/>
              </w:rPr>
              <w:t>Where to Buy</w:t>
            </w:r>
          </w:p>
        </w:tc>
      </w:tr>
      <w:tr w:rsidR="00C33E45" w14:paraId="17560DF2"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2AC658D" w14:textId="77777777" w:rsidR="00C33E45" w:rsidRDefault="00000000" w:rsidP="007A7162">
            <w:pPr>
              <w:contextualSpacing/>
            </w:pPr>
            <w:r>
              <w:rPr>
                <w:sz w:val="19"/>
                <w:szCs w:val="19"/>
              </w:rPr>
              <w:t>NTAG213 NFC stickers</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AC09729" w14:textId="77777777" w:rsidR="00C33E45" w:rsidRDefault="00000000" w:rsidP="007A7162">
            <w:pPr>
              <w:contextualSpacing/>
            </w:pPr>
            <w:r>
              <w:rPr>
                <w:sz w:val="19"/>
                <w:szCs w:val="19"/>
              </w:rPr>
              <w:t>Pack of 100 • Round or square • White finish</w:t>
            </w:r>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6973B790" w14:textId="77777777" w:rsidR="00C33E45" w:rsidRDefault="00000000" w:rsidP="007A7162">
            <w:pPr>
              <w:contextualSpacing/>
            </w:pPr>
            <w:r>
              <w:rPr>
                <w:sz w:val="19"/>
                <w:szCs w:val="19"/>
              </w:rPr>
              <w:t>Amazon — search “NTAG213 NFC stickers” (~$15–20 per 100)</w:t>
            </w:r>
          </w:p>
        </w:tc>
      </w:tr>
      <w:tr w:rsidR="00C33E45" w14:paraId="55236AB7"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B61AF57" w14:textId="77777777" w:rsidR="00C33E45" w:rsidRDefault="00000000" w:rsidP="007A7162">
            <w:pPr>
              <w:contextualSpacing/>
            </w:pPr>
            <w:r>
              <w:rPr>
                <w:sz w:val="19"/>
                <w:szCs w:val="19"/>
              </w:rPr>
              <w:t>Smartphone</w:t>
            </w:r>
          </w:p>
        </w:tc>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4D907FCF" w14:textId="77777777" w:rsidR="00C33E45" w:rsidRDefault="00000000" w:rsidP="007A7162">
            <w:pPr>
              <w:contextualSpacing/>
            </w:pPr>
            <w:r>
              <w:rPr>
                <w:sz w:val="19"/>
                <w:szCs w:val="19"/>
              </w:rPr>
              <w:t>iPhone 7 or newer • Any Android with NFC (most phones since 2014)</w:t>
            </w:r>
          </w:p>
        </w:tc>
        <w:tc>
          <w:tcPr>
            <w:tcW w:w="2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3B8414EC" w14:textId="77777777" w:rsidR="00C33E45" w:rsidRDefault="00000000" w:rsidP="007A7162">
            <w:pPr>
              <w:contextualSpacing/>
            </w:pPr>
            <w:r>
              <w:rPr>
                <w:sz w:val="19"/>
                <w:szCs w:val="19"/>
              </w:rPr>
              <w:t>You already have this</w:t>
            </w:r>
          </w:p>
        </w:tc>
      </w:tr>
      <w:tr w:rsidR="00C33E45" w14:paraId="19870CB0"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AC1C52C" w14:textId="77777777" w:rsidR="00C33E45" w:rsidRDefault="00000000" w:rsidP="007A7162">
            <w:pPr>
              <w:contextualSpacing/>
            </w:pPr>
            <w:r>
              <w:rPr>
                <w:sz w:val="19"/>
                <w:szCs w:val="19"/>
              </w:rPr>
              <w:t>RC Mobile App</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6B608E5" w14:textId="77777777" w:rsidR="00C33E45" w:rsidRDefault="00000000" w:rsidP="007A7162">
            <w:pPr>
              <w:contextualSpacing/>
            </w:pPr>
            <w:r>
              <w:rPr>
                <w:sz w:val="19"/>
                <w:szCs w:val="19"/>
              </w:rPr>
              <w:t>Writes NFC tags and scans/verifies QR codes · iOS and Android · no NFC Tools or other apps</w:t>
            </w:r>
            <w:proofErr w:type="spellStart"/>
            <w:r>
              <w:rPr>
                <w:sz w:val="19"/>
                <w:szCs w:val="19"/>
              </w:rPr>
            </w:r>
            <w:proofErr w:type="spellEnd"/>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07FFFDA" w14:textId="77777777" w:rsidR="00C33E45" w:rsidRDefault="00000000" w:rsidP="007A7162">
            <w:pPr>
              <w:contextualSpacing/>
            </w:pPr>
            <w:r>
              <w:rPr>
                <w:sz w:val="19"/>
                <w:szCs w:val="19"/>
              </w:rPr>
              <w:t>App Store / Google Play — search NexCort iQ</w:t>
            </w:r>
          </w:p>
        </w:tc>
      </w:tr>
      <w:tr w:rsidR="00C33E45" w14:paraId="43148B70"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6CFE8225" w14:textId="77777777" w:rsidR="00C33E45" w:rsidRDefault="00000000" w:rsidP="007A7162">
            <w:pPr>
              <w:contextualSpacing/>
            </w:pPr>
            <w:r>
              <w:rPr>
                <w:sz w:val="19"/>
                <w:szCs w:val="19"/>
              </w:rPr>
              <w:t>Location created in NexCort iQ</w:t>
            </w:r>
          </w:p>
        </w:tc>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7AD3A6D8" w14:textId="77777777" w:rsidR="00C33E45" w:rsidRDefault="00000000" w:rsidP="007A7162">
            <w:pPr>
              <w:contextualSpacing/>
            </w:pPr>
            <w:r>
              <w:rPr>
                <w:sz w:val="19"/>
                <w:szCs w:val="19"/>
              </w:rPr>
              <w:t>Create the QR/NFC code in the web app. The RC Mobile App writes the URL — do not paste it into a third-party writer.</w:t>
            </w:r>
          </w:p>
        </w:tc>
        <w:tc>
          <w:tcPr>
            <w:tcW w:w="2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4B4B1C5" w14:textId="77777777" w:rsidR="00C33E45" w:rsidRDefault="00000000" w:rsidP="007A7162">
            <w:pPr>
              <w:contextualSpacing/>
            </w:pPr>
            <w:r>
              <w:rPr>
                <w:sz w:val="19"/>
                <w:szCs w:val="19"/>
              </w:rPr>
              <w:t>app.rapidcortex.us → QR &amp; NFC</w:t>
            </w:r>
          </w:p>
        </w:tc>
      </w:tr>
      <w:tr w:rsidR="00C33E45" w14:paraId="5220BD3F"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6361C5C" w14:textId="77777777" w:rsidR="00C33E45" w:rsidRDefault="00000000" w:rsidP="007A7162">
            <w:pPr>
              <w:contextualSpacing/>
            </w:pPr>
            <w:r>
              <w:rPr>
                <w:sz w:val="19"/>
                <w:szCs w:val="19"/>
              </w:rPr>
              <w:t>Permanent marker (optional)</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64EAB2A3" w14:textId="77777777" w:rsidR="00C33E45" w:rsidRDefault="00000000" w:rsidP="007A7162">
            <w:pPr>
              <w:contextualSpacing/>
            </w:pPr>
            <w:r>
              <w:rPr>
                <w:sz w:val="19"/>
                <w:szCs w:val="19"/>
              </w:rPr>
              <w:t>For labeling tag backs with location name</w:t>
            </w:r>
          </w:p>
        </w:tc>
        <w:tc>
          <w:tcPr>
            <w:tcW w:w="26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AD4006B" w14:textId="77777777" w:rsidR="00C33E45" w:rsidRDefault="00000000" w:rsidP="007A7162">
            <w:pPr>
              <w:contextualSpacing/>
            </w:pPr>
            <w:r>
              <w:rPr>
                <w:sz w:val="19"/>
                <w:szCs w:val="19"/>
              </w:rPr>
              <w:t>Any office supply store</w:t>
            </w:r>
          </w:p>
        </w:tc>
      </w:tr>
      <w:tr w:rsidR="00C33E45" w14:paraId="37FFFAC9" w14:textId="77777777">
        <w:tblPrEx>
          <w:tblCellMar>
            <w:top w:w="0" w:type="dxa"/>
            <w:bottom w:w="0" w:type="dxa"/>
          </w:tblCellMar>
        </w:tblPrEx>
        <w:tc>
          <w:tcPr>
            <w:tcW w:w="35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4D08F274" w14:textId="77777777" w:rsidR="00C33E45" w:rsidRDefault="00000000" w:rsidP="007A7162">
            <w:pPr>
              <w:contextualSpacing/>
            </w:pPr>
            <w:r>
              <w:rPr>
                <w:sz w:val="19"/>
                <w:szCs w:val="19"/>
              </w:rPr>
              <w:t>Isopropyl alcohol wipes (optional)</w:t>
            </w:r>
          </w:p>
        </w:tc>
        <w:tc>
          <w:tcPr>
            <w:tcW w:w="32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6B4A1A70" w14:textId="77777777" w:rsidR="00C33E45" w:rsidRDefault="00000000" w:rsidP="007A7162">
            <w:pPr>
              <w:contextualSpacing/>
            </w:pPr>
            <w:r>
              <w:rPr>
                <w:sz w:val="19"/>
                <w:szCs w:val="19"/>
              </w:rPr>
              <w:t>For cleaning sign surface before adhering tag</w:t>
            </w:r>
          </w:p>
        </w:tc>
        <w:tc>
          <w:tcPr>
            <w:tcW w:w="26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4E533C6" w14:textId="77777777" w:rsidR="00C33E45" w:rsidRDefault="00000000" w:rsidP="007A7162">
            <w:pPr>
              <w:contextualSpacing/>
            </w:pPr>
            <w:r>
              <w:rPr>
                <w:sz w:val="19"/>
                <w:szCs w:val="19"/>
              </w:rPr>
              <w:t>Amazon or pharmacy</w:t>
            </w:r>
          </w:p>
        </w:tc>
      </w:tr>
    </w:tbl>
    <w:p w14:paraId="7244D246"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
        <w:gridCol w:w="8991"/>
      </w:tblGrid>
      <w:tr w:rsidR="00C33E45" w14:paraId="19DAF5D8" w14:textId="77777777">
        <w:tblPrEx>
          <w:tblCellMar>
            <w:top w:w="0" w:type="dxa"/>
            <w:bottom w:w="0" w:type="dxa"/>
          </w:tblCellMar>
        </w:tblPrEx>
        <w:tc>
          <w:tcPr>
            <w:tcW w:w="360" w:type="dxa"/>
            <w:tcBorders>
              <w:top w:val="single" w:sz="8" w:space="0" w:color="064E3B"/>
              <w:left w:val="single" w:sz="16" w:space="0" w:color="064E3B"/>
              <w:bottom w:val="single" w:sz="8" w:space="0" w:color="064E3B"/>
              <w:right w:val="none" w:sz="0" w:space="0" w:color="ECFDF5"/>
            </w:tcBorders>
            <w:shd w:val="clear" w:color="auto" w:fill="ECFDF5"/>
            <w:tcMar>
              <w:top w:w="80" w:type="dxa"/>
              <w:left w:w="120" w:type="dxa"/>
              <w:bottom w:w="80" w:type="dxa"/>
              <w:right w:w="0" w:type="dxa"/>
            </w:tcMar>
          </w:tcPr>
          <w:p w14:paraId="5543BECA" w14:textId="77777777" w:rsidR="00C33E45" w:rsidRDefault="00000000" w:rsidP="007A7162">
            <w:pPr>
              <w:contextualSpacing/>
            </w:pPr>
            <w:r>
              <w:rPr>
                <w:b/>
                <w:bCs/>
                <w:color w:val="064E3B"/>
                <w:sz w:val="16"/>
                <w:szCs w:val="16"/>
              </w:rPr>
              <w:t>TIP</w:t>
            </w:r>
          </w:p>
        </w:tc>
        <w:tc>
          <w:tcPr>
            <w:tcW w:w="900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22FB32DC" w14:textId="77777777" w:rsidR="00C33E45" w:rsidRDefault="00000000" w:rsidP="007A7162">
            <w:pPr>
              <w:contextualSpacing/>
            </w:pPr>
            <w:r>
              <w:t>NTAG213 is the most compatible NFC chip type. Do not use NTAG215 or NTAG216 — they work but cost more for no benefit in this use case.</w:t>
            </w:r>
          </w:p>
        </w:tc>
      </w:tr>
    </w:tbl>
    <w:p w14:paraId="001623BC" w14:textId="77777777" w:rsidR="00C33E45" w:rsidRDefault="00000000" w:rsidP="007A7162">
      <w:pPr>
        <w:contextualSpacing/>
      </w:pPr>
      <w:r>
        <w:t xml:space="preserve">  </w:t>
      </w:r>
    </w:p>
    <w:p w14:paraId="6C65829D" w14:textId="77777777" w:rsidR="00C33E45" w:rsidRDefault="00000000" w:rsidP="007A7162">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28017414"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0D50BE65" w14:textId="77777777" w:rsidR="00C33E45" w:rsidRDefault="00000000">
            <w:pPr>
              <w:jc w:val="center"/>
            </w:pPr>
            <w:r w:rsidRPr="007A7162">
              <w:rPr>
                <w:b/>
                <w:bCs/>
                <w:color w:val="EE0000"/>
                <w:sz w:val="52"/>
                <w:szCs w:val="52"/>
              </w:rPr>
              <w:lastRenderedPageBreak/>
              <w:t>1</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6DA4E575" w14:textId="77777777" w:rsidR="00C33E45" w:rsidRPr="007A7162" w:rsidRDefault="00000000">
            <w:pPr>
              <w:spacing w:after="20"/>
              <w:rPr>
                <w:color w:val="EE0000"/>
              </w:rPr>
            </w:pPr>
            <w:r w:rsidRPr="007A7162">
              <w:rPr>
                <w:b/>
                <w:bCs/>
                <w:color w:val="EE0000"/>
                <w:sz w:val="28"/>
                <w:szCs w:val="28"/>
              </w:rPr>
              <w:t>Get the Reporting URL</w:t>
            </w:r>
          </w:p>
          <w:p w14:paraId="6A039F41" w14:textId="77777777" w:rsidR="00C33E45" w:rsidRDefault="00000000">
            <w:r>
              <w:rPr>
                <w:color w:val="4B5563"/>
                <w:sz w:val="18"/>
                <w:szCs w:val="18"/>
              </w:rPr>
              <w:t>Log in to NexCort iQ and generate the URL for this sign location</w:t>
            </w:r>
          </w:p>
        </w:tc>
      </w:tr>
    </w:tbl>
    <w:p w14:paraId="5ACEF995" w14:textId="77777777" w:rsidR="00C33E45" w:rsidRDefault="00000000">
      <w:r>
        <w:t xml:space="preserve">  </w:t>
      </w:r>
    </w:p>
    <w:p w14:paraId="5149AC8F" w14:textId="77777777" w:rsidR="00C33E45" w:rsidRDefault="00000000">
      <w:pPr>
        <w:spacing w:before="60" w:after="60"/>
      </w:pPr>
      <w:r>
        <w:t>Each physical sign location gets its own unique URL. You generate this in the NexCort iQ admin dashboard.</w:t>
      </w:r>
    </w:p>
    <w:p w14:paraId="126DC537"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C33E45" w14:paraId="21E768A0"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18338B9A" w14:textId="77777777" w:rsidR="00C33E45" w:rsidRDefault="00000000">
            <w:pPr>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C7F4467" w14:textId="77777777" w:rsidR="00C33E45" w:rsidRDefault="00000000">
            <w:pPr>
              <w:spacing w:after="40"/>
            </w:pPr>
            <w:r>
              <w:rPr>
                <w:b/>
                <w:bCs/>
                <w:color w:val="0D1B4B"/>
                <w:sz w:val="22"/>
                <w:szCs w:val="22"/>
              </w:rPr>
              <w:t>Log in to the NexCort iQ admin dashboard</w:t>
            </w:r>
          </w:p>
          <w:p w14:paraId="096FD267" w14:textId="77777777" w:rsidR="00C33E45" w:rsidRDefault="00000000">
            <w:r>
              <w:rPr>
                <w:color w:val="4B5563"/>
              </w:rPr>
              <w:t>Go to app.rapidcortex.us and sign in with your admin account.</w:t>
            </w:r>
          </w:p>
        </w:tc>
      </w:tr>
      <w:tr w:rsidR="00C33E45" w14:paraId="0D86688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5A5863C"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7A1B89E7" w14:textId="77777777" w:rsidR="00C33E45" w:rsidRDefault="00000000">
            <w:r>
              <w:t xml:space="preserve">  </w:t>
            </w:r>
          </w:p>
        </w:tc>
      </w:tr>
      <w:tr w:rsidR="00C33E45" w14:paraId="78D596C6"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786464B2" w14:textId="77777777" w:rsidR="00C33E45" w:rsidRDefault="00000000">
            <w:pPr>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E77EB36" w14:textId="77777777" w:rsidR="00C33E45" w:rsidRDefault="00000000">
            <w:pPr>
              <w:spacing w:after="40"/>
            </w:pPr>
            <w:r>
              <w:rPr>
                <w:b/>
                <w:bCs/>
                <w:color w:val="0D1B4B"/>
                <w:sz w:val="22"/>
                <w:szCs w:val="22"/>
              </w:rPr>
              <w:t>Navigate to QR &amp; NFC Codes</w:t>
            </w:r>
          </w:p>
          <w:p w14:paraId="19875BB3" w14:textId="77777777" w:rsidR="00C33E45" w:rsidRDefault="00000000">
            <w:r>
              <w:rPr>
                <w:color w:val="4B5563"/>
              </w:rPr>
              <w:t>From the sidebar, select your agency, then click “QR &amp; NFC Codes.” RC platform admins go to NC Admin → Agencies → [Agency] → QR &amp; NFC Codes.</w:t>
            </w:r>
          </w:p>
        </w:tc>
      </w:tr>
      <w:tr w:rsidR="00C33E45" w14:paraId="0C8D227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5062556"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47D33460" w14:textId="77777777" w:rsidR="00C33E45" w:rsidRDefault="00000000">
            <w:r>
              <w:t xml:space="preserve">  </w:t>
            </w:r>
          </w:p>
        </w:tc>
      </w:tr>
      <w:tr w:rsidR="00C33E45" w14:paraId="5A88FE96"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1D6EFB2E" w14:textId="77777777" w:rsidR="00C33E45" w:rsidRDefault="00000000">
            <w:pPr>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45A6DB0B" w14:textId="77777777" w:rsidR="00C33E45" w:rsidRDefault="00000000">
            <w:pPr>
              <w:spacing w:after="40"/>
            </w:pPr>
            <w:r>
              <w:rPr>
                <w:b/>
                <w:bCs/>
                <w:color w:val="0D1B4B"/>
                <w:sz w:val="22"/>
                <w:szCs w:val="22"/>
              </w:rPr>
              <w:t>Click “+ New QR / NFC Code”</w:t>
              <w:br/>
              <w:t>Enter the name and location of this sign (e.g., “McKinley Hall — 3rd Floor”), select the report type, and click Save.</w:t>
            </w:r>
          </w:p>
          <w:p w14:paraId="2D2E0BD7" w14:textId="77777777" w:rsidR="00C33E45" w:rsidRDefault="00000000">
            <w:r>
              <w:rPr>
                <w:color w:val="4B5563"/>
              </w:rPr>
            </w:r>
          </w:p>
        </w:tc>
      </w:tr>
      <w:tr w:rsidR="00C33E45" w14:paraId="5784DEA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549BA545"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72202DAB" w14:textId="77777777" w:rsidR="00C33E45" w:rsidRDefault="00000000">
            <w:r>
              <w:t xml:space="preserve">  </w:t>
            </w:r>
          </w:p>
        </w:tc>
      </w:tr>
      <w:tr w:rsidR="00C33E45" w14:paraId="7BB5114D"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1F5E64F1" w14:textId="77777777" w:rsidR="00C33E45" w:rsidRDefault="00000000">
            <w:pPr>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35334D7" w14:textId="77777777" w:rsidR="00C33E45" w:rsidRDefault="00000000">
            <w:pPr>
              <w:spacing w:after="40"/>
            </w:pPr>
            <w:r>
              <w:rPr>
                <w:b/>
                <w:bCs/>
                <w:color w:val="0D1B4B"/>
                <w:sz w:val="22"/>
                <w:szCs w:val="22"/>
              </w:rPr>
              <w:t>Do not copy the URL into another app</w:t>
              <w:br/>
              <w:t>The RC Mobile App writes the correct URL when you tap Program NFC Tag. You do not paste anything into NFC Tools or any other writer.</w:t>
            </w:r>
          </w:p>
          <w:p w14:paraId="2A1ED3EE" w14:textId="77777777" w:rsidR="00C33E45" w:rsidRDefault="00000000">
            <w:r>
              <w:rPr>
                <w:color w:val="4B5563"/>
              </w:rPr>
            </w:r>
          </w:p>
        </w:tc>
      </w:tr>
    </w:tbl>
    <w:p w14:paraId="6C659E85"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457"/>
      </w:tblGrid>
      <w:tr w:rsidR="00C33E45" w14:paraId="444BC4A4" w14:textId="77777777">
        <w:tblPrEx>
          <w:tblCellMar>
            <w:top w:w="0" w:type="dxa"/>
            <w:bottom w:w="0" w:type="dxa"/>
          </w:tblCellMar>
        </w:tblPrEx>
        <w:tc>
          <w:tcPr>
            <w:tcW w:w="360" w:type="dxa"/>
            <w:tcBorders>
              <w:top w:val="single" w:sz="8" w:space="0" w:color="78350F"/>
              <w:left w:val="single" w:sz="16" w:space="0" w:color="78350F"/>
              <w:bottom w:val="single" w:sz="8" w:space="0" w:color="78350F"/>
              <w:right w:val="none" w:sz="0" w:space="0" w:color="FFFBEB"/>
            </w:tcBorders>
            <w:shd w:val="clear" w:color="auto" w:fill="FFFBEB"/>
            <w:tcMar>
              <w:top w:w="80" w:type="dxa"/>
              <w:left w:w="120" w:type="dxa"/>
              <w:bottom w:w="80" w:type="dxa"/>
              <w:right w:w="0" w:type="dxa"/>
            </w:tcMar>
          </w:tcPr>
          <w:p w14:paraId="117F5592" w14:textId="77777777" w:rsidR="00C33E45" w:rsidRDefault="00000000">
            <w:r>
              <w:rPr>
                <w:b/>
                <w:bCs/>
                <w:color w:val="78350F"/>
                <w:sz w:val="16"/>
                <w:szCs w:val="16"/>
              </w:rPr>
              <w:t>WARNING</w:t>
            </w:r>
          </w:p>
        </w:tc>
        <w:tc>
          <w:tcPr>
            <w:tcW w:w="9000" w:type="dxa"/>
            <w:tcBorders>
              <w:top w:val="single" w:sz="8" w:space="0" w:color="78350F"/>
              <w:left w:val="none" w:sz="0" w:space="0" w:color="FFFBEB"/>
              <w:bottom w:val="single" w:sz="8" w:space="0" w:color="78350F"/>
              <w:right w:val="single" w:sz="8" w:space="0" w:color="78350F"/>
            </w:tcBorders>
            <w:shd w:val="clear" w:color="auto" w:fill="FFFBEB"/>
            <w:tcMar>
              <w:top w:w="80" w:type="dxa"/>
              <w:left w:w="120" w:type="dxa"/>
              <w:bottom w:w="80" w:type="dxa"/>
              <w:right w:w="120" w:type="dxa"/>
            </w:tcMar>
          </w:tcPr>
          <w:p w14:paraId="5D028240" w14:textId="77777777" w:rsidR="00C33E45" w:rsidRDefault="00000000">
            <w:r>
              <w:t>Create a separate code for each physical sign location. Do not reuse the same URL across multiple locations — you will not be able to tell which location a report came from.</w:t>
            </w:r>
          </w:p>
        </w:tc>
      </w:tr>
    </w:tbl>
    <w:p w14:paraId="29C396EE"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39E75C65"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4F81E9A6" w14:textId="77777777" w:rsidR="00C33E45" w:rsidRDefault="00000000">
            <w:pPr>
              <w:jc w:val="center"/>
            </w:pPr>
            <w:r w:rsidRPr="007A7162">
              <w:rPr>
                <w:b/>
                <w:bCs/>
                <w:color w:val="EE0000"/>
                <w:sz w:val="52"/>
                <w:szCs w:val="52"/>
              </w:rPr>
              <w:t>2</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45ED6031" w14:textId="77777777" w:rsidR="00C33E45" w:rsidRPr="007A7162" w:rsidRDefault="00000000">
            <w:pPr>
              <w:spacing w:after="20"/>
              <w:rPr>
                <w:color w:val="EE0000"/>
              </w:rPr>
            </w:pPr>
            <w:r w:rsidRPr="007A7162">
              <w:rPr>
                <w:b/>
                <w:bCs/>
                <w:color w:val="EE0000"/>
                <w:sz w:val="28"/>
                <w:szCs w:val="28"/>
              </w:rPr>
              <w:t>Program the NFC Tag</w:t>
              <w:br/>
              <w:t>Use the NexCort iQ Mobile App to write the URL to the tag — no third-party tools.</w:t>
            </w:r>
          </w:p>
          <w:p w14:paraId="3E901E4E" w14:textId="77777777" w:rsidR="00C33E45" w:rsidRDefault="00000000">
            <w:r>
              <w:rPr>
                <w:color w:val="4B5563"/>
                <w:sz w:val="18"/>
                <w:szCs w:val="18"/>
              </w:rPr>
            </w:r>
          </w:p>
        </w:tc>
      </w:tr>
    </w:tbl>
    <w:p w14:paraId="7BD06228" w14:textId="77777777" w:rsidR="00C33E45" w:rsidRDefault="00000000">
      <w:r>
        <w:t xml:space="preserve">  </w:t>
      </w:r>
    </w:p>
    <w:p w14:paraId="0452A613" w14:textId="77777777" w:rsidR="00C33E45" w:rsidRDefault="00000000">
      <w:pPr>
        <w:spacing w:before="60" w:after="60"/>
      </w:pPr>
      <w:r>
        <w:t>This takes about 10 seconds per tag once you know the steps. You only need to do this once per tag.</w:t>
      </w:r>
    </w:p>
    <w:p w14:paraId="71B9DF05"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C33E45" w14:paraId="6F80DEC4"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02ADC4E5" w14:textId="77777777" w:rsidR="00C33E45" w:rsidRDefault="00000000">
            <w:pPr>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F674541" w14:textId="77777777" w:rsidR="00C33E45" w:rsidRDefault="00000000">
            <w:pPr>
              <w:spacing w:after="40"/>
            </w:pPr>
            <w:r>
              <w:rPr>
                <w:b/>
                <w:bCs/>
                <w:color w:val="0D1B4B"/>
                <w:sz w:val="22"/>
                <w:szCs w:val="22"/>
              </w:rPr>
              <w:t>Download the RC Mobile App</w:t>
              <w:br/>
              <w:t>Search “NexCort iQ” in the App Store (iOS) or Google Play (Android). Sign in with the same account you use on the web.</w:t>
            </w:r>
          </w:p>
          <w:p w14:paraId="17D8B412" w14:textId="77777777" w:rsidR="00C33E45" w:rsidRDefault="00000000">
            <w:r>
              <w:rPr>
                <w:color w:val="4B5563"/>
              </w:rPr>
            </w:r>
            <w:proofErr w:type="spellStart"/>
            <w:r>
              <w:rPr>
                <w:color w:val="4B5563"/>
              </w:rPr>
            </w:r>
            <w:proofErr w:type="spellEnd"/>
            <w:r>
              <w:rPr>
                <w:color w:val="4B5563"/>
              </w:rPr>
            </w:r>
          </w:p>
        </w:tc>
      </w:tr>
      <w:tr w:rsidR="00C33E45" w14:paraId="6465F5B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3DEF094D"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1644B1CE" w14:textId="77777777" w:rsidR="00C33E45" w:rsidRDefault="00000000">
            <w:r>
              <w:t xml:space="preserve">  </w:t>
            </w:r>
          </w:p>
        </w:tc>
      </w:tr>
      <w:tr w:rsidR="00C33E45" w14:paraId="64345A57"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36904B11" w14:textId="77777777" w:rsidR="00C33E45" w:rsidRDefault="00000000">
            <w:pPr>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89C9FFE" w14:textId="77777777" w:rsidR="00C33E45" w:rsidRDefault="00000000">
            <w:pPr>
              <w:spacing w:after="40"/>
            </w:pPr>
            <w:r>
              <w:rPr>
                <w:b/>
                <w:bCs/>
                <w:color w:val="0D1B4B"/>
                <w:sz w:val="22"/>
                <w:szCs w:val="22"/>
              </w:rPr>
              <w:t>Open QR &amp; NFC</w:t>
              <w:br/>
              <w:t>Select your agency, then open the location you created in the web app.</w:t>
            </w:r>
          </w:p>
          <w:p w14:paraId="0BB2C4CB" w14:textId="77777777" w:rsidR="00C33E45" w:rsidRDefault="00000000">
            <w:r>
              <w:rPr>
                <w:color w:val="4B5563"/>
              </w:rPr>
            </w:r>
          </w:p>
        </w:tc>
      </w:tr>
      <w:tr w:rsidR="00C33E45" w14:paraId="298426F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77A9718"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4503453E" w14:textId="77777777" w:rsidR="00C33E45" w:rsidRDefault="00000000">
            <w:r>
              <w:t xml:space="preserve">  </w:t>
            </w:r>
          </w:p>
        </w:tc>
      </w:tr>
      <w:tr w:rsidR="00C33E45" w14:paraId="503AC3C7"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4DD81B49" w14:textId="77777777" w:rsidR="00C33E45" w:rsidRDefault="00000000">
            <w:pPr>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769BB0E2" w14:textId="77777777" w:rsidR="00C33E45" w:rsidRDefault="00000000">
            <w:pPr>
              <w:spacing w:after="40"/>
            </w:pPr>
            <w:r>
              <w:rPr>
                <w:b/>
                <w:bCs/>
                <w:color w:val="0D1B4B"/>
                <w:sz w:val="22"/>
                <w:szCs w:val="22"/>
              </w:rPr>
              <w:t>Tap Program NFC Tag</w:t>
              <w:br/>
              <w:t>The app activates NFC and waits for a tag. You do not paste a URL.</w:t>
            </w:r>
          </w:p>
          <w:p w14:paraId="4DDDC77C" w14:textId="77777777" w:rsidR="00C33E45" w:rsidRDefault="00000000">
            <w:r>
              <w:rPr>
                <w:color w:val="4B5563"/>
              </w:rPr>
            </w:r>
          </w:p>
        </w:tc>
      </w:tr>
      <w:tr w:rsidR="00C33E45" w14:paraId="55FE8FD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9757A10"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2AD8B0AC" w14:textId="77777777" w:rsidR="00C33E45" w:rsidRDefault="00000000">
            <w:r>
              <w:t xml:space="preserve">  </w:t>
            </w:r>
          </w:p>
        </w:tc>
      </w:tr>
      <w:tr w:rsidR="00C33E45" w14:paraId="15547B40"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21E2529A" w14:textId="77777777" w:rsidR="00C33E45" w:rsidRDefault="00000000">
            <w:pPr>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287A9B4" w14:textId="77777777" w:rsidR="00C33E45" w:rsidRDefault="00000000">
            <w:pPr>
              <w:spacing w:after="40"/>
            </w:pPr>
            <w:r>
              <w:rPr>
                <w:b/>
                <w:bCs/>
                <w:color w:val="0D1B4B"/>
                <w:sz w:val="22"/>
                <w:szCs w:val="22"/>
              </w:rPr>
              <w:t>Hold an NTAG213 to the back of your phone</w:t>
              <w:br/>
              <w:t>iPhone: near the top edge. Android: center back. Hold still for about 2 seconds.</w:t>
            </w:r>
          </w:p>
          <w:p w14:paraId="29860402" w14:textId="77777777" w:rsidR="00C33E45" w:rsidRDefault="00000000">
            <w:r>
              <w:rPr>
                <w:color w:val="4B5563"/>
              </w:rPr>
            </w:r>
          </w:p>
        </w:tc>
      </w:tr>
      <w:tr w:rsidR="00C33E45" w14:paraId="66EE901B"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65090B68" w14:textId="77777777" w:rsidR="00C33E45" w:rsidRDefault="00000000">
            <w:r>
              <w:lastRenderedPageBreak/>
              <w:t xml:space="preserve">  </w:t>
            </w:r>
          </w:p>
        </w:tc>
        <w:tc>
          <w:tcPr>
            <w:tcW w:w="8640" w:type="dxa"/>
            <w:tcBorders>
              <w:top w:val="none" w:sz="0" w:space="0" w:color="FFFFFF"/>
              <w:left w:val="none" w:sz="0" w:space="0" w:color="FFFFFF"/>
              <w:bottom w:val="none" w:sz="0" w:space="0" w:color="FFFFFF"/>
              <w:right w:val="none" w:sz="0" w:space="0" w:color="FFFFFF"/>
            </w:tcBorders>
          </w:tcPr>
          <w:p w14:paraId="270787B9" w14:textId="77777777" w:rsidR="00C33E45" w:rsidRDefault="00000000">
            <w:r>
              <w:t xml:space="preserve">  </w:t>
            </w:r>
          </w:p>
        </w:tc>
      </w:tr>
      <w:tr w:rsidR="00C33E45" w14:paraId="415DAFDD"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691B5C15" w14:textId="77777777" w:rsidR="00C33E45" w:rsidRDefault="00000000">
            <w:pPr>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9A890A2" w14:textId="77777777" w:rsidR="00C33E45" w:rsidRDefault="00000000">
            <w:pPr>
              <w:spacing w:after="40"/>
            </w:pPr>
            <w:r>
              <w:rPr>
                <w:b/>
                <w:bCs/>
                <w:color w:val="0D1B4B"/>
                <w:sz w:val="22"/>
                <w:szCs w:val="22"/>
              </w:rPr>
              <w:t>Wait for Tag programmed successfully</w:t>
              <w:br/>
              <w:t>Then tap the tag to confirm the NexCort iQ report form opens. Use Write Another for extra tags at the same location.</w:t>
            </w:r>
          </w:p>
          <w:p w14:paraId="32C16C1F" w14:textId="77777777" w:rsidR="00C33E45" w:rsidRDefault="00000000">
            <w:r>
              <w:rPr>
                <w:color w:val="4B5563"/>
              </w:rPr>
            </w:r>
          </w:p>
        </w:tc>
      </w:tr>
      <w:tr w:rsidR="00C33E45" w14:paraId="56E534B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2307984"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58B29AB0" w14:textId="77777777" w:rsidR="00C33E45" w:rsidRDefault="00000000">
            <w:r>
              <w:t xml:space="preserve">  </w:t>
            </w:r>
          </w:p>
        </w:tc>
      </w:tr>
      <w:tr w:rsidR="00C33E45" w14:paraId="5F2E3A12"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1A5FD4"/>
            <w:tcMar>
              <w:top w:w="120" w:type="dxa"/>
              <w:left w:w="120" w:type="dxa"/>
              <w:bottom w:w="120" w:type="dxa"/>
              <w:right w:w="80" w:type="dxa"/>
            </w:tcMar>
            <w:vAlign w:val="center"/>
          </w:tcPr>
          <w:p w14:paraId="32235394" w14:textId="77777777" w:rsidR="00C33E45" w:rsidRDefault="00000000">
            <w:pPr>
              <w:jc w:val="center"/>
            </w:pPr>
            <w:r>
              <w:rPr>
                <w:b/>
                <w:bCs/>
                <w:color w:val="FFFFFF"/>
                <w:sz w:val="24"/>
                <w:szCs w:val="24"/>
              </w:rPr>
              <w:t>6</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104A101D" w14:textId="77777777" w:rsidR="00C33E45" w:rsidRDefault="00000000">
            <w:pPr>
              <w:spacing w:after="40"/>
            </w:pPr>
            <w:r>
              <w:rPr>
                <w:b/>
                <w:bCs/>
                <w:color w:val="0D1B4B"/>
                <w:sz w:val="22"/>
                <w:szCs w:val="22"/>
              </w:rPr>
              <w:t>Stay in the RC app</w:t>
              <w:br/>
              <w:t>Do not switch to NFC Tools or any other NFC utility. NexCort iQ writes and verifies the tag.</w:t>
            </w:r>
          </w:p>
          <w:p w14:paraId="0458D69F" w14:textId="77777777" w:rsidR="00C33E45" w:rsidRDefault="00000000">
            <w:r>
              <w:rPr>
                <w:color w:val="4B5563"/>
              </w:rPr>
            </w:r>
          </w:p>
        </w:tc>
      </w:tr>
    </w:tbl>
    <w:p w14:paraId="0B76BA1B"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
        <w:gridCol w:w="8991"/>
      </w:tblGrid>
      <w:tr w:rsidR="00C33E45" w14:paraId="15790685" w14:textId="77777777">
        <w:tblPrEx>
          <w:tblCellMar>
            <w:top w:w="0" w:type="dxa"/>
            <w:bottom w:w="0" w:type="dxa"/>
          </w:tblCellMar>
        </w:tblPrEx>
        <w:tc>
          <w:tcPr>
            <w:tcW w:w="360" w:type="dxa"/>
            <w:tcBorders>
              <w:top w:val="single" w:sz="8" w:space="0" w:color="064E3B"/>
              <w:left w:val="single" w:sz="16" w:space="0" w:color="064E3B"/>
              <w:bottom w:val="single" w:sz="8" w:space="0" w:color="064E3B"/>
              <w:right w:val="none" w:sz="0" w:space="0" w:color="ECFDF5"/>
            </w:tcBorders>
            <w:shd w:val="clear" w:color="auto" w:fill="ECFDF5"/>
            <w:tcMar>
              <w:top w:w="80" w:type="dxa"/>
              <w:left w:w="120" w:type="dxa"/>
              <w:bottom w:w="80" w:type="dxa"/>
              <w:right w:w="0" w:type="dxa"/>
            </w:tcMar>
          </w:tcPr>
          <w:p w14:paraId="64CE510F" w14:textId="77777777" w:rsidR="00C33E45" w:rsidRDefault="00000000">
            <w:r>
              <w:rPr>
                <w:b/>
                <w:bCs/>
                <w:color w:val="064E3B"/>
                <w:sz w:val="16"/>
                <w:szCs w:val="16"/>
              </w:rPr>
              <w:t>TIP</w:t>
            </w:r>
          </w:p>
        </w:tc>
        <w:tc>
          <w:tcPr>
            <w:tcW w:w="9000" w:type="dxa"/>
            <w:tcBorders>
              <w:top w:val="single" w:sz="8" w:space="0" w:color="064E3B"/>
              <w:left w:val="none" w:sz="0" w:space="0" w:color="ECFDF5"/>
              <w:bottom w:val="single" w:sz="8" w:space="0" w:color="064E3B"/>
              <w:right w:val="single" w:sz="8" w:space="0" w:color="064E3B"/>
            </w:tcBorders>
            <w:shd w:val="clear" w:color="auto" w:fill="ECFDF5"/>
            <w:tcMar>
              <w:top w:w="80" w:type="dxa"/>
              <w:left w:w="120" w:type="dxa"/>
              <w:bottom w:w="80" w:type="dxa"/>
              <w:right w:w="120" w:type="dxa"/>
            </w:tcMar>
          </w:tcPr>
          <w:p w14:paraId="5A088F94" w14:textId="77777777" w:rsidR="00C33E45" w:rsidRDefault="00000000">
            <w:r>
              <w:t>If the write fails, try moving the tag slowly around the back of your phone until you find the NFC antenna location. On iPhone, it is near the top edge. On Android, it is usually in the center.</w:t>
            </w:r>
          </w:p>
        </w:tc>
      </w:tr>
    </w:tbl>
    <w:p w14:paraId="5EFBE96B"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795"/>
      </w:tblGrid>
      <w:tr w:rsidR="00C33E45" w14:paraId="1BB307EA" w14:textId="77777777">
        <w:tblPrEx>
          <w:tblCellMar>
            <w:top w:w="0" w:type="dxa"/>
            <w:bottom w:w="0" w:type="dxa"/>
          </w:tblCellMar>
        </w:tblPrEx>
        <w:tc>
          <w:tcPr>
            <w:tcW w:w="360" w:type="dxa"/>
            <w:tcBorders>
              <w:top w:val="single" w:sz="8" w:space="0" w:color="1A5FD4"/>
              <w:left w:val="single" w:sz="16" w:space="0" w:color="1A5FD4"/>
              <w:bottom w:val="single" w:sz="8" w:space="0" w:color="1A5FD4"/>
              <w:right w:val="none" w:sz="0" w:space="0" w:color="EEF4FF"/>
            </w:tcBorders>
            <w:shd w:val="clear" w:color="auto" w:fill="EEF4FF"/>
            <w:tcMar>
              <w:top w:w="80" w:type="dxa"/>
              <w:left w:w="120" w:type="dxa"/>
              <w:bottom w:w="80" w:type="dxa"/>
              <w:right w:w="0" w:type="dxa"/>
            </w:tcMar>
          </w:tcPr>
          <w:p w14:paraId="01368431" w14:textId="77777777" w:rsidR="00C33E45" w:rsidRDefault="00000000">
            <w:r>
              <w:rPr>
                <w:b/>
                <w:bCs/>
                <w:color w:val="1A5FD4"/>
                <w:sz w:val="16"/>
                <w:szCs w:val="16"/>
              </w:rPr>
              <w:t>NOTE</w:t>
            </w:r>
          </w:p>
        </w:tc>
        <w:tc>
          <w:tcPr>
            <w:tcW w:w="9000" w:type="dxa"/>
            <w:tcBorders>
              <w:top w:val="single" w:sz="8" w:space="0" w:color="1A5FD4"/>
              <w:left w:val="none" w:sz="0" w:space="0" w:color="EEF4FF"/>
              <w:bottom w:val="single" w:sz="8" w:space="0" w:color="1A5FD4"/>
              <w:right w:val="single" w:sz="8" w:space="0" w:color="1A5FD4"/>
            </w:tcBorders>
            <w:shd w:val="clear" w:color="auto" w:fill="EEF4FF"/>
            <w:tcMar>
              <w:top w:w="80" w:type="dxa"/>
              <w:left w:w="120" w:type="dxa"/>
              <w:bottom w:w="80" w:type="dxa"/>
              <w:right w:w="120" w:type="dxa"/>
            </w:tcMar>
          </w:tcPr>
          <w:p w14:paraId="237A08DF" w14:textId="77777777" w:rsidR="00C33E45" w:rsidRDefault="00000000">
            <w:r>
              <w:t>If you are programming multiple tags for the same location, you can write the same URL to as many tags as you need without going back to the dashboard. Each tap on a tag will be counted separately.</w:t>
            </w:r>
          </w:p>
        </w:tc>
      </w:tr>
    </w:tbl>
    <w:p w14:paraId="3E436420" w14:textId="77777777" w:rsidR="00C33E45" w:rsidRDefault="00000000">
      <w:r>
        <w:t xml:space="preserve">  </w:t>
      </w:r>
    </w:p>
    <w:p w14:paraId="3A650617" w14:textId="77777777" w:rsidR="00C33E4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1E06C3A1"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50A77626" w14:textId="77777777" w:rsidR="00C33E45" w:rsidRPr="007A7162" w:rsidRDefault="00000000">
            <w:pPr>
              <w:jc w:val="center"/>
              <w:rPr>
                <w:color w:val="FF0000"/>
              </w:rPr>
            </w:pPr>
            <w:r w:rsidRPr="007A7162">
              <w:rPr>
                <w:b/>
                <w:bCs/>
                <w:color w:val="FF0000"/>
                <w:sz w:val="52"/>
                <w:szCs w:val="52"/>
              </w:rPr>
              <w:lastRenderedPageBreak/>
              <w:t>3</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436C68D2" w14:textId="77777777" w:rsidR="00C33E45" w:rsidRPr="007A7162" w:rsidRDefault="00000000">
            <w:pPr>
              <w:spacing w:after="20"/>
              <w:rPr>
                <w:color w:val="EE0000"/>
              </w:rPr>
            </w:pPr>
            <w:r w:rsidRPr="007A7162">
              <w:rPr>
                <w:b/>
                <w:bCs/>
                <w:color w:val="EE0000"/>
                <w:sz w:val="28"/>
                <w:szCs w:val="28"/>
              </w:rPr>
              <w:t>Test the Tag Before Attaching</w:t>
            </w:r>
          </w:p>
          <w:p w14:paraId="30FE1209" w14:textId="77777777" w:rsidR="00C33E45" w:rsidRDefault="00000000">
            <w:r>
              <w:rPr>
                <w:color w:val="4B5563"/>
                <w:sz w:val="18"/>
                <w:szCs w:val="18"/>
              </w:rPr>
              <w:t>Always test before mounting — you cannot reprogram a tag once it is under a sign</w:t>
            </w:r>
          </w:p>
        </w:tc>
      </w:tr>
    </w:tbl>
    <w:p w14:paraId="048BC199" w14:textId="77777777" w:rsidR="00C33E45" w:rsidRDefault="00000000">
      <w:r>
        <w:t xml:space="preserve">  </w:t>
      </w:r>
    </w:p>
    <w:p w14:paraId="008EB05A" w14:textId="444D27E5" w:rsidR="00C33E45" w:rsidRDefault="00000000">
      <w:pPr>
        <w:spacing w:before="60" w:after="60"/>
      </w:pPr>
      <w:r>
        <w:t xml:space="preserve">Testing takes 30 seconds and prevents having to remove a mounted tag if something </w:t>
      </w:r>
      <w:r w:rsidR="007A7162">
        <w:t>goes</w:t>
      </w:r>
      <w:r>
        <w:t xml:space="preserve"> wrong.</w:t>
      </w:r>
    </w:p>
    <w:p w14:paraId="7D100EC9"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C33E45" w14:paraId="478BAC0C"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6C1427A9" w14:textId="77777777" w:rsidR="00C33E45" w:rsidRDefault="00000000">
            <w:pPr>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5C426053" w14:textId="77777777" w:rsidR="00C33E45" w:rsidRDefault="00000000">
            <w:pPr>
              <w:spacing w:after="40"/>
            </w:pPr>
            <w:r>
              <w:rPr>
                <w:b/>
                <w:bCs/>
                <w:color w:val="0D1B4B"/>
                <w:sz w:val="22"/>
                <w:szCs w:val="22"/>
              </w:rPr>
              <w:t>Lock your phone screen, then hold the tag to the back</w:t>
            </w:r>
          </w:p>
          <w:p w14:paraId="79763993" w14:textId="77777777" w:rsidR="00C33E45" w:rsidRDefault="00000000">
            <w:r>
              <w:rPr>
                <w:color w:val="4B5563"/>
              </w:rPr>
              <w:t>The phone must be awake (screen on). Hold the programmed tag to the NFC location on the back of your phone without opening any app.</w:t>
            </w:r>
          </w:p>
        </w:tc>
      </w:tr>
      <w:tr w:rsidR="00C33E45" w14:paraId="4620C5D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5454148F"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38A5A7BD" w14:textId="77777777" w:rsidR="00C33E45" w:rsidRDefault="00000000">
            <w:r>
              <w:t xml:space="preserve">  </w:t>
            </w:r>
          </w:p>
        </w:tc>
      </w:tr>
      <w:tr w:rsidR="00C33E45" w14:paraId="2B9512FD"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7251B9B1" w14:textId="77777777" w:rsidR="00C33E45" w:rsidRDefault="00000000">
            <w:pPr>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444DA22D" w14:textId="77777777" w:rsidR="00C33E45" w:rsidRDefault="00000000">
            <w:pPr>
              <w:spacing w:after="40"/>
            </w:pPr>
            <w:r>
              <w:rPr>
                <w:b/>
                <w:bCs/>
                <w:color w:val="0D1B4B"/>
                <w:sz w:val="22"/>
                <w:szCs w:val="22"/>
              </w:rPr>
              <w:t>A notification should appear at the top of your screen</w:t>
            </w:r>
          </w:p>
          <w:p w14:paraId="71538152" w14:textId="77777777" w:rsidR="00C33E45" w:rsidRDefault="00000000">
            <w:r>
              <w:rPr>
                <w:color w:val="4B5563"/>
              </w:rPr>
              <w:t>Your phone will show a banner or prompt saying the tag was detected. Tap it.</w:t>
            </w:r>
          </w:p>
        </w:tc>
      </w:tr>
      <w:tr w:rsidR="00C33E45" w14:paraId="514FC86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1106327A"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35CB3F7F" w14:textId="77777777" w:rsidR="00C33E45" w:rsidRDefault="00000000">
            <w:r>
              <w:t xml:space="preserve">  </w:t>
            </w:r>
          </w:p>
        </w:tc>
      </w:tr>
      <w:tr w:rsidR="00C33E45" w14:paraId="57DE47A5"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7CC8B68A" w14:textId="77777777" w:rsidR="00C33E45" w:rsidRDefault="00000000">
            <w:pPr>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B0FCE22" w14:textId="77777777" w:rsidR="00C33E45" w:rsidRDefault="00000000">
            <w:pPr>
              <w:spacing w:after="40"/>
            </w:pPr>
            <w:r>
              <w:rPr>
                <w:b/>
                <w:bCs/>
                <w:color w:val="0D1B4B"/>
                <w:sz w:val="22"/>
                <w:szCs w:val="22"/>
              </w:rPr>
              <w:t>The NexCort iQ report form should open in your browser</w:t>
            </w:r>
          </w:p>
          <w:p w14:paraId="6863CDE2" w14:textId="77777777" w:rsidR="00C33E45" w:rsidRDefault="00000000">
            <w:r>
              <w:rPr>
                <w:color w:val="4B5563"/>
              </w:rPr>
              <w:t>You should see the safety reporting form for your location. The page header will show the vertical (Campus Security, Venue Security, etc.).</w:t>
            </w:r>
          </w:p>
        </w:tc>
      </w:tr>
      <w:tr w:rsidR="00C33E45" w14:paraId="2DB665B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056F580A"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1B913BF8" w14:textId="77777777" w:rsidR="00C33E45" w:rsidRDefault="00000000">
            <w:r>
              <w:t xml:space="preserve">  </w:t>
            </w:r>
          </w:p>
        </w:tc>
      </w:tr>
      <w:tr w:rsidR="00C33E45" w14:paraId="09523BE1"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64E3B"/>
            <w:tcMar>
              <w:top w:w="120" w:type="dxa"/>
              <w:left w:w="120" w:type="dxa"/>
              <w:bottom w:w="120" w:type="dxa"/>
              <w:right w:w="80" w:type="dxa"/>
            </w:tcMar>
            <w:vAlign w:val="center"/>
          </w:tcPr>
          <w:p w14:paraId="496A2342" w14:textId="77777777" w:rsidR="00C33E45" w:rsidRDefault="00000000">
            <w:pPr>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7D770C6" w14:textId="77777777" w:rsidR="00C33E45" w:rsidRDefault="00000000">
            <w:pPr>
              <w:spacing w:after="40"/>
            </w:pPr>
            <w:r>
              <w:rPr>
                <w:b/>
                <w:bCs/>
                <w:color w:val="0D1B4B"/>
                <w:sz w:val="22"/>
                <w:szCs w:val="22"/>
              </w:rPr>
              <w:t>Check the NexCort iQ dashboard</w:t>
            </w:r>
          </w:p>
          <w:p w14:paraId="6F0E0E94" w14:textId="77777777" w:rsidR="00C33E45" w:rsidRDefault="00000000">
            <w:r>
              <w:rPr>
                <w:color w:val="4B5563"/>
              </w:rPr>
              <w:t>After tapping, log in to the admin dashboard and confirm that the NFC Tap Count for this code has increased by 1.</w:t>
            </w:r>
          </w:p>
        </w:tc>
      </w:tr>
    </w:tbl>
    <w:p w14:paraId="32CFE0CF"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8511"/>
      </w:tblGrid>
      <w:tr w:rsidR="00C33E45" w14:paraId="48480898" w14:textId="77777777">
        <w:tblPrEx>
          <w:tblCellMar>
            <w:top w:w="0" w:type="dxa"/>
            <w:bottom w:w="0" w:type="dxa"/>
          </w:tblCellMar>
        </w:tblPrEx>
        <w:tc>
          <w:tcPr>
            <w:tcW w:w="360" w:type="dxa"/>
            <w:tcBorders>
              <w:top w:val="single" w:sz="8" w:space="0" w:color="7F1D1D"/>
              <w:left w:val="single" w:sz="16" w:space="0" w:color="7F1D1D"/>
              <w:bottom w:val="single" w:sz="8" w:space="0" w:color="7F1D1D"/>
              <w:right w:val="none" w:sz="0" w:space="0" w:color="FFF1F1"/>
            </w:tcBorders>
            <w:shd w:val="clear" w:color="auto" w:fill="FFF1F1"/>
            <w:tcMar>
              <w:top w:w="80" w:type="dxa"/>
              <w:left w:w="120" w:type="dxa"/>
              <w:bottom w:w="80" w:type="dxa"/>
              <w:right w:w="0" w:type="dxa"/>
            </w:tcMar>
          </w:tcPr>
          <w:p w14:paraId="6BF03645" w14:textId="77777777" w:rsidR="00C33E45" w:rsidRDefault="00000000">
            <w:r>
              <w:rPr>
                <w:b/>
                <w:bCs/>
                <w:color w:val="7F1D1D"/>
                <w:sz w:val="16"/>
                <w:szCs w:val="16"/>
              </w:rPr>
              <w:t>CAUTION</w:t>
            </w:r>
          </w:p>
        </w:tc>
        <w:tc>
          <w:tcPr>
            <w:tcW w:w="9000" w:type="dxa"/>
            <w:tcBorders>
              <w:top w:val="single" w:sz="8" w:space="0" w:color="7F1D1D"/>
              <w:left w:val="none" w:sz="0" w:space="0" w:color="FFF1F1"/>
              <w:bottom w:val="single" w:sz="8" w:space="0" w:color="7F1D1D"/>
              <w:right w:val="single" w:sz="8" w:space="0" w:color="7F1D1D"/>
            </w:tcBorders>
            <w:shd w:val="clear" w:color="auto" w:fill="FFF1F1"/>
            <w:tcMar>
              <w:top w:w="80" w:type="dxa"/>
              <w:left w:w="120" w:type="dxa"/>
              <w:bottom w:w="80" w:type="dxa"/>
              <w:right w:w="120" w:type="dxa"/>
            </w:tcMar>
          </w:tcPr>
          <w:p w14:paraId="795EE36F" w14:textId="77777777" w:rsidR="00C33E45" w:rsidRDefault="00000000">
            <w:r>
              <w:t>If the form does not open: confirm that NFC is enabled on your phone (Settings → NFC), rewrite the tag from the RC Mobile App (Program NFC Tag), and make sure you are holding the tag in the right position.</w:t>
            </w:r>
          </w:p>
        </w:tc>
      </w:tr>
    </w:tbl>
    <w:p w14:paraId="0E7E7F05"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77F6817F"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25DBA774" w14:textId="77777777" w:rsidR="00C33E45" w:rsidRDefault="00000000">
            <w:pPr>
              <w:jc w:val="center"/>
            </w:pPr>
            <w:r w:rsidRPr="007A7162">
              <w:rPr>
                <w:b/>
                <w:bCs/>
                <w:color w:val="EE0000"/>
                <w:sz w:val="52"/>
                <w:szCs w:val="52"/>
              </w:rPr>
              <w:t>4</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76B3CF4D" w14:textId="77777777" w:rsidR="00C33E45" w:rsidRPr="007A7162" w:rsidRDefault="00000000">
            <w:pPr>
              <w:spacing w:after="20"/>
              <w:rPr>
                <w:color w:val="EE0000"/>
              </w:rPr>
            </w:pPr>
            <w:r w:rsidRPr="007A7162">
              <w:rPr>
                <w:b/>
                <w:bCs/>
                <w:color w:val="EE0000"/>
                <w:sz w:val="28"/>
                <w:szCs w:val="28"/>
              </w:rPr>
              <w:t>Attach the Tag to the Sign</w:t>
            </w:r>
          </w:p>
          <w:p w14:paraId="6B24A5B8" w14:textId="77777777" w:rsidR="00C33E45" w:rsidRDefault="00000000">
            <w:r>
              <w:rPr>
                <w:color w:val="4B5563"/>
                <w:sz w:val="18"/>
                <w:szCs w:val="18"/>
              </w:rPr>
              <w:t>Peel, stick, and you are done</w:t>
            </w:r>
          </w:p>
        </w:tc>
      </w:tr>
    </w:tbl>
    <w:p w14:paraId="46D2D681"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C33E45" w14:paraId="2E0D48DE"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217BE5F6" w14:textId="77777777" w:rsidR="00C33E45" w:rsidRDefault="00000000">
            <w:pPr>
              <w:jc w:val="center"/>
            </w:pPr>
            <w:r>
              <w:rPr>
                <w:b/>
                <w:bCs/>
                <w:color w:val="FFFFFF"/>
                <w:sz w:val="24"/>
                <w:szCs w:val="24"/>
              </w:rPr>
              <w:t>1</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2931D2B4" w14:textId="77777777" w:rsidR="00C33E45" w:rsidRDefault="00000000">
            <w:pPr>
              <w:spacing w:after="40"/>
            </w:pPr>
            <w:r>
              <w:rPr>
                <w:b/>
                <w:bCs/>
                <w:color w:val="0D1B4B"/>
                <w:sz w:val="22"/>
                <w:szCs w:val="22"/>
              </w:rPr>
              <w:t>Label the tag (optional but recommended)</w:t>
            </w:r>
          </w:p>
          <w:p w14:paraId="776D100A" w14:textId="77777777" w:rsidR="00C33E45" w:rsidRDefault="00000000">
            <w:r>
              <w:rPr>
                <w:color w:val="4B5563"/>
              </w:rPr>
              <w:t>Before peeling, use a permanent marker to write the location name on the white front of the tag (e.g., “MH-3F” for McKinley Hall 3rd Floor). This helps if you ever need to identify a tag that has come loose.</w:t>
            </w:r>
          </w:p>
        </w:tc>
      </w:tr>
      <w:tr w:rsidR="00C33E45" w14:paraId="4577D7EC"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EB14271"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014EC212" w14:textId="77777777" w:rsidR="00C33E45" w:rsidRDefault="00000000">
            <w:r>
              <w:t xml:space="preserve">  </w:t>
            </w:r>
          </w:p>
        </w:tc>
      </w:tr>
      <w:tr w:rsidR="00C33E45" w14:paraId="110E3B63"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21A35918" w14:textId="77777777" w:rsidR="00C33E45" w:rsidRDefault="00000000">
            <w:pPr>
              <w:jc w:val="center"/>
            </w:pPr>
            <w:r>
              <w:rPr>
                <w:b/>
                <w:bCs/>
                <w:color w:val="FFFFFF"/>
                <w:sz w:val="24"/>
                <w:szCs w:val="24"/>
              </w:rPr>
              <w:t>2</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129DC34A" w14:textId="77777777" w:rsidR="00C33E45" w:rsidRDefault="00000000">
            <w:pPr>
              <w:spacing w:after="40"/>
            </w:pPr>
            <w:r>
              <w:rPr>
                <w:b/>
                <w:bCs/>
                <w:color w:val="0D1B4B"/>
                <w:sz w:val="22"/>
                <w:szCs w:val="22"/>
              </w:rPr>
              <w:t>Clean the mounting surface (optional)</w:t>
            </w:r>
          </w:p>
          <w:p w14:paraId="4959B1FE" w14:textId="77777777" w:rsidR="00C33E45" w:rsidRDefault="00000000">
            <w:r>
              <w:rPr>
                <w:color w:val="4B5563"/>
              </w:rPr>
              <w:t>Wipe the back of the sign with an isopropyl alcohol wipe and let it dry for 30 seconds. This ensures a stronger bond. Skip this step if the surface is already clean.</w:t>
            </w:r>
          </w:p>
        </w:tc>
      </w:tr>
      <w:tr w:rsidR="00C33E45" w14:paraId="4B67D2B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6A08FDD5"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75FECF68" w14:textId="77777777" w:rsidR="00C33E45" w:rsidRDefault="00000000">
            <w:r>
              <w:t xml:space="preserve">  </w:t>
            </w:r>
          </w:p>
        </w:tc>
      </w:tr>
      <w:tr w:rsidR="00C33E45" w14:paraId="1066769C"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690BEC7B" w14:textId="77777777" w:rsidR="00C33E45" w:rsidRDefault="00000000">
            <w:pPr>
              <w:jc w:val="center"/>
            </w:pPr>
            <w:r>
              <w:rPr>
                <w:b/>
                <w:bCs/>
                <w:color w:val="FFFFFF"/>
                <w:sz w:val="24"/>
                <w:szCs w:val="24"/>
              </w:rPr>
              <w:t>3</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097C0C65" w14:textId="77777777" w:rsidR="00C33E45" w:rsidRDefault="00000000">
            <w:pPr>
              <w:spacing w:after="40"/>
            </w:pPr>
            <w:r>
              <w:rPr>
                <w:b/>
                <w:bCs/>
                <w:color w:val="0D1B4B"/>
                <w:sz w:val="22"/>
                <w:szCs w:val="22"/>
              </w:rPr>
              <w:t>Peel the backing and press firmly onto the back of the sign</w:t>
            </w:r>
          </w:p>
          <w:p w14:paraId="76F42CC5" w14:textId="77777777" w:rsidR="00C33E45" w:rsidRDefault="00000000">
            <w:r>
              <w:rPr>
                <w:color w:val="4B5563"/>
              </w:rPr>
              <w:t>Center the tag on the back of the sign. Press firmly for 10–15 seconds. The adhesive sets within a few minutes.</w:t>
            </w:r>
          </w:p>
        </w:tc>
      </w:tr>
      <w:tr w:rsidR="00C33E45" w14:paraId="0383FE3D"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45E0E782"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601E3FD7" w14:textId="77777777" w:rsidR="00C33E45" w:rsidRDefault="00000000">
            <w:r>
              <w:t xml:space="preserve">  </w:t>
            </w:r>
          </w:p>
        </w:tc>
      </w:tr>
      <w:tr w:rsidR="00C33E45" w14:paraId="13C7D7E6"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79BD298C" w14:textId="77777777" w:rsidR="00C33E45" w:rsidRDefault="00000000">
            <w:pPr>
              <w:jc w:val="center"/>
            </w:pPr>
            <w:r>
              <w:rPr>
                <w:b/>
                <w:bCs/>
                <w:color w:val="FFFFFF"/>
                <w:sz w:val="24"/>
                <w:szCs w:val="24"/>
              </w:rPr>
              <w:t>4</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68EFD352" w14:textId="77777777" w:rsidR="00C33E45" w:rsidRDefault="00000000">
            <w:pPr>
              <w:spacing w:after="40"/>
            </w:pPr>
            <w:r>
              <w:rPr>
                <w:b/>
                <w:bCs/>
                <w:color w:val="0D1B4B"/>
                <w:sz w:val="22"/>
                <w:szCs w:val="22"/>
              </w:rPr>
              <w:t>Mount the sign</w:t>
            </w:r>
          </w:p>
          <w:p w14:paraId="538AED8B" w14:textId="77777777" w:rsidR="00C33E45" w:rsidRDefault="00000000">
            <w:r>
              <w:rPr>
                <w:color w:val="4B5563"/>
              </w:rPr>
              <w:lastRenderedPageBreak/>
              <w:t>Install the sign in its final location. The NFC tag is now live. Anyone with a smartphone can tap the front of the sign to report.</w:t>
            </w:r>
          </w:p>
        </w:tc>
      </w:tr>
      <w:tr w:rsidR="00C33E45" w14:paraId="79928D1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tcPr>
          <w:p w14:paraId="74B24355" w14:textId="77777777" w:rsidR="00C33E45" w:rsidRDefault="00000000">
            <w:r>
              <w:t xml:space="preserve">  </w:t>
            </w:r>
          </w:p>
        </w:tc>
        <w:tc>
          <w:tcPr>
            <w:tcW w:w="8640" w:type="dxa"/>
            <w:tcBorders>
              <w:top w:val="none" w:sz="0" w:space="0" w:color="FFFFFF"/>
              <w:left w:val="none" w:sz="0" w:space="0" w:color="FFFFFF"/>
              <w:bottom w:val="none" w:sz="0" w:space="0" w:color="FFFFFF"/>
              <w:right w:val="none" w:sz="0" w:space="0" w:color="FFFFFF"/>
            </w:tcBorders>
          </w:tcPr>
          <w:p w14:paraId="75CDF73B" w14:textId="77777777" w:rsidR="00C33E45" w:rsidRDefault="00000000">
            <w:r>
              <w:t xml:space="preserve">  </w:t>
            </w:r>
          </w:p>
        </w:tc>
      </w:tr>
      <w:tr w:rsidR="00C33E45" w14:paraId="4EF2138F" w14:textId="77777777">
        <w:tblPrEx>
          <w:tblCellMar>
            <w:top w:w="0" w:type="dxa"/>
            <w:bottom w:w="0" w:type="dxa"/>
          </w:tblCellMar>
        </w:tblPrEx>
        <w:tc>
          <w:tcPr>
            <w:tcW w:w="720" w:type="dxa"/>
            <w:tcBorders>
              <w:top w:val="single" w:sz="4" w:space="0" w:color="E5E7EB"/>
              <w:left w:val="single" w:sz="4" w:space="0" w:color="E5E7EB"/>
              <w:bottom w:val="single" w:sz="4" w:space="0" w:color="E5E7EB"/>
              <w:right w:val="single" w:sz="4" w:space="0" w:color="E5E7EB"/>
            </w:tcBorders>
            <w:shd w:val="clear" w:color="auto" w:fill="0D1B4B"/>
            <w:tcMar>
              <w:top w:w="120" w:type="dxa"/>
              <w:left w:w="120" w:type="dxa"/>
              <w:bottom w:w="120" w:type="dxa"/>
              <w:right w:w="80" w:type="dxa"/>
            </w:tcMar>
            <w:vAlign w:val="center"/>
          </w:tcPr>
          <w:p w14:paraId="063B9289" w14:textId="77777777" w:rsidR="00C33E45" w:rsidRDefault="00000000">
            <w:pPr>
              <w:jc w:val="center"/>
            </w:pPr>
            <w:r>
              <w:rPr>
                <w:b/>
                <w:bCs/>
                <w:color w:val="FFFFFF"/>
                <w:sz w:val="24"/>
                <w:szCs w:val="24"/>
              </w:rPr>
              <w:t>5</w:t>
            </w:r>
          </w:p>
        </w:tc>
        <w:tc>
          <w:tcPr>
            <w:tcW w:w="864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60" w:type="dxa"/>
              <w:bottom w:w="100" w:type="dxa"/>
              <w:right w:w="120" w:type="dxa"/>
            </w:tcMar>
          </w:tcPr>
          <w:p w14:paraId="367149E4" w14:textId="77777777" w:rsidR="00C33E45" w:rsidRDefault="00000000">
            <w:pPr>
              <w:spacing w:after="40"/>
            </w:pPr>
            <w:r>
              <w:rPr>
                <w:b/>
                <w:bCs/>
                <w:color w:val="0D1B4B"/>
                <w:sz w:val="22"/>
                <w:szCs w:val="22"/>
              </w:rPr>
              <w:t>Do a final tap test after mounting</w:t>
            </w:r>
          </w:p>
          <w:p w14:paraId="332C8B8B" w14:textId="77777777" w:rsidR="00C33E45" w:rsidRDefault="00000000">
            <w:r>
              <w:rPr>
                <w:color w:val="4B5563"/>
              </w:rPr>
              <w:t>Hold your phone to the front of the mounted sign where the tag is on the back. Confirm the form still opens correctly at the installed location.</w:t>
            </w:r>
          </w:p>
        </w:tc>
      </w:tr>
    </w:tbl>
    <w:p w14:paraId="37E53A67" w14:textId="77777777" w:rsidR="00C33E45" w:rsidRDefault="00000000">
      <w:r>
        <w:t xml:space="preserve">  </w:t>
      </w:r>
    </w:p>
    <w:p w14:paraId="6FFE5902" w14:textId="77777777" w:rsidR="00C33E45" w:rsidRDefault="00000000">
      <w:pPr>
        <w:spacing w:before="200" w:after="60"/>
      </w:pPr>
      <w:r>
        <w:rPr>
          <w:b/>
          <w:bCs/>
          <w:color w:val="0D1B4B"/>
          <w:sz w:val="22"/>
          <w:szCs w:val="22"/>
        </w:rPr>
        <w:t>Sign Material Compatibility</w:t>
      </w:r>
    </w:p>
    <w:p w14:paraId="0BA98888" w14:textId="77777777" w:rsidR="00C33E45" w:rsidRDefault="00000000">
      <w:pPr>
        <w:spacing w:before="60" w:after="60"/>
      </w:pPr>
      <w:r>
        <w:t>NFC works differently depending on what the sign is made of.</w:t>
      </w:r>
    </w:p>
    <w:p w14:paraId="01E784FA" w14:textId="77777777" w:rsidR="00C33E45"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33E45" w14:paraId="5E1D855A" w14:textId="77777777">
        <w:tblPrEx>
          <w:tblCellMar>
            <w:top w:w="0" w:type="dxa"/>
            <w:bottom w:w="0" w:type="dxa"/>
          </w:tblCellMar>
        </w:tblPrEx>
        <w:trPr>
          <w:tblHeader/>
        </w:trPr>
        <w:tc>
          <w:tcPr>
            <w:tcW w:w="28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29E52DCF" w14:textId="77777777" w:rsidR="00C33E45" w:rsidRDefault="00000000" w:rsidP="007A7162">
            <w:pPr>
              <w:contextualSpacing/>
            </w:pPr>
            <w:r>
              <w:rPr>
                <w:b/>
                <w:bCs/>
                <w:color w:val="FFFFFF"/>
              </w:rPr>
              <w:t>Material</w:t>
            </w:r>
          </w:p>
        </w:tc>
        <w:tc>
          <w:tcPr>
            <w:tcW w:w="18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581B2083" w14:textId="77777777" w:rsidR="00C33E45" w:rsidRDefault="00000000" w:rsidP="007A7162">
            <w:pPr>
              <w:contextualSpacing/>
            </w:pPr>
            <w:r>
              <w:rPr>
                <w:b/>
                <w:bCs/>
                <w:color w:val="FFFFFF"/>
              </w:rPr>
              <w:t>NFC Works?</w:t>
            </w:r>
          </w:p>
        </w:tc>
        <w:tc>
          <w:tcPr>
            <w:tcW w:w="47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23BB28EB" w14:textId="77777777" w:rsidR="00C33E45" w:rsidRDefault="00000000" w:rsidP="007A7162">
            <w:pPr>
              <w:contextualSpacing/>
            </w:pPr>
            <w:r>
              <w:rPr>
                <w:b/>
                <w:bCs/>
                <w:color w:val="FFFFFF"/>
              </w:rPr>
              <w:t>Notes</w:t>
            </w:r>
          </w:p>
        </w:tc>
      </w:tr>
      <w:tr w:rsidR="00C33E45" w14:paraId="54642D00"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D91C090" w14:textId="77777777" w:rsidR="00C33E45" w:rsidRDefault="00000000" w:rsidP="007A7162">
            <w:pPr>
              <w:contextualSpacing/>
            </w:pPr>
            <w:r>
              <w:rPr>
                <w:sz w:val="19"/>
                <w:szCs w:val="19"/>
              </w:rPr>
              <w:t>Acrylic / Plexiglass</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B95193F" w14:textId="77777777" w:rsidR="00C33E45" w:rsidRDefault="00000000" w:rsidP="007A7162">
            <w:pPr>
              <w:contextualSpacing/>
            </w:pPr>
            <w:r>
              <w:rPr>
                <w:color w:val="064E3B"/>
                <w:sz w:val="19"/>
                <w:szCs w:val="19"/>
              </w:rPr>
              <w:t>✅ Yes</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1F663EC" w14:textId="77777777" w:rsidR="00C33E45" w:rsidRDefault="00000000" w:rsidP="007A7162">
            <w:pPr>
              <w:contextualSpacing/>
            </w:pPr>
            <w:r>
              <w:rPr>
                <w:sz w:val="19"/>
                <w:szCs w:val="19"/>
              </w:rPr>
              <w:t>Best option. Tag reads clearly through any thickness.</w:t>
            </w:r>
          </w:p>
        </w:tc>
      </w:tr>
      <w:tr w:rsidR="00C33E45" w14:paraId="2D89CEF6"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21F31CB" w14:textId="77777777" w:rsidR="00C33E45" w:rsidRDefault="00000000" w:rsidP="007A7162">
            <w:pPr>
              <w:contextualSpacing/>
            </w:pPr>
            <w:r>
              <w:rPr>
                <w:sz w:val="19"/>
                <w:szCs w:val="19"/>
              </w:rPr>
              <w:t>PVC / Foam Board</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1C5F597" w14:textId="77777777" w:rsidR="00C33E45" w:rsidRDefault="00000000" w:rsidP="007A7162">
            <w:pPr>
              <w:contextualSpacing/>
            </w:pPr>
            <w:r>
              <w:rPr>
                <w:color w:val="064E3B"/>
                <w:sz w:val="19"/>
                <w:szCs w:val="19"/>
              </w:rPr>
              <w:t>✅ Yes</w:t>
            </w:r>
          </w:p>
        </w:tc>
        <w:tc>
          <w:tcPr>
            <w:tcW w:w="4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426B6837" w14:textId="77777777" w:rsidR="00C33E45" w:rsidRDefault="00000000" w:rsidP="007A7162">
            <w:pPr>
              <w:contextualSpacing/>
            </w:pPr>
            <w:r>
              <w:rPr>
                <w:sz w:val="19"/>
                <w:szCs w:val="19"/>
              </w:rPr>
              <w:t xml:space="preserve">Reads through up to </w:t>
            </w:r>
            <w:proofErr w:type="gramStart"/>
            <w:r>
              <w:rPr>
                <w:sz w:val="19"/>
                <w:szCs w:val="19"/>
              </w:rPr>
              <w:t>1/2 inch</w:t>
            </w:r>
            <w:proofErr w:type="gramEnd"/>
            <w:r>
              <w:rPr>
                <w:sz w:val="19"/>
                <w:szCs w:val="19"/>
              </w:rPr>
              <w:t xml:space="preserve"> thickness.</w:t>
            </w:r>
          </w:p>
        </w:tc>
      </w:tr>
      <w:tr w:rsidR="00C33E45" w14:paraId="06D43D1F"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1AD58A10" w14:textId="77777777" w:rsidR="00C33E45" w:rsidRDefault="00000000" w:rsidP="007A7162">
            <w:pPr>
              <w:contextualSpacing/>
            </w:pPr>
            <w:r>
              <w:rPr>
                <w:sz w:val="19"/>
                <w:szCs w:val="19"/>
              </w:rPr>
              <w:t>Plastic</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D1E415C" w14:textId="77777777" w:rsidR="00C33E45" w:rsidRDefault="00000000" w:rsidP="007A7162">
            <w:pPr>
              <w:contextualSpacing/>
            </w:pPr>
            <w:r>
              <w:rPr>
                <w:color w:val="064E3B"/>
                <w:sz w:val="19"/>
                <w:szCs w:val="19"/>
              </w:rPr>
              <w:t>✅ Yes</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CBE2D14" w14:textId="77777777" w:rsidR="00C33E45" w:rsidRDefault="00000000" w:rsidP="007A7162">
            <w:pPr>
              <w:contextualSpacing/>
            </w:pPr>
            <w:r>
              <w:rPr>
                <w:sz w:val="19"/>
                <w:szCs w:val="19"/>
              </w:rPr>
              <w:t>Works on any non-metallic plastic.</w:t>
            </w:r>
          </w:p>
        </w:tc>
      </w:tr>
      <w:tr w:rsidR="00C33E45" w14:paraId="3AF5BEFC"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7399479" w14:textId="77777777" w:rsidR="00C33E45" w:rsidRDefault="00000000" w:rsidP="007A7162">
            <w:pPr>
              <w:contextualSpacing/>
            </w:pPr>
            <w:r>
              <w:rPr>
                <w:sz w:val="19"/>
                <w:szCs w:val="19"/>
              </w:rPr>
              <w:t>Wood</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1701A101" w14:textId="77777777" w:rsidR="00C33E45" w:rsidRDefault="00000000" w:rsidP="007A7162">
            <w:pPr>
              <w:contextualSpacing/>
            </w:pPr>
            <w:r>
              <w:rPr>
                <w:color w:val="064E3B"/>
                <w:sz w:val="19"/>
                <w:szCs w:val="19"/>
              </w:rPr>
              <w:t>✅ Yes</w:t>
            </w:r>
          </w:p>
        </w:tc>
        <w:tc>
          <w:tcPr>
            <w:tcW w:w="4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348A5BEF" w14:textId="77777777" w:rsidR="00C33E45" w:rsidRDefault="00000000" w:rsidP="007A7162">
            <w:pPr>
              <w:contextualSpacing/>
            </w:pPr>
            <w:r>
              <w:rPr>
                <w:sz w:val="19"/>
                <w:szCs w:val="19"/>
              </w:rPr>
              <w:t>Works through standard sign thickness.</w:t>
            </w:r>
          </w:p>
        </w:tc>
      </w:tr>
      <w:tr w:rsidR="00C33E45" w14:paraId="71800F26"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0AC9740" w14:textId="77777777" w:rsidR="00C33E45" w:rsidRDefault="00000000" w:rsidP="007A7162">
            <w:pPr>
              <w:contextualSpacing/>
            </w:pPr>
            <w:r>
              <w:rPr>
                <w:sz w:val="19"/>
                <w:szCs w:val="19"/>
              </w:rPr>
              <w:t>Glass</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78333396" w14:textId="77777777" w:rsidR="00C33E45" w:rsidRDefault="00000000" w:rsidP="007A7162">
            <w:pPr>
              <w:contextualSpacing/>
            </w:pPr>
            <w:r>
              <w:rPr>
                <w:color w:val="064E3B"/>
                <w:sz w:val="19"/>
                <w:szCs w:val="19"/>
              </w:rPr>
              <w:t>✅ Yes</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F4EEA51" w14:textId="77777777" w:rsidR="00C33E45" w:rsidRDefault="00000000" w:rsidP="007A7162">
            <w:pPr>
              <w:contextualSpacing/>
            </w:pPr>
            <w:r>
              <w:rPr>
                <w:sz w:val="19"/>
                <w:szCs w:val="19"/>
              </w:rPr>
              <w:t>Reads through glass. Stick tag to inner surface.</w:t>
            </w:r>
          </w:p>
        </w:tc>
      </w:tr>
      <w:tr w:rsidR="00C33E45" w14:paraId="313A6B71"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8D209F5" w14:textId="77777777" w:rsidR="00C33E45" w:rsidRDefault="00000000" w:rsidP="007A7162">
            <w:pPr>
              <w:contextualSpacing/>
            </w:pPr>
            <w:r>
              <w:rPr>
                <w:sz w:val="19"/>
                <w:szCs w:val="19"/>
              </w:rPr>
              <w:t>Aluminum (face)</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0CD4DE17" w14:textId="77777777" w:rsidR="00C33E45" w:rsidRDefault="00000000" w:rsidP="007A7162">
            <w:pPr>
              <w:contextualSpacing/>
            </w:pPr>
            <w:r>
              <w:rPr>
                <w:color w:val="78350F"/>
                <w:sz w:val="19"/>
                <w:szCs w:val="19"/>
              </w:rPr>
              <w:t>⚠️ Partial</w:t>
            </w:r>
          </w:p>
        </w:tc>
        <w:tc>
          <w:tcPr>
            <w:tcW w:w="4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D58C2EA" w14:textId="77777777" w:rsidR="00C33E45" w:rsidRDefault="00000000" w:rsidP="007A7162">
            <w:pPr>
              <w:contextualSpacing/>
            </w:pPr>
            <w:r>
              <w:rPr>
                <w:sz w:val="19"/>
                <w:szCs w:val="19"/>
              </w:rPr>
              <w:t>Aluminum blocks NFC. Mount tag on the face (not back) in a corner, or use a mounting block.</w:t>
            </w:r>
          </w:p>
        </w:tc>
      </w:tr>
      <w:tr w:rsidR="00C33E45" w14:paraId="767DFB54"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29389F20" w14:textId="77777777" w:rsidR="00C33E45" w:rsidRDefault="00000000" w:rsidP="007A7162">
            <w:pPr>
              <w:contextualSpacing/>
            </w:pPr>
            <w:r>
              <w:rPr>
                <w:sz w:val="19"/>
                <w:szCs w:val="19"/>
              </w:rPr>
              <w:t>Solid metal back</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7C3D56A1" w14:textId="77777777" w:rsidR="00C33E45" w:rsidRDefault="00000000" w:rsidP="007A7162">
            <w:pPr>
              <w:contextualSpacing/>
            </w:pPr>
            <w:r>
              <w:rPr>
                <w:color w:val="7F1D1D"/>
                <w:sz w:val="19"/>
                <w:szCs w:val="19"/>
              </w:rPr>
              <w:t>❌ No</w:t>
            </w:r>
          </w:p>
        </w:tc>
        <w:tc>
          <w:tcPr>
            <w:tcW w:w="4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8314DAE" w14:textId="77777777" w:rsidR="00C33E45" w:rsidRDefault="00000000" w:rsidP="007A7162">
            <w:pPr>
              <w:contextualSpacing/>
            </w:pPr>
            <w:r>
              <w:rPr>
                <w:sz w:val="19"/>
                <w:szCs w:val="19"/>
              </w:rPr>
              <w:t>Metal completely blocks the signal. Use a non-metallic mounting plate between tag and metal, or attach to a non-metal surface nearby.</w:t>
            </w:r>
          </w:p>
        </w:tc>
      </w:tr>
    </w:tbl>
    <w:p w14:paraId="5A1FADAA" w14:textId="77777777" w:rsidR="00C33E45" w:rsidRDefault="00000000" w:rsidP="007A7162">
      <w:pPr>
        <w:contextualSpacing/>
      </w:pPr>
      <w:r>
        <w:t xml:space="preserve">  </w:t>
      </w:r>
    </w:p>
    <w:p w14:paraId="0C563F08" w14:textId="77777777" w:rsidR="00C33E45" w:rsidRDefault="00000000" w:rsidP="007A7162">
      <w:pPr>
        <w:contextualSpacing/>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74CF3B61"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63BCDB70" w14:textId="77777777" w:rsidR="00C33E45" w:rsidRPr="007A7162" w:rsidRDefault="00000000" w:rsidP="007A7162">
            <w:pPr>
              <w:contextualSpacing/>
              <w:jc w:val="center"/>
              <w:rPr>
                <w:color w:val="EE0000"/>
              </w:rPr>
            </w:pPr>
            <w:r w:rsidRPr="007A7162">
              <w:rPr>
                <w:b/>
                <w:bCs/>
                <w:color w:val="EE0000"/>
                <w:sz w:val="52"/>
                <w:szCs w:val="52"/>
              </w:rPr>
              <w:lastRenderedPageBreak/>
              <w:t>5</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5F3B471B" w14:textId="77777777" w:rsidR="00C33E45" w:rsidRPr="007A7162" w:rsidRDefault="00000000" w:rsidP="007A7162">
            <w:pPr>
              <w:contextualSpacing/>
              <w:rPr>
                <w:color w:val="EE0000"/>
              </w:rPr>
            </w:pPr>
            <w:r w:rsidRPr="007A7162">
              <w:rPr>
                <w:b/>
                <w:bCs/>
                <w:color w:val="EE0000"/>
                <w:sz w:val="28"/>
                <w:szCs w:val="28"/>
              </w:rPr>
              <w:t>Troubleshooting</w:t>
            </w:r>
          </w:p>
          <w:p w14:paraId="0023B479" w14:textId="77777777" w:rsidR="00C33E45" w:rsidRDefault="00000000" w:rsidP="007A7162">
            <w:pPr>
              <w:contextualSpacing/>
            </w:pPr>
            <w:r>
              <w:rPr>
                <w:color w:val="4B5563"/>
                <w:sz w:val="18"/>
                <w:szCs w:val="18"/>
              </w:rPr>
              <w:t>Common issues and how to fix them</w:t>
            </w:r>
          </w:p>
        </w:tc>
      </w:tr>
    </w:tbl>
    <w:p w14:paraId="4D25E5A2"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33E45" w14:paraId="0C2325EC" w14:textId="77777777">
        <w:tblPrEx>
          <w:tblCellMar>
            <w:top w:w="0" w:type="dxa"/>
            <w:bottom w:w="0" w:type="dxa"/>
          </w:tblCellMar>
        </w:tblPrEx>
        <w:trPr>
          <w:tblHeader/>
        </w:trPr>
        <w:tc>
          <w:tcPr>
            <w:tcW w:w="360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41E76792" w14:textId="77777777" w:rsidR="00C33E45" w:rsidRDefault="00000000" w:rsidP="007A7162">
            <w:pPr>
              <w:contextualSpacing/>
            </w:pPr>
            <w:r>
              <w:rPr>
                <w:b/>
                <w:bCs/>
                <w:color w:val="FFFFFF"/>
              </w:rPr>
              <w:t>Problem</w:t>
            </w:r>
          </w:p>
        </w:tc>
        <w:tc>
          <w:tcPr>
            <w:tcW w:w="5760" w:type="dxa"/>
            <w:tcBorders>
              <w:top w:val="single" w:sz="4" w:space="0" w:color="0D1B4B"/>
              <w:left w:val="single" w:sz="4" w:space="0" w:color="0D1B4B"/>
              <w:bottom w:val="single" w:sz="4" w:space="0" w:color="0D1B4B"/>
              <w:right w:val="single" w:sz="4" w:space="0" w:color="0D1B4B"/>
            </w:tcBorders>
            <w:shd w:val="clear" w:color="auto" w:fill="0D1B4B"/>
            <w:tcMar>
              <w:top w:w="100" w:type="dxa"/>
              <w:left w:w="140" w:type="dxa"/>
              <w:bottom w:w="100" w:type="dxa"/>
              <w:right w:w="100" w:type="dxa"/>
            </w:tcMar>
          </w:tcPr>
          <w:p w14:paraId="657D1F35" w14:textId="77777777" w:rsidR="00C33E45" w:rsidRDefault="00000000" w:rsidP="007A7162">
            <w:pPr>
              <w:contextualSpacing/>
            </w:pPr>
            <w:r>
              <w:rPr>
                <w:b/>
                <w:bCs/>
                <w:color w:val="FFFFFF"/>
              </w:rPr>
              <w:t>Solution</w:t>
            </w:r>
          </w:p>
        </w:tc>
      </w:tr>
      <w:tr w:rsidR="00C33E45" w14:paraId="4C72E28C"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B729744" w14:textId="77777777" w:rsidR="00C33E45" w:rsidRDefault="00000000" w:rsidP="007A7162">
            <w:pPr>
              <w:contextualSpacing/>
            </w:pPr>
            <w:r>
              <w:rPr>
                <w:b/>
                <w:bCs/>
                <w:sz w:val="19"/>
                <w:szCs w:val="19"/>
              </w:rPr>
              <w:t>Phone does not detect the tag at all</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621DEF3" w14:textId="77777777" w:rsidR="00C33E45" w:rsidRDefault="00000000" w:rsidP="007A7162">
            <w:pPr>
              <w:contextualSpacing/>
            </w:pPr>
            <w:r>
              <w:rPr>
                <w:sz w:val="19"/>
                <w:szCs w:val="19"/>
              </w:rPr>
              <w:t>Check that NFC is enabled: iPhone → Control Center → NFC icon. Android → Settings → Connected Devices → NFC. Move the tag slowly across the back of the phone to find the antenna.</w:t>
            </w:r>
          </w:p>
        </w:tc>
      </w:tr>
      <w:tr w:rsidR="00C33E45" w14:paraId="2CF199B5"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6E69FFA1" w14:textId="77777777" w:rsidR="00C33E45" w:rsidRDefault="00000000" w:rsidP="007A7162">
            <w:pPr>
              <w:contextualSpacing/>
            </w:pPr>
            <w:r>
              <w:rPr>
                <w:b/>
                <w:bCs/>
                <w:sz w:val="19"/>
                <w:szCs w:val="19"/>
              </w:rPr>
              <w:t>Tag detected but wrong page opens</w:t>
            </w:r>
          </w:p>
        </w:tc>
        <w:tc>
          <w:tcPr>
            <w:tcW w:w="5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7380BD78" w14:textId="77777777" w:rsidR="00C33E45" w:rsidRDefault="00000000" w:rsidP="007A7162">
            <w:pPr>
              <w:contextualSpacing/>
            </w:pPr>
            <w:r>
              <w:rPr>
                <w:sz w:val="19"/>
                <w:szCs w:val="19"/>
              </w:rPr>
              <w:t>The tag was programmed with the wrong URL. Open the location in the RC Mobile App and tap Program NFC Tag again. You can overwrite an NTAG213 at any time. Do not use NFC Tools.</w:t>
            </w:r>
          </w:p>
        </w:tc>
      </w:tr>
      <w:tr w:rsidR="00C33E45" w14:paraId="69F0DF77"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BA28AFF" w14:textId="77777777" w:rsidR="00C33E45" w:rsidRDefault="00000000" w:rsidP="007A7162">
            <w:pPr>
              <w:contextualSpacing/>
            </w:pPr>
            <w:r>
              <w:rPr>
                <w:b/>
                <w:bCs/>
                <w:sz w:val="19"/>
                <w:szCs w:val="19"/>
              </w:rPr>
              <w:t>Tag detected but no page opens</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35BB3519" w14:textId="77777777" w:rsidR="00C33E45" w:rsidRDefault="00000000" w:rsidP="007A7162">
            <w:pPr>
              <w:contextualSpacing/>
            </w:pPr>
            <w:r>
              <w:rPr>
                <w:sz w:val="19"/>
                <w:szCs w:val="19"/>
              </w:rPr>
              <w:t>Rewrite the tag from the RC Mobile App so it receives a full https:// NexCort iQ URL. Do not use a third-party NFC writer.</w:t>
            </w:r>
          </w:p>
        </w:tc>
      </w:tr>
      <w:tr w:rsidR="00C33E45" w14:paraId="33B50C37"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8B9BAD6" w14:textId="77777777" w:rsidR="00C33E45" w:rsidRDefault="00000000" w:rsidP="007A7162">
            <w:pPr>
              <w:contextualSpacing/>
            </w:pPr>
            <w:r>
              <w:rPr>
                <w:b/>
                <w:bCs/>
                <w:sz w:val="19"/>
                <w:szCs w:val="19"/>
              </w:rPr>
              <w:t>Tag stopped working after sign was mounted</w:t>
            </w:r>
          </w:p>
        </w:tc>
        <w:tc>
          <w:tcPr>
            <w:tcW w:w="5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68417F14" w14:textId="77777777" w:rsidR="00C33E45" w:rsidRDefault="00000000" w:rsidP="007A7162">
            <w:pPr>
              <w:contextualSpacing/>
            </w:pPr>
            <w:r>
              <w:rPr>
                <w:sz w:val="19"/>
                <w:szCs w:val="19"/>
              </w:rPr>
              <w:t>The tag may be too close to a metal surface. Move it to a non-metallic area of the sign, or use an on-metal NFC tag (sold separately, labeled “anti-metal” or “on-metal NFC”).</w:t>
            </w:r>
          </w:p>
        </w:tc>
      </w:tr>
      <w:tr w:rsidR="00C33E45" w14:paraId="11039BBA"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3A26DAD" w14:textId="77777777" w:rsidR="00C33E45" w:rsidRDefault="00000000" w:rsidP="007A7162">
            <w:pPr>
              <w:contextualSpacing/>
            </w:pPr>
            <w:r>
              <w:rPr>
                <w:b/>
                <w:bCs/>
                <w:sz w:val="19"/>
                <w:szCs w:val="19"/>
              </w:rPr>
              <w:t>Tap count not updating in dashboard</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49565B91" w14:textId="77777777" w:rsidR="00C33E45" w:rsidRDefault="00000000" w:rsidP="007A7162">
            <w:pPr>
              <w:contextualSpacing/>
            </w:pPr>
            <w:r>
              <w:rPr>
                <w:sz w:val="19"/>
                <w:szCs w:val="19"/>
              </w:rPr>
              <w:t>The engagement is tracked when the reporting form loads. If the report page is blocked or times out, the count will not increment. Check your internet connection at the sign location.</w:t>
            </w:r>
          </w:p>
        </w:tc>
      </w:tr>
      <w:tr w:rsidR="00C33E45" w14:paraId="21C9F818"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5279DE13" w14:textId="77777777" w:rsidR="00C33E45" w:rsidRDefault="00000000" w:rsidP="007A7162">
            <w:pPr>
              <w:contextualSpacing/>
            </w:pPr>
            <w:r>
              <w:rPr>
                <w:b/>
                <w:bCs/>
                <w:sz w:val="19"/>
                <w:szCs w:val="19"/>
              </w:rPr>
              <w:t>Sign shows correct form but wrong location name</w:t>
            </w:r>
          </w:p>
        </w:tc>
        <w:tc>
          <w:tcPr>
            <w:tcW w:w="5760" w:type="dxa"/>
            <w:tcBorders>
              <w:top w:val="single" w:sz="4" w:space="0" w:color="E5E7EB"/>
              <w:left w:val="single" w:sz="4" w:space="0" w:color="E5E7EB"/>
              <w:bottom w:val="single" w:sz="4" w:space="0" w:color="E5E7EB"/>
              <w:right w:val="single" w:sz="4" w:space="0" w:color="E5E7EB"/>
            </w:tcBorders>
            <w:shd w:val="clear" w:color="auto" w:fill="F9FAFB"/>
            <w:tcMar>
              <w:top w:w="90" w:type="dxa"/>
              <w:left w:w="140" w:type="dxa"/>
              <w:bottom w:w="90" w:type="dxa"/>
              <w:right w:w="100" w:type="dxa"/>
            </w:tcMar>
          </w:tcPr>
          <w:p w14:paraId="28495EE3" w14:textId="77777777" w:rsidR="00C33E45" w:rsidRDefault="00000000" w:rsidP="007A7162">
            <w:pPr>
              <w:contextualSpacing/>
            </w:pPr>
            <w:r>
              <w:rPr>
                <w:sz w:val="19"/>
                <w:szCs w:val="19"/>
              </w:rPr>
              <w:t>Go to the NexCort iQ dashboard, find this QR code record, and update the Zone Name field. Changes take effect immediately without reprogramming the tag.</w:t>
            </w:r>
          </w:p>
        </w:tc>
      </w:tr>
      <w:tr w:rsidR="00C33E45" w14:paraId="6D2F3012" w14:textId="77777777">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5C3F6B16" w14:textId="77777777" w:rsidR="00C33E45" w:rsidRDefault="00000000" w:rsidP="007A7162">
            <w:pPr>
              <w:contextualSpacing/>
            </w:pPr>
            <w:r>
              <w:rPr>
                <w:b/>
                <w:bCs/>
                <w:sz w:val="19"/>
                <w:szCs w:val="19"/>
              </w:rPr>
              <w:t>Tag adhesive came loose</w:t>
            </w:r>
          </w:p>
        </w:tc>
        <w:tc>
          <w:tcPr>
            <w:tcW w:w="5760" w:type="dxa"/>
            <w:tcBorders>
              <w:top w:val="single" w:sz="4" w:space="0" w:color="E5E7EB"/>
              <w:left w:val="single" w:sz="4" w:space="0" w:color="E5E7EB"/>
              <w:bottom w:val="single" w:sz="4" w:space="0" w:color="E5E7EB"/>
              <w:right w:val="single" w:sz="4" w:space="0" w:color="E5E7EB"/>
            </w:tcBorders>
            <w:shd w:val="clear" w:color="auto" w:fill="FFFFFF"/>
            <w:tcMar>
              <w:top w:w="90" w:type="dxa"/>
              <w:left w:w="140" w:type="dxa"/>
              <w:bottom w:w="90" w:type="dxa"/>
              <w:right w:w="100" w:type="dxa"/>
            </w:tcMar>
          </w:tcPr>
          <w:p w14:paraId="07FC17F1" w14:textId="77777777" w:rsidR="00C33E45" w:rsidRDefault="00000000" w:rsidP="007A7162">
            <w:pPr>
              <w:contextualSpacing/>
            </w:pPr>
            <w:r>
              <w:rPr>
                <w:sz w:val="19"/>
                <w:szCs w:val="19"/>
              </w:rPr>
              <w:t>Clean the surface with isopropyl alcohol, let dry fully, and re-stick the tag. For permanent installations, use a small amount of clear super glue around the tag edge.</w:t>
            </w:r>
          </w:p>
        </w:tc>
      </w:tr>
    </w:tbl>
    <w:p w14:paraId="4654133B"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C33E45" w14:paraId="0FB0F870" w14:textId="77777777">
        <w:tblPrEx>
          <w:tblCellMar>
            <w:top w:w="0" w:type="dxa"/>
            <w:bottom w:w="0" w:type="dxa"/>
          </w:tblCellMar>
        </w:tblPrEx>
        <w:tc>
          <w:tcPr>
            <w:tcW w:w="1080" w:type="dxa"/>
            <w:tcBorders>
              <w:top w:val="none" w:sz="0" w:space="0" w:color="FFFFFF"/>
              <w:left w:val="none" w:sz="0" w:space="0" w:color="FFFFFF"/>
              <w:bottom w:val="none" w:sz="0" w:space="0" w:color="FFFFFF"/>
              <w:right w:val="none" w:sz="0" w:space="0" w:color="FFFFFF"/>
            </w:tcBorders>
            <w:shd w:val="clear" w:color="auto" w:fill="0D1B4B"/>
            <w:tcMar>
              <w:top w:w="160" w:type="dxa"/>
              <w:left w:w="160" w:type="dxa"/>
              <w:bottom w:w="160" w:type="dxa"/>
              <w:right w:w="120" w:type="dxa"/>
            </w:tcMar>
            <w:vAlign w:val="center"/>
          </w:tcPr>
          <w:p w14:paraId="22729F78" w14:textId="77777777" w:rsidR="00C33E45" w:rsidRDefault="00000000" w:rsidP="007A7162">
            <w:pPr>
              <w:contextualSpacing/>
              <w:jc w:val="center"/>
            </w:pPr>
            <w:r w:rsidRPr="007A7162">
              <w:rPr>
                <w:b/>
                <w:bCs/>
                <w:color w:val="EE0000"/>
                <w:sz w:val="52"/>
                <w:szCs w:val="52"/>
              </w:rPr>
              <w:t>6</w:t>
            </w:r>
          </w:p>
        </w:tc>
        <w:tc>
          <w:tcPr>
            <w:tcW w:w="8280" w:type="dxa"/>
            <w:tcBorders>
              <w:top w:val="none" w:sz="0" w:space="0" w:color="FFFFFF"/>
              <w:left w:val="none" w:sz="0" w:space="0" w:color="FFFFFF"/>
              <w:bottom w:val="single" w:sz="4" w:space="0" w:color="1A5FD4"/>
              <w:right w:val="none" w:sz="0" w:space="0" w:color="FFFFFF"/>
            </w:tcBorders>
            <w:shd w:val="clear" w:color="auto" w:fill="EEF4FF"/>
            <w:tcMar>
              <w:top w:w="120" w:type="dxa"/>
              <w:left w:w="200" w:type="dxa"/>
              <w:bottom w:w="120" w:type="dxa"/>
              <w:right w:w="160" w:type="dxa"/>
            </w:tcMar>
          </w:tcPr>
          <w:p w14:paraId="225C7AB0" w14:textId="77777777" w:rsidR="00C33E45" w:rsidRPr="007A7162" w:rsidRDefault="00000000" w:rsidP="007A7162">
            <w:pPr>
              <w:contextualSpacing/>
              <w:rPr>
                <w:color w:val="EE0000"/>
              </w:rPr>
            </w:pPr>
            <w:r w:rsidRPr="007A7162">
              <w:rPr>
                <w:b/>
                <w:bCs/>
                <w:color w:val="EE0000"/>
                <w:sz w:val="28"/>
                <w:szCs w:val="28"/>
              </w:rPr>
              <w:t>Quick Reference Card</w:t>
            </w:r>
          </w:p>
          <w:p w14:paraId="50DB7F56" w14:textId="77777777" w:rsidR="00C33E45" w:rsidRDefault="00000000" w:rsidP="007A7162">
            <w:pPr>
              <w:contextualSpacing/>
            </w:pPr>
            <w:r>
              <w:rPr>
                <w:color w:val="4B5563"/>
                <w:sz w:val="18"/>
                <w:szCs w:val="18"/>
              </w:rPr>
              <w:t>Print and keep with your NFC tag supplies</w:t>
            </w:r>
          </w:p>
        </w:tc>
      </w:tr>
    </w:tbl>
    <w:p w14:paraId="13378D46"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3E45" w14:paraId="38FB18DD" w14:textId="77777777">
        <w:tblPrEx>
          <w:tblCellMar>
            <w:top w:w="0" w:type="dxa"/>
            <w:bottom w:w="0" w:type="dxa"/>
          </w:tblCellMar>
        </w:tblPrEx>
        <w:tc>
          <w:tcPr>
            <w:tcW w:w="4680" w:type="dxa"/>
            <w:tcBorders>
              <w:top w:val="single" w:sz="4" w:space="0" w:color="0D1B4B"/>
              <w:left w:val="single" w:sz="4" w:space="0" w:color="0D1B4B"/>
              <w:bottom w:val="single" w:sz="4" w:space="0" w:color="0D1B4B"/>
              <w:right w:val="single" w:sz="4" w:space="0" w:color="0D1B4B"/>
            </w:tcBorders>
            <w:shd w:val="clear" w:color="auto" w:fill="EEF4FF"/>
            <w:tcMar>
              <w:top w:w="160" w:type="dxa"/>
              <w:left w:w="200" w:type="dxa"/>
              <w:bottom w:w="160" w:type="dxa"/>
              <w:right w:w="160" w:type="dxa"/>
            </w:tcMar>
          </w:tcPr>
          <w:p w14:paraId="55336CD4" w14:textId="77777777" w:rsidR="00C33E45" w:rsidRDefault="00000000" w:rsidP="007A7162">
            <w:pPr>
              <w:contextualSpacing/>
            </w:pPr>
            <w:r>
              <w:rPr>
                <w:b/>
                <w:bCs/>
                <w:color w:val="0D1B4B"/>
                <w:sz w:val="22"/>
                <w:szCs w:val="22"/>
              </w:rPr>
              <w:t>Supplies Checklist</w:t>
              <w:br/>
              <w:t>☐  NTAG213 NFC sticker tags</w:t>
              <w:br/>
              <w:t>☐  Smartphone with NFC</w:t>
              <w:br/>
              <w:t>☐  RC Mobile App (not NFC Tools)</w:t>
              <w:br/>
              <w:t>☐  RC admin login at app.rapidcortex.us</w:t>
              <w:br/>
              <w:t>☐  Permanent marker (optional)</w:t>
              <w:br/>
              <w:t>☐  Isopropyl wipes (optional)</w:t>
            </w:r>
          </w:p>
          <w:p w14:paraId="30E2D5E9" w14:textId="77777777" w:rsidR="00C33E45" w:rsidRDefault="00000000" w:rsidP="007A7162">
            <w:pPr>
              <w:contextualSpacing/>
            </w:pPr>
            <w:proofErr w:type="gramStart"/>
            <w:r/>
            <w:proofErr w:type="gramEnd"/>
            <w:r/>
          </w:p>
          <w:p w14:paraId="09351DC5" w14:textId="77777777" w:rsidR="00C33E45" w:rsidRDefault="00000000" w:rsidP="007A7162">
            <w:pPr>
              <w:contextualSpacing/>
            </w:pPr>
            <w:proofErr w:type="gramStart"/>
            <w:r/>
            <w:proofErr w:type="gramEnd"/>
            <w:r/>
          </w:p>
          <w:p w14:paraId="55C3C50A" w14:textId="77777777" w:rsidR="00C33E45" w:rsidRDefault="00000000" w:rsidP="007A7162">
            <w:pPr>
              <w:contextualSpacing/>
            </w:pPr>
            <w:proofErr w:type="gramStart"/>
            <w:r/>
            <w:proofErr w:type="gramEnd"/>
            <w:r/>
            <w:proofErr w:type="spellStart"/>
            <w:r/>
            <w:proofErr w:type="spellEnd"/>
            <w:r/>
          </w:p>
          <w:p w14:paraId="526AEC7E" w14:textId="77777777" w:rsidR="00C33E45" w:rsidRDefault="00000000" w:rsidP="007A7162">
            <w:pPr>
              <w:contextualSpacing/>
            </w:pPr>
            <w:proofErr w:type="gramStart"/>
            <w:r/>
            <w:proofErr w:type="gramEnd"/>
            <w:r/>
          </w:p>
          <w:p w14:paraId="6AFF9223" w14:textId="77777777" w:rsidR="00C33E45" w:rsidRDefault="00000000" w:rsidP="007A7162">
            <w:pPr>
              <w:contextualSpacing/>
            </w:pPr>
            <w:proofErr w:type="gramStart"/>
            <w:r/>
            <w:proofErr w:type="gramEnd"/>
            <w:r/>
          </w:p>
          <w:p w14:paraId="699625EC" w14:textId="77777777" w:rsidR="00C33E45" w:rsidRDefault="00000000" w:rsidP="007A7162">
            <w:pPr>
              <w:contextualSpacing/>
            </w:pPr>
            <w:proofErr w:type="gramStart"/>
            <w:r/>
            <w:proofErr w:type="gramEnd"/>
            <w:r/>
          </w:p>
        </w:tc>
        <w:tc>
          <w:tcPr>
            <w:tcW w:w="4680" w:type="dxa"/>
            <w:tcBorders>
              <w:top w:val="single" w:sz="4" w:space="0" w:color="0D1B4B"/>
              <w:left w:val="single" w:sz="4" w:space="0" w:color="0D1B4B"/>
              <w:bottom w:val="single" w:sz="4" w:space="0" w:color="0D1B4B"/>
              <w:right w:val="single" w:sz="4" w:space="0" w:color="0D1B4B"/>
            </w:tcBorders>
            <w:shd w:val="clear" w:color="auto" w:fill="ECFDF5"/>
            <w:tcMar>
              <w:top w:w="160" w:type="dxa"/>
              <w:left w:w="200" w:type="dxa"/>
              <w:bottom w:w="160" w:type="dxa"/>
              <w:right w:w="160" w:type="dxa"/>
            </w:tcMar>
          </w:tcPr>
          <w:p w14:paraId="4039CD70" w14:textId="77777777" w:rsidR="00C33E45" w:rsidRDefault="00000000" w:rsidP="007A7162">
            <w:pPr>
              <w:contextualSpacing/>
            </w:pPr>
            <w:r>
              <w:rPr>
                <w:b/>
                <w:bCs/>
                <w:color w:val="064E3B"/>
                <w:sz w:val="22"/>
                <w:szCs w:val="22"/>
              </w:rPr>
              <w:t>Installation Steps</w:t>
              <w:br/>
              <w:t>1.  Create location: app.rapidcortex.us → QR &amp; NFC</w:t>
              <w:br/>
              <w:t>2.  Open RC app → location → Program NFC Tag</w:t>
              <w:br/>
              <w:t>3.  Hold NTAG213 to the phone until success</w:t>
              <w:br/>
              <w:t>4.  Test tap — confirm form opens</w:t>
              <w:br/>
              <w:t>5.  Optional: Scan QR Code in the RC app</w:t>
              <w:br/>
              <w:t>6.  Label tag with location name</w:t>
              <w:br/>
              <w:t>7.  Clean sign surface</w:t>
              <w:br/>
              <w:t>8.  Peel and stick to back of sign</w:t>
              <w:br/>
              <w:t>9.  Mount sign</w:t>
              <w:br/>
              <w:t>10.  Final tap test after mounting</w:t>
            </w:r>
          </w:p>
          <w:p w14:paraId="048B2173" w14:textId="77777777" w:rsidR="00C33E45" w:rsidRDefault="00000000" w:rsidP="007A7162">
            <w:pPr>
              <w:contextualSpacing/>
            </w:pPr>
            <w:r>
              <w:rPr>
                <w:sz w:val="19"/>
                <w:szCs w:val="19"/>
              </w:rPr>
            </w:r>
          </w:p>
          <w:p w14:paraId="688EF17F" w14:textId="77777777" w:rsidR="00C33E45" w:rsidRDefault="00000000" w:rsidP="007A7162">
            <w:pPr>
              <w:contextualSpacing/>
            </w:pPr>
            <w:r>
              <w:rPr>
                <w:sz w:val="19"/>
                <w:szCs w:val="19"/>
              </w:rPr>
            </w:r>
          </w:p>
          <w:p w14:paraId="4ED3823B" w14:textId="77777777" w:rsidR="00C33E45" w:rsidRDefault="00000000" w:rsidP="007A7162">
            <w:pPr>
              <w:contextualSpacing/>
            </w:pPr>
            <w:r>
              <w:rPr>
                <w:sz w:val="19"/>
                <w:szCs w:val="19"/>
              </w:rPr>
            </w:r>
          </w:p>
          <w:p w14:paraId="2337FD42" w14:textId="77777777" w:rsidR="00C33E45" w:rsidRDefault="00000000" w:rsidP="007A7162">
            <w:pPr>
              <w:contextualSpacing/>
            </w:pPr>
            <w:r>
              <w:rPr>
                <w:sz w:val="19"/>
                <w:szCs w:val="19"/>
              </w:rPr>
            </w:r>
          </w:p>
          <w:p w14:paraId="35FB8F10" w14:textId="77777777" w:rsidR="00C33E45" w:rsidRDefault="00000000" w:rsidP="007A7162">
            <w:pPr>
              <w:contextualSpacing/>
            </w:pPr>
            <w:r>
              <w:rPr>
                <w:sz w:val="19"/>
                <w:szCs w:val="19"/>
              </w:rPr>
            </w:r>
          </w:p>
          <w:p w14:paraId="0EAC3A99" w14:textId="77777777" w:rsidR="00C33E45" w:rsidRDefault="00000000" w:rsidP="007A7162">
            <w:pPr>
              <w:contextualSpacing/>
            </w:pPr>
            <w:r>
              <w:rPr>
                <w:sz w:val="19"/>
                <w:szCs w:val="19"/>
              </w:rPr>
            </w:r>
          </w:p>
          <w:p w14:paraId="0050B4A3" w14:textId="77777777" w:rsidR="00C33E45" w:rsidRDefault="00000000" w:rsidP="007A7162">
            <w:pPr>
              <w:contextualSpacing/>
            </w:pPr>
            <w:r>
              <w:rPr>
                <w:sz w:val="19"/>
                <w:szCs w:val="19"/>
              </w:rPr>
            </w:r>
          </w:p>
          <w:p w14:paraId="332E7568" w14:textId="77777777" w:rsidR="00C33E45" w:rsidRDefault="00000000" w:rsidP="007A7162">
            <w:pPr>
              <w:contextualSpacing/>
            </w:pPr>
            <w:r>
              <w:rPr>
                <w:sz w:val="19"/>
                <w:szCs w:val="19"/>
              </w:rPr>
            </w:r>
          </w:p>
          <w:p w14:paraId="185AE65C" w14:textId="77777777" w:rsidR="00C33E45" w:rsidRDefault="00000000" w:rsidP="007A7162">
            <w:pPr>
              <w:contextualSpacing/>
            </w:pPr>
            <w:r>
              <w:rPr>
                <w:sz w:val="19"/>
                <w:szCs w:val="19"/>
              </w:rPr>
            </w:r>
          </w:p>
          <w:p w14:paraId="72441589" w14:textId="77777777" w:rsidR="00C33E45" w:rsidRDefault="00000000" w:rsidP="007A7162">
            <w:pPr>
              <w:contextualSpacing/>
            </w:pPr>
            <w:r>
              <w:rPr>
                <w:sz w:val="19"/>
                <w:szCs w:val="19"/>
              </w:rPr>
            </w:r>
          </w:p>
        </w:tc>
      </w:tr>
    </w:tbl>
    <w:p w14:paraId="13F5A5F0" w14:textId="77777777" w:rsidR="00C33E45" w:rsidRDefault="00000000" w:rsidP="007A7162">
      <w:pPr>
        <w:contextualSpacing/>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3E45" w14:paraId="54538EA3" w14:textId="77777777">
        <w:tblPrEx>
          <w:tblCellMar>
            <w:top w:w="0" w:type="dxa"/>
            <w:bottom w:w="0" w:type="dxa"/>
          </w:tblCellMar>
        </w:tblPrEx>
        <w:tc>
          <w:tcPr>
            <w:tcW w:w="9360" w:type="dxa"/>
            <w:tcBorders>
              <w:top w:val="single" w:sz="4" w:space="0" w:color="0D1B4B"/>
              <w:left w:val="single" w:sz="4" w:space="0" w:color="0D1B4B"/>
              <w:bottom w:val="single" w:sz="4" w:space="0" w:color="0D1B4B"/>
              <w:right w:val="single" w:sz="4" w:space="0" w:color="0D1B4B"/>
            </w:tcBorders>
            <w:shd w:val="clear" w:color="auto" w:fill="0D1B4B"/>
            <w:tcMar>
              <w:top w:w="160" w:type="dxa"/>
              <w:left w:w="240" w:type="dxa"/>
              <w:bottom w:w="160" w:type="dxa"/>
              <w:right w:w="240" w:type="dxa"/>
            </w:tcMar>
          </w:tcPr>
          <w:p w14:paraId="51EB9EE2" w14:textId="77777777" w:rsidR="00C33E45" w:rsidRDefault="00000000" w:rsidP="007A7162">
            <w:pPr>
              <w:contextualSpacing/>
              <w:jc w:val="center"/>
            </w:pPr>
            <w:r>
              <w:rPr>
                <w:b/>
                <w:bCs/>
                <w:color w:val="FFFFFF"/>
                <w:sz w:val="24"/>
                <w:szCs w:val="24"/>
              </w:rPr>
              <w:t>Need Help?</w:t>
            </w:r>
          </w:p>
          <w:p w14:paraId="573B34DE" w14:textId="77777777" w:rsidR="00C33E45" w:rsidRDefault="00000000" w:rsidP="007A7162">
            <w:pPr>
              <w:contextualSpacing/>
              <w:jc w:val="center"/>
            </w:pPr>
            <w:r>
              <w:rPr>
                <w:color w:val="AABBDD"/>
              </w:rPr>
              <w:t>Contact NexCort iQ Support</w:t>
            </w:r>
          </w:p>
          <w:p w14:paraId="156810A7" w14:textId="61FC5DDA" w:rsidR="00C33E45" w:rsidRDefault="00000000" w:rsidP="007A7162">
            <w:pPr>
              <w:contextualSpacing/>
              <w:jc w:val="center"/>
            </w:pPr>
            <w:r>
              <w:rPr>
                <w:b/>
                <w:bCs/>
                <w:color w:val="FFFFFF"/>
              </w:rPr>
              <w:t xml:space="preserve">support@rapidcortex.us   ·   </w:t>
            </w:r>
            <w:r w:rsidR="007A7162">
              <w:rPr>
                <w:b/>
                <w:bCs/>
                <w:color w:val="FFFFFF"/>
              </w:rPr>
              <w:t>www.</w:t>
            </w:r>
            <w:r>
              <w:rPr>
                <w:b/>
                <w:bCs/>
                <w:color w:val="FFFFFF"/>
              </w:rPr>
              <w:t>rapidcortex.us</w:t>
            </w:r>
          </w:p>
        </w:tc>
      </w:tr>
    </w:tbl>
    <w:p w14:paraId="2493F75B" w14:textId="77777777" w:rsidR="00354FD1" w:rsidRDefault="00354FD1"/>
    <w:sectPr w:rsidR="00354FD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8F40" w14:textId="77777777" w:rsidR="00354FD1" w:rsidRDefault="00354FD1">
      <w:r>
        <w:separator/>
      </w:r>
    </w:p>
  </w:endnote>
  <w:endnote w:type="continuationSeparator" w:id="0">
    <w:p w14:paraId="21EFEBF2" w14:textId="77777777" w:rsidR="00354FD1" w:rsidRDefault="0035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C55A" w14:textId="64376323" w:rsidR="00C33E45" w:rsidRDefault="007A7162">
    <w:pPr>
      <w:pBdr>
        <w:top w:val="single" w:sz="4" w:space="1" w:color="E5E7EB"/>
      </w:pBdr>
      <w:tabs>
        <w:tab w:val="right" w:pos="9360"/>
      </w:tabs>
      <w:spacing w:before="80"/>
    </w:pPr>
    <w:r>
      <w:rPr>
        <w:color w:val="4B5563"/>
        <w:sz w:val="16"/>
        <w:szCs w:val="16"/>
      </w:rPr>
      <w:t>www.</w:t>
    </w:r>
    <w:r w:rsidR="00000000">
      <w:rPr>
        <w:color w:val="4B5563"/>
        <w:sz w:val="16"/>
        <w:szCs w:val="16"/>
      </w:rPr>
      <w:t>rapidcortex.us</w:t>
    </w:r>
    <w:r w:rsidR="00000000">
      <w:rPr>
        <w:sz w:val="16"/>
        <w:szCs w:val="16"/>
      </w:rPr>
      <w:tab/>
    </w:r>
    <w:r w:rsidR="00000000">
      <w:rPr>
        <w:color w:val="4B5563"/>
        <w:sz w:val="16"/>
        <w:szCs w:val="16"/>
      </w:rPr>
      <w:t xml:space="preserve">Page </w:t>
    </w:r>
    <w:r w:rsidR="00000000">
      <w:rPr>
        <w:color w:val="4B5563"/>
        <w:sz w:val="16"/>
        <w:szCs w:val="16"/>
      </w:rPr>
      <w:fldChar w:fldCharType="begin"/>
    </w:r>
    <w:r w:rsidR="00000000">
      <w:rPr>
        <w:color w:val="4B5563"/>
        <w:sz w:val="16"/>
        <w:szCs w:val="16"/>
      </w:rPr>
      <w:instrText>PAGE</w:instrText>
    </w:r>
    <w:r w:rsidR="00000000">
      <w:rPr>
        <w:color w:val="4B5563"/>
        <w:sz w:val="16"/>
        <w:szCs w:val="16"/>
      </w:rPr>
      <w:fldChar w:fldCharType="separate"/>
    </w:r>
    <w:r>
      <w:rPr>
        <w:noProof/>
        <w:color w:val="4B5563"/>
        <w:sz w:val="16"/>
        <w:szCs w:val="16"/>
      </w:rPr>
      <w:t>1</w:t>
    </w:r>
    <w:r w:rsidR="00000000">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AB67" w14:textId="77777777" w:rsidR="00354FD1" w:rsidRDefault="00354FD1">
      <w:r>
        <w:separator/>
      </w:r>
    </w:p>
  </w:footnote>
  <w:footnote w:type="continuationSeparator" w:id="0">
    <w:p w14:paraId="52AB2CD6" w14:textId="77777777" w:rsidR="00354FD1" w:rsidRDefault="0035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48BC" w14:textId="77777777" w:rsidR="00C33E45" w:rsidRDefault="00000000">
    <w:pPr>
      <w:pBdr>
        <w:bottom w:val="single" w:sz="6" w:space="1" w:color="0D1B4B"/>
      </w:pBdr>
      <w:tabs>
        <w:tab w:val="right" w:pos="9360"/>
      </w:tabs>
      <w:spacing w:after="80"/>
    </w:pPr>
    <w:r>
      <w:rPr>
        <w:b/>
        <w:bCs/>
        <w:color w:val="0D1B4B"/>
        <w:sz w:val="18"/>
        <w:szCs w:val="18"/>
      </w:rPr>
      <w:t>NEXCORT IQ</w:t>
    </w:r>
    <w:r>
      <w:rPr>
        <w:color w:val="4B5563"/>
        <w:sz w:val="18"/>
        <w:szCs w:val="18"/>
      </w:rPr>
      <w:t xml:space="preserve">   |   NFC Tag Installation Guide</w:t>
    </w:r>
    <w:r>
      <w:rPr>
        <w:sz w:val="18"/>
        <w:szCs w:val="18"/>
      </w:rPr>
      <w:tab/>
    </w:r>
    <w:r>
      <w:rPr>
        <w:i/>
        <w:iCs/>
        <w:color w:val="4B5563"/>
        <w:sz w:val="16"/>
        <w:szCs w:val="16"/>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F1D"/>
    <w:multiLevelType w:val="hybridMultilevel"/>
    <w:tmpl w:val="0E32F86C"/>
    <w:lvl w:ilvl="0" w:tplc="08785744">
      <w:start w:val="1"/>
      <w:numFmt w:val="bullet"/>
      <w:lvlText w:val="●"/>
      <w:lvlJc w:val="left"/>
      <w:pPr>
        <w:ind w:left="720" w:hanging="360"/>
      </w:pPr>
    </w:lvl>
    <w:lvl w:ilvl="1" w:tplc="565C5B92">
      <w:start w:val="1"/>
      <w:numFmt w:val="bullet"/>
      <w:lvlText w:val="○"/>
      <w:lvlJc w:val="left"/>
      <w:pPr>
        <w:ind w:left="1440" w:hanging="360"/>
      </w:pPr>
    </w:lvl>
    <w:lvl w:ilvl="2" w:tplc="421CA014">
      <w:start w:val="1"/>
      <w:numFmt w:val="bullet"/>
      <w:lvlText w:val="■"/>
      <w:lvlJc w:val="left"/>
      <w:pPr>
        <w:ind w:left="2160" w:hanging="360"/>
      </w:pPr>
    </w:lvl>
    <w:lvl w:ilvl="3" w:tplc="9188772C">
      <w:start w:val="1"/>
      <w:numFmt w:val="bullet"/>
      <w:lvlText w:val="●"/>
      <w:lvlJc w:val="left"/>
      <w:pPr>
        <w:ind w:left="2880" w:hanging="360"/>
      </w:pPr>
    </w:lvl>
    <w:lvl w:ilvl="4" w:tplc="5298E470">
      <w:start w:val="1"/>
      <w:numFmt w:val="bullet"/>
      <w:lvlText w:val="○"/>
      <w:lvlJc w:val="left"/>
      <w:pPr>
        <w:ind w:left="3600" w:hanging="360"/>
      </w:pPr>
    </w:lvl>
    <w:lvl w:ilvl="5" w:tplc="2E4C9DF0">
      <w:start w:val="1"/>
      <w:numFmt w:val="bullet"/>
      <w:lvlText w:val="■"/>
      <w:lvlJc w:val="left"/>
      <w:pPr>
        <w:ind w:left="4320" w:hanging="360"/>
      </w:pPr>
    </w:lvl>
    <w:lvl w:ilvl="6" w:tplc="8E1EAA94">
      <w:start w:val="1"/>
      <w:numFmt w:val="bullet"/>
      <w:lvlText w:val="●"/>
      <w:lvlJc w:val="left"/>
      <w:pPr>
        <w:ind w:left="5040" w:hanging="360"/>
      </w:pPr>
    </w:lvl>
    <w:lvl w:ilvl="7" w:tplc="94FAC072">
      <w:start w:val="1"/>
      <w:numFmt w:val="bullet"/>
      <w:lvlText w:val="●"/>
      <w:lvlJc w:val="left"/>
      <w:pPr>
        <w:ind w:left="5760" w:hanging="360"/>
      </w:pPr>
    </w:lvl>
    <w:lvl w:ilvl="8" w:tplc="5F666762">
      <w:start w:val="1"/>
      <w:numFmt w:val="bullet"/>
      <w:lvlText w:val="●"/>
      <w:lvlJc w:val="left"/>
      <w:pPr>
        <w:ind w:left="6480" w:hanging="360"/>
      </w:pPr>
    </w:lvl>
  </w:abstractNum>
  <w:abstractNum w:abstractNumId="1" w15:restartNumberingAfterBreak="0">
    <w:nsid w:val="3820748C"/>
    <w:multiLevelType w:val="hybridMultilevel"/>
    <w:tmpl w:val="E99A6306"/>
    <w:lvl w:ilvl="0" w:tplc="74FAF86C">
      <w:start w:val="1"/>
      <w:numFmt w:val="decimal"/>
      <w:lvlText w:val="%1."/>
      <w:lvlJc w:val="left"/>
      <w:pPr>
        <w:ind w:left="720" w:hanging="360"/>
      </w:pPr>
    </w:lvl>
    <w:lvl w:ilvl="1" w:tplc="D5C4724A">
      <w:numFmt w:val="decimal"/>
      <w:lvlText w:val=""/>
      <w:lvlJc w:val="left"/>
    </w:lvl>
    <w:lvl w:ilvl="2" w:tplc="063C8AEA">
      <w:numFmt w:val="decimal"/>
      <w:lvlText w:val=""/>
      <w:lvlJc w:val="left"/>
    </w:lvl>
    <w:lvl w:ilvl="3" w:tplc="B180F568">
      <w:numFmt w:val="decimal"/>
      <w:lvlText w:val=""/>
      <w:lvlJc w:val="left"/>
    </w:lvl>
    <w:lvl w:ilvl="4" w:tplc="47FE458C">
      <w:numFmt w:val="decimal"/>
      <w:lvlText w:val=""/>
      <w:lvlJc w:val="left"/>
    </w:lvl>
    <w:lvl w:ilvl="5" w:tplc="6E74D472">
      <w:numFmt w:val="decimal"/>
      <w:lvlText w:val=""/>
      <w:lvlJc w:val="left"/>
    </w:lvl>
    <w:lvl w:ilvl="6" w:tplc="CB6C86A6">
      <w:numFmt w:val="decimal"/>
      <w:lvlText w:val=""/>
      <w:lvlJc w:val="left"/>
    </w:lvl>
    <w:lvl w:ilvl="7" w:tplc="10644D7E">
      <w:numFmt w:val="decimal"/>
      <w:lvlText w:val=""/>
      <w:lvlJc w:val="left"/>
    </w:lvl>
    <w:lvl w:ilvl="8" w:tplc="38ACA952">
      <w:numFmt w:val="decimal"/>
      <w:lvlText w:val=""/>
      <w:lvlJc w:val="left"/>
    </w:lvl>
  </w:abstractNum>
  <w:abstractNum w:abstractNumId="2" w15:restartNumberingAfterBreak="0">
    <w:nsid w:val="4FA47DCB"/>
    <w:multiLevelType w:val="hybridMultilevel"/>
    <w:tmpl w:val="69126190"/>
    <w:lvl w:ilvl="0" w:tplc="54EC62D4">
      <w:start w:val="1"/>
      <w:numFmt w:val="bullet"/>
      <w:lvlText w:val="•"/>
      <w:lvlJc w:val="left"/>
      <w:pPr>
        <w:ind w:left="720" w:hanging="360"/>
      </w:pPr>
    </w:lvl>
    <w:lvl w:ilvl="1" w:tplc="CAEAFB76">
      <w:numFmt w:val="decimal"/>
      <w:lvlText w:val=""/>
      <w:lvlJc w:val="left"/>
    </w:lvl>
    <w:lvl w:ilvl="2" w:tplc="94F636F0">
      <w:numFmt w:val="decimal"/>
      <w:lvlText w:val=""/>
      <w:lvlJc w:val="left"/>
    </w:lvl>
    <w:lvl w:ilvl="3" w:tplc="EC644AE6">
      <w:numFmt w:val="decimal"/>
      <w:lvlText w:val=""/>
      <w:lvlJc w:val="left"/>
    </w:lvl>
    <w:lvl w:ilvl="4" w:tplc="E53A8FA8">
      <w:numFmt w:val="decimal"/>
      <w:lvlText w:val=""/>
      <w:lvlJc w:val="left"/>
    </w:lvl>
    <w:lvl w:ilvl="5" w:tplc="BD90AFEC">
      <w:numFmt w:val="decimal"/>
      <w:lvlText w:val=""/>
      <w:lvlJc w:val="left"/>
    </w:lvl>
    <w:lvl w:ilvl="6" w:tplc="642EBD60">
      <w:numFmt w:val="decimal"/>
      <w:lvlText w:val=""/>
      <w:lvlJc w:val="left"/>
    </w:lvl>
    <w:lvl w:ilvl="7" w:tplc="94D8CCC6">
      <w:numFmt w:val="decimal"/>
      <w:lvlText w:val=""/>
      <w:lvlJc w:val="left"/>
    </w:lvl>
    <w:lvl w:ilvl="8" w:tplc="4080E110">
      <w:numFmt w:val="decimal"/>
      <w:lvlText w:val=""/>
      <w:lvlJc w:val="left"/>
    </w:lvl>
  </w:abstractNum>
  <w:num w:numId="1" w16cid:durableId="2769867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E45"/>
    <w:rsid w:val="00354FD1"/>
    <w:rsid w:val="007A7162"/>
    <w:rsid w:val="00C33E45"/>
    <w:rsid w:val="00D75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F76A8"/>
  <w15:docId w15:val="{B5AB1E9B-2974-6342-8A38-2E93DBEA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B4B"/>
      <w:sz w:val="32"/>
      <w:szCs w:val="32"/>
    </w:rPr>
  </w:style>
  <w:style w:type="paragraph" w:styleId="Heading2">
    <w:name w:val="heading 2"/>
    <w:uiPriority w:val="9"/>
    <w:unhideWhenUsed/>
    <w:qFormat/>
    <w:pPr>
      <w:spacing w:before="280" w:after="80"/>
      <w:outlineLvl w:val="1"/>
    </w:pPr>
    <w:rPr>
      <w:b/>
      <w:bCs/>
      <w:color w:val="1A5FD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7162"/>
    <w:pPr>
      <w:tabs>
        <w:tab w:val="center" w:pos="4680"/>
        <w:tab w:val="right" w:pos="9360"/>
      </w:tabs>
    </w:pPr>
  </w:style>
  <w:style w:type="character" w:customStyle="1" w:styleId="HeaderChar">
    <w:name w:val="Header Char"/>
    <w:basedOn w:val="DefaultParagraphFont"/>
    <w:link w:val="Header"/>
    <w:uiPriority w:val="99"/>
    <w:rsid w:val="007A7162"/>
  </w:style>
  <w:style w:type="paragraph" w:styleId="Footer">
    <w:name w:val="footer"/>
    <w:basedOn w:val="Normal"/>
    <w:link w:val="FooterChar"/>
    <w:uiPriority w:val="99"/>
    <w:unhideWhenUsed/>
    <w:rsid w:val="007A7162"/>
    <w:pPr>
      <w:tabs>
        <w:tab w:val="center" w:pos="4680"/>
        <w:tab w:val="right" w:pos="9360"/>
      </w:tabs>
    </w:pPr>
  </w:style>
  <w:style w:type="character" w:customStyle="1" w:styleId="FooterChar">
    <w:name w:val="Footer Char"/>
    <w:basedOn w:val="DefaultParagraphFont"/>
    <w:link w:val="Footer"/>
    <w:uiPriority w:val="99"/>
    <w:rsid w:val="007A7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1399</Words>
  <Characters>7980</Characters>
  <Application>Microsoft Office Word</Application>
  <DocSecurity>0</DocSecurity>
  <Lines>66</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2026-06-10T03:00:00Z</dcterms:created>
  <dcterms:modified xsi:type="dcterms:W3CDTF">2026-06-10T13:23:00Z</dcterms:modified>
</cp:coreProperties>
</file>