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EE" w:rsidRDefault="00CD25EE" w:rsidP="0098618B">
      <w:pPr>
        <w:pStyle w:val="NoSpacing"/>
      </w:pPr>
    </w:p>
    <w:p w:rsidR="00CD25EE" w:rsidRPr="0098618B" w:rsidRDefault="0098618B" w:rsidP="0098618B">
      <w:pPr>
        <w:pStyle w:val="NoSpacing"/>
        <w:jc w:val="center"/>
        <w:rPr>
          <w:sz w:val="48"/>
          <w:szCs w:val="48"/>
        </w:rPr>
      </w:pPr>
      <w:r w:rsidRPr="0098618B">
        <w:rPr>
          <w:sz w:val="48"/>
          <w:szCs w:val="48"/>
        </w:rPr>
        <w:t xml:space="preserve">Compute </w:t>
      </w:r>
      <w:r w:rsidR="000E73BD">
        <w:rPr>
          <w:sz w:val="48"/>
          <w:szCs w:val="48"/>
        </w:rPr>
        <w:t>Sum</w:t>
      </w:r>
      <w:r w:rsidRPr="0098618B">
        <w:rPr>
          <w:sz w:val="48"/>
          <w:szCs w:val="48"/>
        </w:rPr>
        <w:t xml:space="preserve"> – Use Case Diagram</w:t>
      </w:r>
    </w:p>
    <w:p w:rsidR="0098618B" w:rsidRPr="000E73BD" w:rsidRDefault="000E73BD" w:rsidP="000E73BD">
      <w:pPr>
        <w:pStyle w:val="NoSpacing"/>
        <w:jc w:val="center"/>
        <w:rPr>
          <w:b/>
        </w:rPr>
      </w:pPr>
      <w:r w:rsidRPr="000E73BD">
        <w:rPr>
          <w:b/>
        </w:rPr>
        <w:t>(CONSOLE)</w: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rect id="_x0000_s1037" style="position:absolute;margin-left:220.5pt;margin-top:8.1pt;width:63.45pt;height:22.45pt;z-index:251663360;mso-wrap-style:none;v-text-anchor:middle" filled="f" fillcolor="#bbe0e3" strokecolor="white">
            <v:textbox style="mso-next-textbox:#_x0000_s1037" inset="1.93039mm,.96519mm,1.93039mm,.96519mm">
              <w:txbxContent>
                <w:p w:rsidR="00CD25EE" w:rsidRPr="00961849" w:rsidRDefault="00CD25EE" w:rsidP="00CD25E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>Program</w:t>
                  </w:r>
                </w:p>
              </w:txbxContent>
            </v:textbox>
          </v:rect>
        </w:pict>
      </w:r>
    </w:p>
    <w:p w:rsidR="00CD25EE" w:rsidRDefault="00CD25EE" w:rsidP="0098618B">
      <w:pPr>
        <w:pStyle w:val="NoSpacing"/>
      </w:pPr>
    </w:p>
    <w:p w:rsidR="00CD25EE" w:rsidRDefault="004973AF" w:rsidP="0098618B">
      <w:pPr>
        <w:pStyle w:val="NoSpacing"/>
      </w:pPr>
      <w:r>
        <w:rPr>
          <w:noProof/>
        </w:rPr>
        <w:pict>
          <v:rect id="_x0000_s1033" style="position:absolute;margin-left:134.25pt;margin-top:11.4pt;width:241pt;height:176.4pt;z-index:251659264;mso-wrap-style:none;v-text-anchor:middle" filled="f" fillcolor="#bbe0e3"/>
        </w:pict>
      </w: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4973AF" w:rsidP="0098618B">
      <w:pPr>
        <w:pStyle w:val="NoSpacing"/>
      </w:pPr>
      <w:r>
        <w:rPr>
          <w:noProof/>
        </w:rPr>
        <w:pict>
          <v:oval id="_x0000_s1035" style="position:absolute;margin-left:186.25pt;margin-top:9.85pt;width:143.1pt;height:57.95pt;z-index:251661312;v-text-anchor:middle" fillcolor="#bbe0e3">
            <v:textbox style="mso-next-textbox:#_x0000_s1035" inset="1.93039mm,.96519mm,1.93039mm,.96519mm">
              <w:txbxContent>
                <w:p w:rsidR="00CD25EE" w:rsidRDefault="00CD25EE" w:rsidP="00CD25E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 xml:space="preserve">Compute </w:t>
                  </w:r>
                  <w:r w:rsidR="000E73BD"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>Sum</w:t>
                  </w:r>
                </w:p>
                <w:p w:rsidR="00CD25EE" w:rsidRPr="00961849" w:rsidRDefault="00CD25EE" w:rsidP="00CD25E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group id="_x0000_s1027" style="position:absolute;margin-left:40.75pt;margin-top:9.85pt;width:40.9pt;height:86.4pt;z-index:251658240" coordorigin="864,1968" coordsize="432,912">
            <v:oval id="_x0000_s1028" style="position:absolute;left:960;top:1968;width:240;height:240;v-text-anchor:middle" filled="f" fillcolor="#bbe0e3"/>
            <v:line id="_x0000_s1029" style="position:absolute" from="1056,2208" to="1056,2640"/>
            <v:line id="_x0000_s1030" style="position:absolute" from="864,2400" to="1296,2400"/>
            <v:line id="_x0000_s1031" style="position:absolute;flip:x" from="912,2640" to="1056,2880"/>
            <v:line id="_x0000_s1032" style="position:absolute" from="1056,2640" to="1200,2880"/>
          </v:group>
        </w:pict>
      </w:r>
    </w:p>
    <w:p w:rsidR="00CD25EE" w:rsidRDefault="004973AF" w:rsidP="0098618B">
      <w:pPr>
        <w:pStyle w:val="NoSpacing"/>
      </w:pPr>
      <w:r>
        <w:rPr>
          <w:noProof/>
        </w:rPr>
        <w:pict>
          <v:line id="_x0000_s1034" style="position:absolute;flip:y;z-index:251660288" from="86.2pt,16.15pt" to="186.25pt,20.75pt"/>
        </w:pict>
      </w: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4F6DC0" w:rsidRDefault="004F6DC0" w:rsidP="0098618B">
      <w:pPr>
        <w:pStyle w:val="NoSpacing"/>
      </w:pPr>
    </w:p>
    <w:p w:rsidR="00CD25EE" w:rsidRDefault="004973AF" w:rsidP="0098618B">
      <w:pPr>
        <w:pStyle w:val="NoSpacing"/>
      </w:pPr>
      <w:r>
        <w:rPr>
          <w:noProof/>
        </w:rPr>
        <w:pict>
          <v:rect id="_x0000_s1036" style="position:absolute;margin-left:40.75pt;margin-top:7.85pt;width:39.45pt;height:22.75pt;z-index:251662336;mso-wrap-style:none;v-text-anchor:middle" filled="f" fillcolor="#bbe0e3" stroked="f">
            <v:textbox style="mso-next-textbox:#_x0000_s1036" inset="1.93039mm,.96519mm,1.93039mm,.96519mm">
              <w:txbxContent>
                <w:p w:rsidR="00CD25EE" w:rsidRPr="00961849" w:rsidRDefault="00CD25EE" w:rsidP="00CD25E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>User</w:t>
                  </w:r>
                </w:p>
              </w:txbxContent>
            </v:textbox>
          </v:rect>
        </w:pict>
      </w: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Pr="0098618B" w:rsidRDefault="0098618B" w:rsidP="0098618B">
      <w:pPr>
        <w:pStyle w:val="NoSpacing"/>
        <w:jc w:val="center"/>
        <w:rPr>
          <w:sz w:val="48"/>
          <w:szCs w:val="48"/>
        </w:rPr>
      </w:pPr>
      <w:r w:rsidRPr="0098618B">
        <w:rPr>
          <w:sz w:val="48"/>
          <w:szCs w:val="48"/>
        </w:rPr>
        <w:t xml:space="preserve">Compute </w:t>
      </w:r>
      <w:r w:rsidR="000E73BD">
        <w:rPr>
          <w:sz w:val="48"/>
          <w:szCs w:val="48"/>
        </w:rPr>
        <w:t>Sum</w:t>
      </w:r>
      <w:r w:rsidRPr="0098618B">
        <w:rPr>
          <w:sz w:val="48"/>
          <w:szCs w:val="48"/>
        </w:rPr>
        <w:t xml:space="preserve"> – </w:t>
      </w:r>
      <w:r>
        <w:rPr>
          <w:sz w:val="48"/>
          <w:szCs w:val="48"/>
        </w:rPr>
        <w:t>Activity</w:t>
      </w:r>
      <w:r w:rsidRPr="0098618B">
        <w:rPr>
          <w:sz w:val="48"/>
          <w:szCs w:val="48"/>
        </w:rPr>
        <w:t xml:space="preserve"> Diagram</w: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bookmarkStart w:id="0" w:name="_GoBack"/>
      <w:r>
        <w:rPr>
          <w:noProof/>
        </w:rPr>
        <w:pict>
          <v:group id="_x0000_s1038" style="position:absolute;margin-left:-20.25pt;margin-top:.9pt;width:508.5pt;height:626.6pt;z-index:251664384" coordorigin="1800,2885" coordsize="8460,5940">
            <v:rect id="_x0000_s1039" style="position:absolute;left:1800;top:2885;width:8460;height:5940"/>
            <v:line id="_x0000_s1040" style="position:absolute" from="1800,3425" to="10260,3425"/>
            <v:line id="_x0000_s1041" style="position:absolute" from="6120,2885" to="6120,8825"/>
            <v:rect id="_x0000_s1042" style="position:absolute;left:3240;top:2885;width:1800;height:540" filled="f" stroked="f">
              <v:textbox style="mso-next-textbox:#_x0000_s1042">
                <w:txbxContent>
                  <w:p w:rsidR="0098618B" w:rsidRPr="005C33AB" w:rsidRDefault="0098618B" w:rsidP="0098618B">
                    <w:pPr>
                      <w:jc w:val="center"/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</w:pPr>
                    <w:r w:rsidRPr="005C33AB"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  <w:t>User</w:t>
                    </w:r>
                  </w:p>
                </w:txbxContent>
              </v:textbox>
            </v:rect>
            <v:rect id="_x0000_s1043" style="position:absolute;left:7200;top:2885;width:1800;height:540" filled="f" stroked="f">
              <v:textbox style="mso-next-textbox:#_x0000_s1043">
                <w:txbxContent>
                  <w:p w:rsidR="0098618B" w:rsidRPr="005C33AB" w:rsidRDefault="0098618B" w:rsidP="0098618B">
                    <w:pPr>
                      <w:jc w:val="center"/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</w:pPr>
                    <w:r w:rsidRPr="005C33AB"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  <w:t>Program</w:t>
                    </w:r>
                  </w:p>
                </w:txbxContent>
              </v:textbox>
            </v:rect>
          </v:group>
        </w:pict>
      </w:r>
      <w:bookmarkEnd w:id="0"/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line id="_x0000_s1045" style="position:absolute;z-index:251666432" from="361.5pt,27.45pt" to="361.5pt,54.45pt" strokeweight="2pt">
            <v:stroke endarrow="block"/>
          </v:line>
        </w:pict>
      </w:r>
      <w:r>
        <w:rPr>
          <w:noProof/>
        </w:rPr>
        <w:pict>
          <v:oval id="_x0000_s1044" style="position:absolute;margin-left:352.5pt;margin-top:9.45pt;width:18pt;height:18pt;z-index:251665408" fillcolor="black"/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roundrect id="_x0000_s1046" style="position:absolute;margin-left:296.25pt;margin-top:.75pt;width:135.75pt;height:41.25pt;z-index:251667456" arcsize="10923f">
            <v:textbox style="mso-next-textbox:#_x0000_s1046">
              <w:txbxContent>
                <w:p w:rsidR="0098618B" w:rsidRDefault="0098618B" w:rsidP="0098618B">
                  <w:pPr>
                    <w:jc w:val="center"/>
                  </w:pPr>
                  <w:r>
                    <w:t xml:space="preserve">Display “Compute </w:t>
                  </w:r>
                  <w:r w:rsidR="00DE5B4A">
                    <w:t>Sum</w:t>
                  </w:r>
                  <w:r>
                    <w:t xml:space="preserve"> v1.0”</w:t>
                  </w:r>
                </w:p>
              </w:txbxContent>
            </v:textbox>
          </v:roundrect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line id="_x0000_s1048" style="position:absolute;z-index:251669504" from="357.75pt,1.7pt" to="357.75pt,28.7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roundrect id="_x0000_s1047" style="position:absolute;margin-left:291pt;margin-top:1.85pt;width:135.75pt;height:41.25pt;z-index:251668480" arcsize="10923f">
            <v:textbox style="mso-next-textbox:#_x0000_s1047">
              <w:txbxContent>
                <w:p w:rsidR="0098618B" w:rsidRDefault="0098618B" w:rsidP="0098618B">
                  <w:pPr>
                    <w:jc w:val="center"/>
                  </w:pPr>
                  <w:r>
                    <w:t>Move 2 lines down in the console display</w:t>
                  </w:r>
                </w:p>
              </w:txbxContent>
            </v:textbox>
          </v:roundrect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line id="_x0000_s1049" style="position:absolute;z-index:251670528" from="357.75pt,2.85pt" to="357.75pt,29.8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roundrect id="_x0000_s1057" style="position:absolute;margin-left:48pt;margin-top:2.95pt;width:135.75pt;height:41.25pt;z-index:251678720" arcsize="10923f">
            <v:textbox style="mso-next-textbox:#_x0000_s1057">
              <w:txbxContent>
                <w:p w:rsidR="0098618B" w:rsidRDefault="0098618B" w:rsidP="0098618B">
                  <w:pPr>
                    <w:jc w:val="center"/>
                  </w:pPr>
                  <w:r>
                    <w:t>Encode first number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margin-left:291pt;margin-top:2.95pt;width:135.75pt;height:41.25pt;z-index:251671552" arcsize="10923f">
            <v:textbox style="mso-next-textbox:#_x0000_s1050">
              <w:txbxContent>
                <w:p w:rsidR="0098618B" w:rsidRDefault="0098618B" w:rsidP="0098618B">
                  <w:pPr>
                    <w:jc w:val="center"/>
                  </w:pPr>
                  <w:r>
                    <w:t>Display “Input first number to compute</w:t>
                  </w:r>
                  <w:proofErr w:type="gramStart"/>
                  <w:r>
                    <w:t>: ”</w:t>
                  </w:r>
                  <w:proofErr w:type="gramEnd"/>
                </w:p>
              </w:txbxContent>
            </v:textbox>
          </v:roundrect>
        </w:pict>
      </w:r>
    </w:p>
    <w:p w:rsidR="0098618B" w:rsidRDefault="004973AF" w:rsidP="0098618B">
      <w:pPr>
        <w:pStyle w:val="NoSpacing"/>
      </w:pPr>
      <w:r>
        <w:rPr>
          <w:noProof/>
        </w:rPr>
        <w:pict>
          <v:line id="_x0000_s1054" style="position:absolute;flip:x;z-index:251675648" from="183.75pt,10.55pt" to="291pt,10.5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17.1pt;margin-top:4pt;width:.2pt;height:24.7pt;flip:y;z-index:251679744;v-text-anchor:middle" o:connectortype="straight" strokeweight="2pt"/>
        </w:pict>
      </w:r>
      <w:r>
        <w:rPr>
          <w:noProof/>
        </w:rPr>
        <w:pict>
          <v:roundrect id="_x0000_s1059" style="position:absolute;margin-left:252.95pt;margin-top:12.2pt;width:104.8pt;height:41.25pt;z-index:251680768" arcsize="10923f">
            <v:textbox style="mso-next-textbox:#_x0000_s1059">
              <w:txbxContent>
                <w:p w:rsidR="0098618B" w:rsidRDefault="001C5BC9" w:rsidP="0098618B">
                  <w:pPr>
                    <w:jc w:val="center"/>
                  </w:pPr>
                  <w:r>
                    <w:t xml:space="preserve">Store first number value as </w:t>
                  </w:r>
                  <w:r w:rsidRPr="001C5BC9">
                    <w:rPr>
                      <w:rFonts w:ascii="Courier New" w:hAnsi="Courier New" w:cs="Courier New"/>
                      <w:b/>
                    </w:rPr>
                    <w:t>num1</w:t>
                  </w:r>
                </w:p>
              </w:txbxContent>
            </v:textbox>
          </v:roundrect>
        </w:pic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line id="_x0000_s1053" style="position:absolute;z-index:251674624" from="117.1pt,1.85pt" to="252.8pt,1.85pt" strokeweight="2pt">
            <v:stroke endarrow="block"/>
          </v:line>
        </w:pict>
      </w:r>
      <w:r>
        <w:rPr>
          <w:noProof/>
        </w:rPr>
        <w:pict>
          <v:line id="_x0000_s1070" style="position:absolute;z-index:251692032" from="408.7pt,7.1pt" to="408.7pt,38.6pt" strokeweight="2pt">
            <v:stroke endarrow="block"/>
          </v:line>
        </w:pict>
      </w:r>
      <w:r>
        <w:rPr>
          <w:noProof/>
        </w:rPr>
        <w:pict>
          <v:shape id="_x0000_s1069" type="#_x0000_t32" style="position:absolute;margin-left:357.8pt;margin-top:7.1pt;width:50.9pt;height:0;flip:x;z-index:251691008;v-text-anchor:middle" o:connectortype="straight" strokeweight="2pt"/>
        </w:pic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roundrect id="_x0000_s1060" style="position:absolute;margin-left:47.85pt;margin-top:-.25pt;width:135.75pt;height:41.25pt;z-index:251681792" arcsize="10923f">
            <v:textbox style="mso-next-textbox:#_x0000_s1060">
              <w:txbxContent>
                <w:p w:rsidR="0098618B" w:rsidRDefault="0098618B" w:rsidP="0098618B">
                  <w:pPr>
                    <w:jc w:val="center"/>
                  </w:pPr>
                  <w:r>
                    <w:t>Encode second number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8" style="position:absolute;margin-left:342.95pt;margin-top:11.75pt;width:135.75pt;height:41.25pt;z-index:251689984" arcsize="10923f">
            <v:textbox style="mso-next-textbox:#_x0000_s1068">
              <w:txbxContent>
                <w:p w:rsidR="001C5BC9" w:rsidRDefault="001C5BC9" w:rsidP="001C5BC9">
                  <w:pPr>
                    <w:jc w:val="center"/>
                  </w:pPr>
                  <w:r>
                    <w:t>Display “Input second number to compute</w:t>
                  </w:r>
                  <w:proofErr w:type="gramStart"/>
                  <w:r>
                    <w:t>: ”</w:t>
                  </w:r>
                  <w:proofErr w:type="gramEnd"/>
                </w:p>
              </w:txbxContent>
            </v:textbox>
          </v:roundrect>
        </w:pict>
      </w:r>
    </w:p>
    <w:p w:rsidR="0098618B" w:rsidRDefault="004973AF" w:rsidP="0098618B">
      <w:pPr>
        <w:pStyle w:val="NoSpacing"/>
      </w:pPr>
      <w:r>
        <w:rPr>
          <w:noProof/>
        </w:rPr>
        <w:pict>
          <v:line id="_x0000_s1052" style="position:absolute;flip:x;z-index:251673600" from="183.75pt,6.55pt" to="342.95pt,6.5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144E7D" w:rsidP="0098618B">
      <w:pPr>
        <w:pStyle w:val="NoSpacing"/>
      </w:pPr>
      <w:r>
        <w:rPr>
          <w:noProof/>
        </w:rPr>
        <w:pict>
          <v:roundrect id="_x0000_s1071" style="position:absolute;margin-left:252.95pt;margin-top:12.7pt;width:104.8pt;height:57pt;z-index:251693056" arcsize="10923f">
            <v:textbox style="mso-next-textbox:#_x0000_s1071">
              <w:txbxContent>
                <w:p w:rsidR="001C5BC9" w:rsidRDefault="001C5BC9" w:rsidP="001C5BC9">
                  <w:pPr>
                    <w:jc w:val="center"/>
                  </w:pPr>
                  <w:r>
                    <w:t xml:space="preserve">Store </w:t>
                  </w:r>
                  <w:r w:rsidR="00144E7D">
                    <w:t>second</w:t>
                  </w:r>
                  <w:r>
                    <w:t xml:space="preserve"> number value as </w:t>
                  </w:r>
                  <w:r w:rsidRPr="001C5BC9">
                    <w:rPr>
                      <w:rFonts w:ascii="Courier New" w:hAnsi="Courier New" w:cs="Courier New"/>
                      <w:b/>
                    </w:rPr>
                    <w:t>num</w:t>
                  </w:r>
                  <w:r>
                    <w:rPr>
                      <w:rFonts w:ascii="Courier New" w:hAnsi="Courier New" w:cs="Courier New"/>
                      <w:b/>
                    </w:rPr>
                    <w:t>2</w:t>
                  </w:r>
                </w:p>
              </w:txbxContent>
            </v:textbox>
          </v:roundrect>
        </w:pict>
      </w:r>
      <w:r w:rsidR="004973AF">
        <w:rPr>
          <w:noProof/>
        </w:rPr>
        <w:pict>
          <v:shape id="_x0000_s1061" type="#_x0000_t32" style="position:absolute;margin-left:117.1pt;margin-top:.7pt;width:.35pt;height:37.5pt;flip:y;z-index:251682816;v-text-anchor:middle" o:connectortype="straight" strokeweight="2pt"/>
        </w:pic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shape id="_x0000_s1072" type="#_x0000_t32" style="position:absolute;margin-left:357.8pt;margin-top:11.35pt;width:50.9pt;height:0;flip:x;z-index:251694080;v-text-anchor:middle" o:connectortype="straight" strokeweight="2pt"/>
        </w:pict>
      </w:r>
      <w:r>
        <w:rPr>
          <w:noProof/>
        </w:rPr>
        <w:pict>
          <v:line id="_x0000_s1073" style="position:absolute;z-index:251695104" from="408.7pt,11.35pt" to="408.7pt,42.85pt" strokeweight="2pt">
            <v:stroke endarrow="block"/>
          </v:line>
        </w:pict>
      </w:r>
      <w:r>
        <w:rPr>
          <w:noProof/>
        </w:rPr>
        <w:pict>
          <v:line id="_x0000_s1062" style="position:absolute;z-index:251683840" from="117.4pt,11.35pt" to="252.95pt,11.3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4973AF" w:rsidP="0098618B">
      <w:pPr>
        <w:pStyle w:val="NoSpacing"/>
      </w:pPr>
      <w:r>
        <w:rPr>
          <w:noProof/>
        </w:rPr>
        <w:pict>
          <v:roundrect id="_x0000_s1065" style="position:absolute;margin-left:47.85pt;margin-top:5.5pt;width:135.75pt;height:41.25pt;z-index:251686912" arcsize="10923f">
            <v:textbox style="mso-next-textbox:#_x0000_s1065">
              <w:txbxContent>
                <w:p w:rsidR="001C5BC9" w:rsidRDefault="001C5BC9" w:rsidP="001C5BC9">
                  <w:pPr>
                    <w:jc w:val="center"/>
                  </w:pPr>
                  <w:r>
                    <w:t>Encode third number</w:t>
                  </w:r>
                </w:p>
              </w:txbxContent>
            </v:textbox>
          </v:roundrect>
        </w:pict>
      </w:r>
    </w:p>
    <w:p w:rsidR="0098618B" w:rsidRDefault="004973AF" w:rsidP="0098618B">
      <w:pPr>
        <w:pStyle w:val="NoSpacing"/>
      </w:pPr>
      <w:r>
        <w:rPr>
          <w:noProof/>
        </w:rPr>
        <w:pict>
          <v:roundrect id="_x0000_s1063" style="position:absolute;margin-left:342.95pt;margin-top:2.55pt;width:135.75pt;height:41.25pt;z-index:251684864" arcsize="10923f">
            <v:textbox style="mso-next-textbox:#_x0000_s1063">
              <w:txbxContent>
                <w:p w:rsidR="0098618B" w:rsidRDefault="0098618B" w:rsidP="0098618B">
                  <w:pPr>
                    <w:jc w:val="center"/>
                  </w:pPr>
                  <w:r>
                    <w:t>Display “Input third number to compute</w:t>
                  </w:r>
                  <w:proofErr w:type="gramStart"/>
                  <w:r>
                    <w:t>: ”</w:t>
                  </w:r>
                  <w:proofErr w:type="gramEnd"/>
                </w:p>
              </w:txbxContent>
            </v:textbox>
          </v:roundrect>
        </w:pict>
      </w:r>
    </w:p>
    <w:p w:rsidR="0098618B" w:rsidRDefault="004973AF" w:rsidP="0098618B">
      <w:pPr>
        <w:pStyle w:val="NoSpacing"/>
      </w:pPr>
      <w:r>
        <w:rPr>
          <w:noProof/>
        </w:rPr>
        <w:pict>
          <v:line id="_x0000_s1064" style="position:absolute;flip:x;z-index:251685888" from="183.75pt,-.35pt" to="342.95pt,-.35pt" strokeweight="2pt">
            <v:stroke endarrow="block"/>
          </v:line>
        </w:pict>
      </w:r>
    </w:p>
    <w:p w:rsidR="0098618B" w:rsidRDefault="004973AF" w:rsidP="0098618B">
      <w:pPr>
        <w:pStyle w:val="NoSpacing"/>
      </w:pPr>
      <w:r>
        <w:rPr>
          <w:noProof/>
        </w:rPr>
        <w:pict>
          <v:shape id="_x0000_s1074" type="#_x0000_t32" style="position:absolute;margin-left:116.75pt;margin-top:6.45pt;width:.35pt;height:37.5pt;flip:y;z-index:251696128;v-text-anchor:middle" o:connectortype="straight" strokeweight="2pt"/>
        </w:pict>
      </w:r>
    </w:p>
    <w:p w:rsidR="001C5BC9" w:rsidRDefault="004973AF" w:rsidP="0098618B">
      <w:pPr>
        <w:pStyle w:val="NoSpacing"/>
      </w:pPr>
      <w:r>
        <w:rPr>
          <w:noProof/>
        </w:rPr>
        <w:pict>
          <v:shape id="_x0000_s1077" type="#_x0000_t32" style="position:absolute;margin-left:357.8pt;margin-top:30.5pt;width:50.9pt;height:0;flip:x;z-index:251699200;v-text-anchor:middle" o:connectortype="straight" strokeweight="2pt"/>
        </w:pict>
      </w:r>
      <w:r>
        <w:rPr>
          <w:noProof/>
        </w:rPr>
        <w:pict>
          <v:roundrect id="_x0000_s1076" style="position:absolute;margin-left:253pt;margin-top:9.5pt;width:104.8pt;height:41.25pt;z-index:251698176" arcsize="10923f">
            <v:textbox style="mso-next-textbox:#_x0000_s1076">
              <w:txbxContent>
                <w:p w:rsidR="001C5BC9" w:rsidRDefault="001C5BC9" w:rsidP="001C5BC9">
                  <w:pPr>
                    <w:jc w:val="center"/>
                  </w:pPr>
                  <w:r>
                    <w:t xml:space="preserve">Store </w:t>
                  </w:r>
                  <w:r w:rsidR="00144E7D">
                    <w:t>third</w:t>
                  </w:r>
                  <w:r>
                    <w:t xml:space="preserve"> number value as </w:t>
                  </w:r>
                  <w:r w:rsidRPr="001C5BC9">
                    <w:rPr>
                      <w:rFonts w:ascii="Courier New" w:hAnsi="Courier New" w:cs="Courier New"/>
                      <w:b/>
                    </w:rPr>
                    <w:t>num</w:t>
                  </w:r>
                  <w:r>
                    <w:rPr>
                      <w:rFonts w:ascii="Courier New" w:hAnsi="Courier New" w:cs="Courier New"/>
                      <w:b/>
                    </w:rPr>
                    <w:t>3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075" style="position:absolute;z-index:251697152" from="117.05pt,30.5pt" to="252.6pt,30.5pt" strokeweight="2pt">
            <v:stroke endarrow="block"/>
          </v:line>
        </w:pict>
      </w:r>
    </w:p>
    <w:p w:rsidR="001C5BC9" w:rsidRDefault="001C5BC9" w:rsidP="0098618B">
      <w:pPr>
        <w:pStyle w:val="NoSpacing"/>
      </w:pPr>
    </w:p>
    <w:p w:rsidR="001C5BC9" w:rsidRDefault="00144E7D" w:rsidP="0098618B">
      <w:pPr>
        <w:pStyle w:val="NoSpacing"/>
      </w:pPr>
      <w:r>
        <w:rPr>
          <w:noProof/>
        </w:rPr>
        <w:pict>
          <v:shape id="_x0000_s1087" type="#_x0000_t32" style="position:absolute;margin-left:408.7pt;margin-top:3.65pt;width:.35pt;height:110.25pt;flip:y;z-index:251706368;v-text-anchor:middle" o:connectortype="straight" strokeweight="2pt"/>
        </w:pict>
      </w: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4973AF" w:rsidP="0098618B">
      <w:pPr>
        <w:pStyle w:val="NoSpacing"/>
      </w:pPr>
      <w:r>
        <w:rPr>
          <w:noProof/>
        </w:rPr>
        <w:lastRenderedPageBreak/>
        <w:pict>
          <v:line id="_x0000_s1088" style="position:absolute;z-index:251707392" from="410.25pt,-26.25pt" to="410.25pt,5.25pt" strokeweight="2pt">
            <v:stroke endarrow="block"/>
          </v:line>
        </w:pict>
      </w:r>
      <w:r>
        <w:rPr>
          <w:noProof/>
        </w:rPr>
        <w:pict>
          <v:line id="_x0000_s1082" style="position:absolute;z-index:251704320" from="238.65pt,-26.25pt" to="238.65pt,296.25pt"/>
        </w:pict>
      </w:r>
      <w:r>
        <w:rPr>
          <w:noProof/>
        </w:rPr>
        <w:pict>
          <v:rect id="_x0000_s1080" style="position:absolute;margin-left:-21pt;margin-top:-26.25pt;width:508.5pt;height:322.5pt;z-index:251657215"/>
        </w:pict>
      </w:r>
      <w:r>
        <w:rPr>
          <w:noProof/>
        </w:rPr>
        <w:pict>
          <v:roundrect id="_x0000_s1056" style="position:absolute;margin-left:296.25pt;margin-top:5.25pt;width:180.75pt;height:41.25pt;z-index:251677696" arcsize="10923f">
            <v:textbox style="mso-next-textbox:#_x0000_s1056">
              <w:txbxContent>
                <w:p w:rsidR="0098618B" w:rsidRDefault="00373C9A" w:rsidP="0098618B">
                  <w:pPr>
                    <w:jc w:val="center"/>
                  </w:pPr>
                  <w:r>
                    <w:t xml:space="preserve">Add </w:t>
                  </w:r>
                  <w:r w:rsidRPr="00373C9A">
                    <w:rPr>
                      <w:rFonts w:ascii="Courier New" w:hAnsi="Courier New" w:cs="Courier New"/>
                      <w:b/>
                    </w:rPr>
                    <w:t>num1</w:t>
                  </w:r>
                  <w:r>
                    <w:t xml:space="preserve">, </w:t>
                  </w:r>
                  <w:r w:rsidRPr="00373C9A">
                    <w:rPr>
                      <w:rFonts w:ascii="Courier New" w:hAnsi="Courier New" w:cs="Courier New"/>
                      <w:b/>
                    </w:rPr>
                    <w:t>num2</w:t>
                  </w:r>
                  <w:r>
                    <w:t xml:space="preserve"> and </w:t>
                  </w:r>
                  <w:r w:rsidRPr="00373C9A">
                    <w:rPr>
                      <w:rFonts w:ascii="Courier New" w:hAnsi="Courier New" w:cs="Courier New"/>
                      <w:b/>
                    </w:rPr>
                    <w:t>num3</w:t>
                  </w:r>
                  <w:r>
                    <w:t xml:space="preserve"> and store result in </w:t>
                  </w:r>
                  <w:proofErr w:type="spellStart"/>
                  <w:r w:rsidR="000E73BD">
                    <w:rPr>
                      <w:rFonts w:ascii="Courier New" w:hAnsi="Courier New" w:cs="Courier New"/>
                      <w:b/>
                    </w:rPr>
                    <w:t>numSum</w:t>
                  </w:r>
                  <w:proofErr w:type="spellEnd"/>
                </w:p>
              </w:txbxContent>
            </v:textbox>
          </v:roundrect>
        </w:pict>
      </w:r>
    </w:p>
    <w:p w:rsidR="001C5BC9" w:rsidRDefault="001C5BC9" w:rsidP="0098618B">
      <w:pPr>
        <w:pStyle w:val="NoSpacing"/>
      </w:pPr>
    </w:p>
    <w:p w:rsidR="0098618B" w:rsidRDefault="0098618B" w:rsidP="0098618B">
      <w:pPr>
        <w:pStyle w:val="NoSpacing"/>
      </w:pPr>
    </w:p>
    <w:p w:rsidR="001C5BC9" w:rsidRDefault="004973AF" w:rsidP="0098618B">
      <w:pPr>
        <w:pStyle w:val="NoSpacing"/>
      </w:pPr>
      <w:r>
        <w:rPr>
          <w:noProof/>
        </w:rPr>
        <w:pict>
          <v:line id="_x0000_s1089" style="position:absolute;z-index:251708416" from="384.75pt,6.2pt" to="384.75pt,37.7pt" strokeweight="2pt">
            <v:stroke endarrow="block"/>
          </v:line>
        </w:pict>
      </w:r>
    </w:p>
    <w:p w:rsidR="001C5BC9" w:rsidRDefault="001C5BC9" w:rsidP="0098618B">
      <w:pPr>
        <w:pStyle w:val="NoSpacing"/>
      </w:pPr>
    </w:p>
    <w:p w:rsidR="001C5BC9" w:rsidRDefault="004973AF" w:rsidP="0098618B">
      <w:pPr>
        <w:pStyle w:val="NoSpacing"/>
      </w:pPr>
      <w:r>
        <w:rPr>
          <w:noProof/>
        </w:rPr>
        <w:pict>
          <v:roundrect id="_x0000_s1055" style="position:absolute;margin-left:296.25pt;margin-top:10.85pt;width:180.75pt;height:41.25pt;z-index:251676672" arcsize="10923f">
            <v:textbox style="mso-next-textbox:#_x0000_s1055">
              <w:txbxContent>
                <w:p w:rsidR="0098618B" w:rsidRDefault="00373C9A" w:rsidP="0098618B">
                  <w:pPr>
                    <w:jc w:val="center"/>
                  </w:pPr>
                  <w:r>
                    <w:t xml:space="preserve">Display the result of </w:t>
                  </w:r>
                  <w:proofErr w:type="spellStart"/>
                  <w:r w:rsidR="000E73BD">
                    <w:rPr>
                      <w:rFonts w:ascii="Courier New" w:hAnsi="Courier New" w:cs="Courier New"/>
                      <w:b/>
                    </w:rPr>
                    <w:t>numSum</w:t>
                  </w:r>
                  <w:proofErr w:type="spellEnd"/>
                </w:p>
              </w:txbxContent>
            </v:textbox>
          </v:roundrect>
        </w:pict>
      </w: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4973AF" w:rsidP="0098618B">
      <w:pPr>
        <w:pStyle w:val="NoSpacing"/>
      </w:pPr>
      <w:r>
        <w:rPr>
          <w:noProof/>
        </w:rPr>
        <w:pict>
          <v:line id="_x0000_s1093" style="position:absolute;z-index:251710464" from="384.75pt,11.85pt" to="384.75pt,46.35pt" strokeweight="2pt">
            <v:stroke endarrow="block"/>
          </v:line>
        </w:pict>
      </w: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4973AF" w:rsidP="0098618B">
      <w:pPr>
        <w:pStyle w:val="NoSpacing"/>
      </w:pPr>
      <w:r>
        <w:rPr>
          <w:noProof/>
        </w:rPr>
        <w:pict>
          <v:roundrect id="_x0000_s1096" style="position:absolute;margin-left:12.75pt;margin-top:6.05pt;width:180.75pt;height:45pt;z-index:251713536" arcsize="10923f">
            <v:textbox style="mso-next-textbox:#_x0000_s1096">
              <w:txbxContent>
                <w:p w:rsidR="005C33AB" w:rsidRDefault="005C33AB" w:rsidP="005C33AB">
                  <w:pPr>
                    <w:jc w:val="center"/>
                  </w:pPr>
                  <w:r>
                    <w:t>User Press the “ENTER” key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4" style="position:absolute;margin-left:296.25pt;margin-top:6.05pt;width:180.75pt;height:45pt;z-index:251711488" arcsize="10923f">
            <v:textbox style="mso-next-textbox:#_x0000_s1094">
              <w:txbxContent>
                <w:p w:rsidR="005C33AB" w:rsidRDefault="005C33AB" w:rsidP="005C33AB">
                  <w:pPr>
                    <w:jc w:val="center"/>
                  </w:pPr>
                  <w:r>
                    <w:t>Wait for user to press the “ENTER” key</w:t>
                  </w:r>
                </w:p>
              </w:txbxContent>
            </v:textbox>
          </v:roundrect>
        </w:pict>
      </w:r>
    </w:p>
    <w:p w:rsidR="001C5BC9" w:rsidRDefault="001C5BC9" w:rsidP="0098618B">
      <w:pPr>
        <w:pStyle w:val="NoSpacing"/>
      </w:pPr>
    </w:p>
    <w:p w:rsidR="001C5BC9" w:rsidRDefault="004973AF" w:rsidP="0098618B">
      <w:pPr>
        <w:pStyle w:val="NoSpacing"/>
      </w:pPr>
      <w:r>
        <w:rPr>
          <w:noProof/>
        </w:rPr>
        <w:pict>
          <v:line id="_x0000_s1095" style="position:absolute;flip:x;z-index:251712512" from="193.5pt,.95pt" to="296.25pt,.95pt" strokeweight="2pt">
            <v:stroke endarrow="block"/>
          </v:line>
        </w:pict>
      </w:r>
    </w:p>
    <w:p w:rsidR="001C5BC9" w:rsidRDefault="004973AF" w:rsidP="0098618B">
      <w:pPr>
        <w:pStyle w:val="NoSpacing"/>
      </w:pPr>
      <w:r>
        <w:rPr>
          <w:noProof/>
        </w:rPr>
        <w:pict>
          <v:line id="_x0000_s1098" style="position:absolute;z-index:251714560" from="100.5pt,10.75pt" to="100.5pt,45.25pt" strokeweight="2pt">
            <v:stroke endarrow="block"/>
          </v:line>
        </w:pict>
      </w: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4973AF" w:rsidP="0098618B">
      <w:pPr>
        <w:pStyle w:val="NoSpacing"/>
      </w:pPr>
      <w:r>
        <w:rPr>
          <w:noProof/>
        </w:rPr>
        <w:pict>
          <v:group id="_x0000_s1090" style="position:absolute;margin-left:82.5pt;margin-top:5pt;width:36pt;height:36pt;z-index:251709440" coordorigin="1800,2880" coordsize="720,720">
            <v:oval id="_x0000_s1091" style="position:absolute;left:1980;top:3060;width:360;height:360" fillcolor="black"/>
            <v:oval id="_x0000_s1092" style="position:absolute;left:1800;top:2880;width:720;height:720" filled="f"/>
          </v:group>
        </w:pict>
      </w: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sectPr w:rsidR="001C5BC9" w:rsidSect="004F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5EE"/>
    <w:rsid w:val="00006DEB"/>
    <w:rsid w:val="0008539A"/>
    <w:rsid w:val="000C6193"/>
    <w:rsid w:val="000E73BD"/>
    <w:rsid w:val="001417DE"/>
    <w:rsid w:val="00144E7D"/>
    <w:rsid w:val="001A470F"/>
    <w:rsid w:val="001C5BC9"/>
    <w:rsid w:val="00373C9A"/>
    <w:rsid w:val="004973AF"/>
    <w:rsid w:val="004F6DC0"/>
    <w:rsid w:val="005C33AB"/>
    <w:rsid w:val="00923F4C"/>
    <w:rsid w:val="0098618B"/>
    <w:rsid w:val="00A70B59"/>
    <w:rsid w:val="00B26FCD"/>
    <w:rsid w:val="00BC644A"/>
    <w:rsid w:val="00CD25EE"/>
    <w:rsid w:val="00D22167"/>
    <w:rsid w:val="00D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  <o:rules v:ext="edit">
        <o:r id="V:Rule1" type="connector" idref="#_x0000_s1061"/>
        <o:r id="V:Rule2" type="connector" idref="#_x0000_s1058"/>
        <o:r id="V:Rule3" type="connector" idref="#_x0000_s1074"/>
        <o:r id="V:Rule4" type="connector" idref="#_x0000_s1077"/>
        <o:r id="V:Rule5" type="connector" idref="#_x0000_s1072"/>
        <o:r id="V:Rule6" type="connector" idref="#_x0000_s1069"/>
        <o:r id="V:Rule7" type="connector" idref="#_x0000_s108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1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syel</dc:creator>
  <cp:lastModifiedBy>Sy, Eisen Lewis L.</cp:lastModifiedBy>
  <cp:revision>11</cp:revision>
  <dcterms:created xsi:type="dcterms:W3CDTF">2010-06-09T05:33:00Z</dcterms:created>
  <dcterms:modified xsi:type="dcterms:W3CDTF">2013-09-18T02:30:00Z</dcterms:modified>
</cp:coreProperties>
</file>