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7DA2" w14:textId="77777777" w:rsidR="00D61228" w:rsidRDefault="00937BC7" w:rsidP="00DC71EA">
      <w:pPr>
        <w:pStyle w:val="Author"/>
        <w:outlineLvl w:val="0"/>
      </w:pPr>
      <w:r>
        <w:t>Mendel Kranz</w:t>
      </w:r>
    </w:p>
    <w:p w14:paraId="4CB887E8" w14:textId="3D1B7A85" w:rsidR="00DC71EA" w:rsidRDefault="00DC71EA" w:rsidP="00DC71EA">
      <w:pPr>
        <w:pStyle w:val="Professor"/>
      </w:pPr>
      <w:r>
        <w:t>Professor Mendel Kranz</w:t>
      </w:r>
    </w:p>
    <w:p w14:paraId="48D8DF6E" w14:textId="43006C49" w:rsidR="00DC71EA" w:rsidRDefault="00DC71EA" w:rsidP="00DC71EA">
      <w:pPr>
        <w:pStyle w:val="Class"/>
      </w:pPr>
      <w:r>
        <w:t>Philosophy of Religion DVPR 123</w:t>
      </w:r>
    </w:p>
    <w:p w14:paraId="5E42A0B0" w14:textId="25256109" w:rsidR="00DC71EA" w:rsidRPr="00DC71EA" w:rsidRDefault="00DC71EA" w:rsidP="00DC71EA">
      <w:pPr>
        <w:pStyle w:val="Date"/>
      </w:pPr>
      <w:r>
        <w:t>October 25, 2015</w:t>
      </w:r>
    </w:p>
    <w:p w14:paraId="4361D80A" w14:textId="03986F7F" w:rsidR="00646133" w:rsidRDefault="00FF604A" w:rsidP="00646133">
      <w:pPr>
        <w:pStyle w:val="Title"/>
        <w:outlineLvl w:val="0"/>
      </w:pPr>
      <w:r>
        <w:t>This is a title</w:t>
      </w:r>
      <w:r w:rsidR="00CF2B61">
        <w:t>:</w:t>
      </w:r>
    </w:p>
    <w:p w14:paraId="63C9E173" w14:textId="52DAE2BA" w:rsidR="00CF2B61" w:rsidRDefault="00CF2B61" w:rsidP="00CF2B61">
      <w:pPr>
        <w:pStyle w:val="Subtitle"/>
      </w:pPr>
      <w:r>
        <w:t>This is a subtitle</w:t>
      </w:r>
    </w:p>
    <w:p w14:paraId="4408D9BE" w14:textId="77777777" w:rsidR="008E2389" w:rsidRDefault="008E2389" w:rsidP="008E2389">
      <w:pPr>
        <w:pStyle w:val="BodyText"/>
      </w:pPr>
    </w:p>
    <w:p w14:paraId="22962850" w14:textId="6028AB58" w:rsidR="008E2389" w:rsidRPr="00A90BB9" w:rsidRDefault="008E2389" w:rsidP="008E2389">
      <w:pPr>
        <w:pStyle w:val="Epigraph"/>
      </w:pPr>
      <w:r w:rsidRPr="00A90BB9">
        <w:t xml:space="preserve">AN EPIGRAPH: Lorem ipsum dolor sit amet, consetetur sadipscing elitr, sed diam nonumy eirmod tempor invidunt ut labore et dolore magna aliquyam erat, sed diam voluptua. </w:t>
      </w:r>
      <w:r w:rsidRPr="00A90BB9">
        <w:rPr>
          <w:lang w:val="fr-FR"/>
        </w:rPr>
        <w:t xml:space="preserve">At vero eos et accusam et justo duo dolores et ea rebum. </w:t>
      </w:r>
      <w:r w:rsidRPr="00A90BB9">
        <w:t xml:space="preserve">Stet clita kasd gubergren, no sea takimata sanctus est Lorem ipsum dolor </w:t>
      </w:r>
      <w:bookmarkStart w:id="0" w:name="_GoBack"/>
      <w:bookmarkEnd w:id="0"/>
      <w:r w:rsidRPr="00A90BB9">
        <w:t>sit amet.</w:t>
      </w:r>
    </w:p>
    <w:p w14:paraId="179461BC" w14:textId="7C201CB9" w:rsidR="00FF604A" w:rsidRDefault="00FF604A" w:rsidP="00FF604A">
      <w:pPr>
        <w:pStyle w:val="Heading1"/>
      </w:pPr>
      <w:bookmarkStart w:id="1" w:name="_Toc436932285"/>
      <w:r w:rsidRPr="00FC441C">
        <w:rPr>
          <w:szCs w:val="26"/>
        </w:rPr>
        <w:t>Header</w:t>
      </w:r>
      <w:r>
        <w:t xml:space="preserve"> 1</w:t>
      </w:r>
      <w:bookmarkEnd w:id="1"/>
    </w:p>
    <w:p w14:paraId="327636C6" w14:textId="109931D5" w:rsidR="00FF604A" w:rsidRPr="00FD56C7" w:rsidRDefault="00FF604A" w:rsidP="00FC441C">
      <w:pPr>
        <w:pStyle w:val="Heading2"/>
        <w:rPr>
          <w:szCs w:val="26"/>
        </w:rPr>
      </w:pPr>
      <w:bookmarkStart w:id="2" w:name="_Toc436932286"/>
      <w:r w:rsidRPr="00FD56C7">
        <w:rPr>
          <w:szCs w:val="26"/>
        </w:rPr>
        <w:t>Header 2</w:t>
      </w:r>
      <w:bookmarkEnd w:id="2"/>
    </w:p>
    <w:p w14:paraId="0F019712" w14:textId="41C8F23B" w:rsidR="00FF604A" w:rsidRDefault="00FF604A" w:rsidP="00543543">
      <w:pPr>
        <w:pStyle w:val="Heading3"/>
      </w:pPr>
      <w:r>
        <w:t>Header 3</w:t>
      </w:r>
    </w:p>
    <w:p w14:paraId="2C59843A" w14:textId="78A05708" w:rsidR="00CE79AE" w:rsidRDefault="00CE79AE" w:rsidP="00CE79AE">
      <w:pPr>
        <w:pStyle w:val="Abstract"/>
      </w:pPr>
      <w:r>
        <w:t xml:space="preserve">AN ABSTRACT </w:t>
      </w:r>
      <w:r w:rsidRPr="00CE79AE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CE79AE">
        <w:t>Stet clita kasd gubergren, no sea takimata sanctus est Lorem ipsum dolor sit amet.</w:t>
      </w:r>
    </w:p>
    <w:p w14:paraId="1B4AE7E8" w14:textId="23AF8108" w:rsidR="0047768A" w:rsidRPr="0047768A" w:rsidRDefault="0047768A" w:rsidP="0047768A">
      <w:pPr>
        <w:pStyle w:val="TOCHeading"/>
        <w:rPr>
          <w:color w:val="000000" w:themeColor="text1"/>
          <w:szCs w:val="26"/>
        </w:rPr>
      </w:pPr>
      <w:r w:rsidRPr="0047768A">
        <w:rPr>
          <w:color w:val="000000" w:themeColor="text1"/>
          <w:szCs w:val="26"/>
        </w:rPr>
        <w:t>Table of Contents</w:t>
      </w:r>
    </w:p>
    <w:p w14:paraId="61F35F7C" w14:textId="77777777" w:rsidR="0047768A" w:rsidRDefault="004776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Header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A31434" w14:textId="77777777" w:rsidR="0047768A" w:rsidRDefault="004776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Header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22C59" w14:textId="77777777" w:rsidR="0047768A" w:rsidRPr="0047768A" w:rsidRDefault="0047768A" w:rsidP="0047768A">
      <w:pPr>
        <w:pStyle w:val="BodyText"/>
      </w:pPr>
      <w:r>
        <w:fldChar w:fldCharType="end"/>
      </w:r>
    </w:p>
    <w:p w14:paraId="094186BB" w14:textId="4AC29738" w:rsidR="00D61228" w:rsidRDefault="000E6BAC">
      <w:pPr>
        <w:pStyle w:val="FirstParagraph"/>
      </w:pPr>
      <w:r w:rsidRPr="000E6BAC">
        <w:t xml:space="preserve">Lorem ipsum </w:t>
      </w:r>
      <w:r w:rsidR="00EC0E65">
        <w:rPr>
          <w:rStyle w:val="VerbatimChar"/>
        </w:rPr>
        <w:t>source code</w:t>
      </w:r>
      <w:r w:rsidRPr="000E6BAC">
        <w:t xml:space="preserve"> </w:t>
      </w:r>
      <w:r w:rsidR="00EC0E65">
        <w:rPr>
          <w:strike/>
        </w:rPr>
        <w:t>strikethrough</w:t>
      </w:r>
      <w:r w:rsidRPr="000E6BAC">
        <w:t xml:space="preserve">, </w:t>
      </w:r>
      <w:r w:rsidR="00EC0E65">
        <w:rPr>
          <w:i/>
        </w:rPr>
        <w:t>italics</w:t>
      </w:r>
      <w:r w:rsidRPr="000E6BAC">
        <w:t xml:space="preserve"> </w:t>
      </w:r>
      <w:r w:rsidR="00EC0E65">
        <w:rPr>
          <w:b/>
        </w:rPr>
        <w:t>bold</w:t>
      </w:r>
      <w:r w:rsidRPr="000E6BAC">
        <w:t xml:space="preserve"> </w:t>
      </w:r>
      <w:r w:rsidR="00EC0E65">
        <w:rPr>
          <w:u w:val="single"/>
        </w:rPr>
        <w:t>underline</w:t>
      </w:r>
      <w:r w:rsidRPr="000E6BAC">
        <w:t xml:space="preserve">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0E6BAC">
        <w:t xml:space="preserve">Stet clita kasd gubergren, no sea takimata sanctus </w:t>
      </w:r>
      <w:r w:rsidRPr="000E6BAC">
        <w:lastRenderedPageBreak/>
        <w:t>est Lorem ipsum dolor sit amet.</w:t>
      </w:r>
      <w:r w:rsidR="00AD3F16">
        <w:t>”</w:t>
      </w:r>
      <w:r w:rsidRPr="00636BD5">
        <w:rPr>
          <w:rStyle w:val="FootnoteReference"/>
        </w:rPr>
        <w:footnoteReference w:id="1"/>
      </w:r>
      <w:r w:rsidR="00AD3F16">
        <w:t xml:space="preserve"> </w:t>
      </w:r>
      <w:r w:rsidR="00AD3F16" w:rsidRPr="00AD3F16">
        <w:t xml:space="preserve">Lorem ipsum dolor sit amet, consetetur sadipscing elitr, sed diam nonumy eirmod tempor invidunt ut labore et dolore magna aliquyam erat, sed diam voluptua. </w:t>
      </w:r>
      <w:r w:rsidR="00AD3F16" w:rsidRPr="00AD3F16">
        <w:rPr>
          <w:lang w:val="fr-FR"/>
        </w:rPr>
        <w:t xml:space="preserve">At vero eos et accusam et justo duo dolores et ea rebum. </w:t>
      </w:r>
      <w:r w:rsidR="00AD3F16" w:rsidRPr="00AD3F16">
        <w:t>Stet clita kasd gubergren, no sea takimata sanctus est Lorem ipsum dolor sit amet.</w:t>
      </w:r>
    </w:p>
    <w:p w14:paraId="385EAC40" w14:textId="008A4DF8" w:rsidR="00FF604A" w:rsidRDefault="00FF604A" w:rsidP="00543543">
      <w:pPr>
        <w:pStyle w:val="BlockText"/>
      </w:pPr>
      <w:r w:rsidRPr="00FF604A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F604A">
        <w:t>Stet clita kasd gubergren, no sea takimata sanctus est Lorem ipsum dolor sit amet.</w:t>
      </w:r>
      <w:r w:rsidR="00937BC7">
        <w:t>.</w:t>
      </w:r>
      <w:r w:rsidR="00937BC7">
        <w:rPr>
          <w:rStyle w:val="FootnoteReference"/>
        </w:rPr>
        <w:footnoteReference w:id="2"/>
      </w:r>
      <w:r w:rsidR="00937BC7">
        <w:t xml:space="preserve"> </w:t>
      </w:r>
    </w:p>
    <w:p w14:paraId="3F6E48F3" w14:textId="6075EF1E" w:rsidR="00FF604A" w:rsidRPr="00807C42" w:rsidRDefault="00FF604A" w:rsidP="00807C42">
      <w:pPr>
        <w:pStyle w:val="BodyText2"/>
      </w:pPr>
      <w:r w:rsidRPr="00807C42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807C42">
        <w:t>Stet clita kasd gubergren, no sea takimata sanctus est Lorem ipsum dolor sit amet.</w:t>
      </w:r>
    </w:p>
    <w:p w14:paraId="3314B47C" w14:textId="744932C0" w:rsidR="00FF604A" w:rsidRDefault="00FF604A" w:rsidP="00FF604A">
      <w:pPr>
        <w:pStyle w:val="BodyText"/>
      </w:pPr>
      <w:r w:rsidRPr="00FF604A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F604A">
        <w:t>Stet clita kasd gubergren, no sea takimata sanctus est Lorem ipsum dolor sit amet.</w:t>
      </w:r>
    </w:p>
    <w:p w14:paraId="6424DCEC" w14:textId="0184BFF9" w:rsidR="00F42D6E" w:rsidRDefault="00F42D6E" w:rsidP="00F42D6E">
      <w:pPr>
        <w:pStyle w:val="ListBullet"/>
      </w:pPr>
      <w:bookmarkStart w:id="3" w:name="OLE_LINK1"/>
      <w:bookmarkStart w:id="4" w:name="OLE_LINK2"/>
      <w:r>
        <w:t>This is a list</w:t>
      </w:r>
    </w:p>
    <w:p w14:paraId="559CF58B" w14:textId="692CBE45" w:rsidR="00F42D6E" w:rsidRDefault="00F42D6E" w:rsidP="00F42D6E">
      <w:pPr>
        <w:pStyle w:val="ListBullet"/>
      </w:pPr>
      <w:r>
        <w:t>And another</w:t>
      </w:r>
    </w:p>
    <w:p w14:paraId="27259E0A" w14:textId="187BB974" w:rsidR="00F42D6E" w:rsidRDefault="00F42D6E" w:rsidP="00F42D6E">
      <w:pPr>
        <w:pStyle w:val="ListBullet"/>
      </w:pPr>
      <w:r>
        <w:t>And a list</w:t>
      </w:r>
    </w:p>
    <w:bookmarkEnd w:id="3"/>
    <w:bookmarkEnd w:id="4"/>
    <w:p w14:paraId="71EA7267" w14:textId="187BB974" w:rsidR="00F42D6E" w:rsidRDefault="00F42D6E" w:rsidP="00F42D6E">
      <w:pPr>
        <w:pStyle w:val="ListBullet"/>
        <w:numPr>
          <w:ilvl w:val="0"/>
          <w:numId w:val="0"/>
        </w:numPr>
        <w:ind w:left="360" w:hanging="360"/>
      </w:pPr>
    </w:p>
    <w:p w14:paraId="4F816B3D" w14:textId="77777777" w:rsidR="00EA18C3" w:rsidRDefault="00EA18C3" w:rsidP="00EA18C3">
      <w:pPr>
        <w:pStyle w:val="ListNumber"/>
      </w:pPr>
      <w:r>
        <w:t>This is a list</w:t>
      </w:r>
    </w:p>
    <w:p w14:paraId="32FBD8CE" w14:textId="77777777" w:rsidR="00EA18C3" w:rsidRDefault="00EA18C3" w:rsidP="00EA18C3">
      <w:pPr>
        <w:pStyle w:val="ListNumber"/>
      </w:pPr>
      <w:r>
        <w:t>And another</w:t>
      </w:r>
    </w:p>
    <w:p w14:paraId="2B3C3E4E" w14:textId="083F1E7C" w:rsidR="00EA18C3" w:rsidRDefault="00EA18C3" w:rsidP="00EA18C3">
      <w:pPr>
        <w:pStyle w:val="ListNumber"/>
      </w:pPr>
      <w:r>
        <w:t>And a list</w:t>
      </w:r>
    </w:p>
    <w:p w14:paraId="4A33D3C7" w14:textId="083F1E7C" w:rsidR="00F42D6E" w:rsidRDefault="00F42D6E" w:rsidP="00F42D6E">
      <w:pPr>
        <w:pStyle w:val="BodyText"/>
      </w:pPr>
      <w:r w:rsidRPr="00F42D6E">
        <w:lastRenderedPageBreak/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42D6E">
        <w:t>Stet clita kasd gubergren, no sea takimata sanctus est Lorem ipsum dolor sit amet.</w:t>
      </w:r>
    </w:p>
    <w:p w14:paraId="120CF41D" w14:textId="0859B9FB" w:rsidR="00C55C86" w:rsidRPr="00FF604A" w:rsidRDefault="00C55C86" w:rsidP="00F42D6E">
      <w:pPr>
        <w:pStyle w:val="BodyText"/>
      </w:pPr>
      <w:r>
        <w:t xml:space="preserve">This is a </w:t>
      </w:r>
      <w:hyperlink r:id="rId8" w:history="1">
        <w:r w:rsidRPr="00C55C86">
          <w:rPr>
            <w:rStyle w:val="Hyperlink"/>
          </w:rPr>
          <w:t>link</w:t>
        </w:r>
      </w:hyperlink>
    </w:p>
    <w:p w14:paraId="51227A26" w14:textId="45E0BCED" w:rsidR="00D61228" w:rsidRDefault="00937BC7">
      <w:pPr>
        <w:pStyle w:val="Bibliography"/>
      </w:pPr>
      <w:bookmarkStart w:id="5" w:name="OLE_LINK3"/>
      <w:bookmarkStart w:id="6" w:name="OLE_LINK4"/>
      <w:r>
        <w:t>Asad, Talal. “Reflections on Violenc</w:t>
      </w:r>
      <w:bookmarkStart w:id="7" w:name="OLE_LINK9"/>
      <w:r>
        <w:t xml:space="preserve">e, Law, and Humanitarianism.” </w:t>
      </w:r>
      <w:r>
        <w:rPr>
          <w:i/>
        </w:rPr>
        <w:t>Critical Inquiry</w:t>
      </w:r>
      <w:r>
        <w:t xml:space="preserve"> 41, no. 2 (January 2015): 390–427.</w:t>
      </w:r>
      <w:r w:rsidR="00E20940">
        <w:t xml:space="preserve"> </w:t>
      </w:r>
      <w:bookmarkEnd w:id="7"/>
    </w:p>
    <w:bookmarkEnd w:id="5"/>
    <w:bookmarkEnd w:id="6"/>
    <w:p w14:paraId="32B4E49B" w14:textId="77777777" w:rsidR="00D61228" w:rsidRDefault="00937BC7">
      <w:pPr>
        <w:pStyle w:val="Bibliography"/>
      </w:pPr>
      <w:r>
        <w:t xml:space="preserve">Butler, Judith. </w:t>
      </w:r>
      <w:r>
        <w:rPr>
          <w:i/>
        </w:rPr>
        <w:t>Parting Ways</w:t>
      </w:r>
      <w:r>
        <w:t>. Jewishness and the Critique of Zionism. Columbia University Press, 2013.</w:t>
      </w:r>
    </w:p>
    <w:p w14:paraId="60B2CC93" w14:textId="77777777" w:rsidR="00D61228" w:rsidRDefault="00937BC7">
      <w:pPr>
        <w:pStyle w:val="Bibliography"/>
      </w:pPr>
      <w:r>
        <w:t xml:space="preserve">Derrida, Jacques. </w:t>
      </w:r>
      <w:r>
        <w:rPr>
          <w:i/>
        </w:rPr>
        <w:t>Monolingualism of the Other, Or, The Prosthesis of Origin</w:t>
      </w:r>
      <w:r>
        <w:t>. Stanford University Press, 1998.</w:t>
      </w:r>
    </w:p>
    <w:p w14:paraId="465EFB12" w14:textId="77777777" w:rsidR="00D61228" w:rsidRDefault="00937BC7">
      <w:pPr>
        <w:pStyle w:val="Bibliography"/>
      </w:pPr>
      <w:r>
        <w:t xml:space="preserve">Mufti, Aamir R. “A Response to Talal Asads Reflections on Violence, Law, and Humanitarianism.” </w:t>
      </w:r>
      <w:r>
        <w:rPr>
          <w:i/>
        </w:rPr>
        <w:t>Critical Inquiry</w:t>
      </w:r>
      <w:r>
        <w:t xml:space="preserve"> 41, no. 2 (January 2015): 428–34.</w:t>
      </w:r>
    </w:p>
    <w:sectPr w:rsidR="00D6122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74AB7" w14:textId="77777777" w:rsidR="0069662C" w:rsidRDefault="0069662C">
      <w:pPr>
        <w:spacing w:after="0"/>
      </w:pPr>
      <w:r>
        <w:separator/>
      </w:r>
    </w:p>
  </w:endnote>
  <w:endnote w:type="continuationSeparator" w:id="0">
    <w:p w14:paraId="1FE278FD" w14:textId="77777777" w:rsidR="0069662C" w:rsidRDefault="00696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6C6C" w14:textId="77777777" w:rsidR="00FF604A" w:rsidRDefault="00FF604A" w:rsidP="000145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777E1" w14:textId="77777777" w:rsidR="00FF604A" w:rsidRDefault="00FF604A" w:rsidP="00FF60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3352" w14:textId="2C1E0AE3" w:rsidR="00FF604A" w:rsidRPr="00383B2C" w:rsidRDefault="00FF604A" w:rsidP="000145FB">
    <w:pPr>
      <w:pStyle w:val="Footer"/>
      <w:framePr w:wrap="none" w:vAnchor="text" w:hAnchor="margin" w:xAlign="right" w:y="1"/>
      <w:rPr>
        <w:rStyle w:val="PageNumber"/>
        <w:rFonts w:ascii="Baskerville Old Face" w:hAnsi="Baskerville Old Face"/>
        <w:sz w:val="21"/>
        <w:szCs w:val="21"/>
      </w:rPr>
    </w:pPr>
    <w:r w:rsidRPr="00383B2C">
      <w:rPr>
        <w:rStyle w:val="PageNumber"/>
        <w:rFonts w:ascii="Baskerville Old Face" w:hAnsi="Baskerville Old Face"/>
        <w:sz w:val="21"/>
        <w:szCs w:val="21"/>
      </w:rPr>
      <w:t xml:space="preserve">Kranz </w: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begin"/>
    </w:r>
    <w:r w:rsidRPr="00383B2C">
      <w:rPr>
        <w:rStyle w:val="PageNumber"/>
        <w:rFonts w:ascii="Baskerville Old Face" w:hAnsi="Baskerville Old Face"/>
        <w:sz w:val="21"/>
        <w:szCs w:val="21"/>
      </w:rPr>
      <w:instrText xml:space="preserve">PAGE  </w:instrTex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separate"/>
    </w:r>
    <w:r w:rsidR="004463C0">
      <w:rPr>
        <w:rStyle w:val="PageNumber"/>
        <w:rFonts w:ascii="Baskerville Old Face" w:hAnsi="Baskerville Old Face"/>
        <w:noProof/>
        <w:sz w:val="21"/>
        <w:szCs w:val="21"/>
      </w:rPr>
      <w:t>1</w: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end"/>
    </w:r>
  </w:p>
  <w:p w14:paraId="206C8C53" w14:textId="778714ED" w:rsidR="00FF604A" w:rsidRDefault="00FF604A" w:rsidP="00FF60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239F1" w14:textId="77777777" w:rsidR="0069662C" w:rsidRDefault="0069662C">
      <w:r>
        <w:separator/>
      </w:r>
    </w:p>
  </w:footnote>
  <w:footnote w:type="continuationSeparator" w:id="0">
    <w:p w14:paraId="641A579E" w14:textId="77777777" w:rsidR="0069662C" w:rsidRDefault="0069662C">
      <w:r>
        <w:continuationSeparator/>
      </w:r>
    </w:p>
  </w:footnote>
  <w:footnote w:id="1">
    <w:p w14:paraId="75DF566E" w14:textId="77777777" w:rsidR="000E6BAC" w:rsidRDefault="000E6BAC" w:rsidP="000E6BAC">
      <w:pPr>
        <w:pStyle w:val="FootnoteText"/>
      </w:pPr>
      <w:r>
        <w:rPr>
          <w:rStyle w:val="FootnoteReference"/>
        </w:rPr>
        <w:footnoteRef/>
      </w:r>
      <w:r>
        <w:t xml:space="preserve">Jacques Derrida, </w:t>
      </w:r>
      <w:r>
        <w:rPr>
          <w:i/>
        </w:rPr>
        <w:t>Monolingualism of the Other, Or, The Prosthesis of Origin</w:t>
      </w:r>
      <w:r>
        <w:t xml:space="preserve"> (Stanford University Press, 1998), 49–50. </w:t>
      </w:r>
    </w:p>
  </w:footnote>
  <w:footnote w:id="2">
    <w:p w14:paraId="1403BE5D" w14:textId="77777777" w:rsidR="00D61228" w:rsidRDefault="00937BC7">
      <w:pPr>
        <w:pStyle w:val="FootnoteText"/>
      </w:pPr>
      <w:r>
        <w:rPr>
          <w:rStyle w:val="FootnoteReference"/>
        </w:rPr>
        <w:footnoteRef/>
      </w:r>
      <w:r>
        <w:t xml:space="preserve">Talal Asad, “Reflections on Violence, Law, and Humanitarianism,” </w:t>
      </w:r>
      <w:r>
        <w:rPr>
          <w:i/>
        </w:rPr>
        <w:t>Critical Inquiry</w:t>
      </w:r>
      <w:r>
        <w:t xml:space="preserve"> 41, no. 2 (January 2015): 390–427.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5325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37CE4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FAC28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4FC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7A43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22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2433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D7672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A74F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6C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272F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010A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F185506"/>
    <w:multiLevelType w:val="multilevel"/>
    <w:tmpl w:val="EFCCE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4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D8D"/>
    <w:rsid w:val="00011C8B"/>
    <w:rsid w:val="000371FA"/>
    <w:rsid w:val="000E6BAC"/>
    <w:rsid w:val="00177A46"/>
    <w:rsid w:val="001A0F3C"/>
    <w:rsid w:val="001C3BE7"/>
    <w:rsid w:val="001F3976"/>
    <w:rsid w:val="002C54E0"/>
    <w:rsid w:val="003442BA"/>
    <w:rsid w:val="00366861"/>
    <w:rsid w:val="00383B2C"/>
    <w:rsid w:val="004463C0"/>
    <w:rsid w:val="0047768A"/>
    <w:rsid w:val="0047776A"/>
    <w:rsid w:val="004D4EDD"/>
    <w:rsid w:val="004E29B3"/>
    <w:rsid w:val="00543543"/>
    <w:rsid w:val="00556DA3"/>
    <w:rsid w:val="00590D07"/>
    <w:rsid w:val="005C4746"/>
    <w:rsid w:val="005D1688"/>
    <w:rsid w:val="00600999"/>
    <w:rsid w:val="00636BD5"/>
    <w:rsid w:val="00646133"/>
    <w:rsid w:val="006574C0"/>
    <w:rsid w:val="006909D2"/>
    <w:rsid w:val="0069662C"/>
    <w:rsid w:val="006C394A"/>
    <w:rsid w:val="00746F15"/>
    <w:rsid w:val="00754FF6"/>
    <w:rsid w:val="00784D58"/>
    <w:rsid w:val="00807C42"/>
    <w:rsid w:val="008D6863"/>
    <w:rsid w:val="008E2389"/>
    <w:rsid w:val="008E3DB2"/>
    <w:rsid w:val="009264C3"/>
    <w:rsid w:val="00937BC7"/>
    <w:rsid w:val="00A04D8F"/>
    <w:rsid w:val="00A90BB9"/>
    <w:rsid w:val="00AA735C"/>
    <w:rsid w:val="00AD3F16"/>
    <w:rsid w:val="00B53296"/>
    <w:rsid w:val="00B63148"/>
    <w:rsid w:val="00B839BE"/>
    <w:rsid w:val="00B86B75"/>
    <w:rsid w:val="00BA56F4"/>
    <w:rsid w:val="00BC48D5"/>
    <w:rsid w:val="00C36279"/>
    <w:rsid w:val="00C55C86"/>
    <w:rsid w:val="00CB3A28"/>
    <w:rsid w:val="00CE79AE"/>
    <w:rsid w:val="00CF2B61"/>
    <w:rsid w:val="00D459C3"/>
    <w:rsid w:val="00D61228"/>
    <w:rsid w:val="00D921C5"/>
    <w:rsid w:val="00DC71EA"/>
    <w:rsid w:val="00E20940"/>
    <w:rsid w:val="00E315A3"/>
    <w:rsid w:val="00E8168C"/>
    <w:rsid w:val="00E87C11"/>
    <w:rsid w:val="00EA18C3"/>
    <w:rsid w:val="00EC0E65"/>
    <w:rsid w:val="00F346EB"/>
    <w:rsid w:val="00F42D6E"/>
    <w:rsid w:val="00FC441C"/>
    <w:rsid w:val="00FD56C7"/>
    <w:rsid w:val="00FF6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ED1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463C0"/>
    <w:rPr>
      <w:rFonts w:ascii="Baskerville" w:hAnsi="Baskerville"/>
    </w:rPr>
  </w:style>
  <w:style w:type="paragraph" w:styleId="Heading1">
    <w:name w:val="heading 1"/>
    <w:basedOn w:val="Normal"/>
    <w:next w:val="BodyText"/>
    <w:uiPriority w:val="9"/>
    <w:qFormat/>
    <w:rsid w:val="00807C42"/>
    <w:pPr>
      <w:keepNext/>
      <w:keepLines/>
      <w:spacing w:before="480" w:after="0" w:line="480" w:lineRule="auto"/>
      <w:jc w:val="both"/>
      <w:outlineLvl w:val="0"/>
    </w:pPr>
    <w:rPr>
      <w:rFonts w:eastAsiaTheme="majorEastAsia" w:cstheme="majorBidi"/>
      <w:smallCaps/>
      <w:color w:val="000000" w:themeColor="text1"/>
      <w:sz w:val="26"/>
    </w:rPr>
  </w:style>
  <w:style w:type="paragraph" w:styleId="Heading2">
    <w:name w:val="heading 2"/>
    <w:basedOn w:val="Normal"/>
    <w:next w:val="BodyText"/>
    <w:uiPriority w:val="9"/>
    <w:unhideWhenUsed/>
    <w:qFormat/>
    <w:rsid w:val="00807C42"/>
    <w:pPr>
      <w:keepNext/>
      <w:keepLines/>
      <w:spacing w:before="200" w:after="0" w:line="480" w:lineRule="auto"/>
      <w:jc w:val="both"/>
      <w:outlineLvl w:val="1"/>
    </w:pPr>
    <w:rPr>
      <w:rFonts w:eastAsiaTheme="majorEastAsia" w:cstheme="majorBidi"/>
      <w:i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807C42"/>
    <w:pPr>
      <w:keepNext/>
      <w:keepLines/>
      <w:spacing w:before="200" w:after="0" w:line="480" w:lineRule="auto"/>
      <w:jc w:val="both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C42"/>
    <w:pPr>
      <w:spacing w:before="120" w:after="120"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C42"/>
    <w:pPr>
      <w:keepNext/>
      <w:keepLines/>
      <w:spacing w:before="480" w:after="0"/>
      <w:jc w:val="center"/>
    </w:pPr>
    <w:rPr>
      <w:rFonts w:eastAsiaTheme="majorEastAsia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807C42"/>
    <w:pPr>
      <w:spacing w:before="0"/>
    </w:pPr>
    <w:rPr>
      <w:szCs w:val="30"/>
    </w:rPr>
  </w:style>
  <w:style w:type="paragraph" w:customStyle="1" w:styleId="Author">
    <w:name w:val="Author"/>
    <w:next w:val="BodyText"/>
    <w:qFormat/>
    <w:rsid w:val="00807C42"/>
    <w:pPr>
      <w:keepNext/>
      <w:keepLines/>
      <w:spacing w:after="0"/>
    </w:pPr>
    <w:rPr>
      <w:rFonts w:ascii="Baskerville Old Face" w:hAnsi="Baskerville Old Face"/>
    </w:rPr>
  </w:style>
  <w:style w:type="paragraph" w:styleId="Date">
    <w:name w:val="Date"/>
    <w:next w:val="BodyText"/>
    <w:link w:val="DateChar"/>
    <w:qFormat/>
    <w:rsid w:val="00807C42"/>
    <w:pPr>
      <w:keepNext/>
      <w:keepLines/>
    </w:pPr>
    <w:rPr>
      <w:rFonts w:ascii="Baskerville Old Face" w:hAnsi="Baskerville Old Face"/>
    </w:rPr>
  </w:style>
  <w:style w:type="paragraph" w:customStyle="1" w:styleId="Abstract">
    <w:name w:val="Abstract"/>
    <w:basedOn w:val="Normal"/>
    <w:next w:val="BodyText"/>
    <w:qFormat/>
    <w:rsid w:val="00807C42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807C42"/>
    <w:pPr>
      <w:ind w:left="720" w:hanging="720"/>
    </w:pPr>
  </w:style>
  <w:style w:type="paragraph" w:styleId="BlockText">
    <w:name w:val="Block Text"/>
    <w:basedOn w:val="BodyText"/>
    <w:next w:val="BodyText2"/>
    <w:uiPriority w:val="9"/>
    <w:unhideWhenUsed/>
    <w:qFormat/>
    <w:rsid w:val="00543543"/>
    <w:pPr>
      <w:spacing w:after="240" w:line="240" w:lineRule="auto"/>
      <w:ind w:left="720" w:right="720" w:firstLine="0"/>
    </w:pPr>
    <w:rPr>
      <w:rFonts w:eastAsiaTheme="majorEastAsia" w:cstheme="majorBidi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53296"/>
    <w:pPr>
      <w:spacing w:after="120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E8168C"/>
    <w:rPr>
      <w:rFonts w:ascii="Baskerville Old Face" w:hAnsi="Baskerville Old Face"/>
      <w:b w:val="0"/>
      <w:sz w:val="28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807C42"/>
    <w:pPr>
      <w:spacing w:before="240" w:line="259" w:lineRule="auto"/>
    </w:pPr>
    <w:rPr>
      <w:smallCaps/>
      <w:sz w:val="26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53296"/>
    <w:rPr>
      <w:rFonts w:ascii="Baskerville" w:hAnsi="Baskerville"/>
      <w:sz w:val="22"/>
    </w:rPr>
  </w:style>
  <w:style w:type="character" w:customStyle="1" w:styleId="BodyTextChar">
    <w:name w:val="Body Text Char"/>
    <w:basedOn w:val="DefaultParagraphFont"/>
    <w:link w:val="BodyText"/>
    <w:rsid w:val="00807C42"/>
    <w:rPr>
      <w:rFonts w:ascii="Baskerville Old Face" w:hAnsi="Baskerville Old Face"/>
    </w:rPr>
  </w:style>
  <w:style w:type="paragraph" w:styleId="Header">
    <w:name w:val="header"/>
    <w:basedOn w:val="Normal"/>
    <w:link w:val="HeaderChar"/>
    <w:unhideWhenUsed/>
    <w:rsid w:val="00FF60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F604A"/>
  </w:style>
  <w:style w:type="paragraph" w:styleId="Footer">
    <w:name w:val="footer"/>
    <w:basedOn w:val="Normal"/>
    <w:link w:val="FooterChar"/>
    <w:unhideWhenUsed/>
    <w:rsid w:val="00FC441C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441C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FF604A"/>
  </w:style>
  <w:style w:type="paragraph" w:styleId="List">
    <w:name w:val="List"/>
    <w:basedOn w:val="Normal"/>
    <w:unhideWhenUsed/>
    <w:rsid w:val="00F42D6E"/>
    <w:pPr>
      <w:ind w:left="360" w:hanging="360"/>
      <w:contextualSpacing/>
    </w:pPr>
  </w:style>
  <w:style w:type="paragraph" w:styleId="List2">
    <w:name w:val="List 2"/>
    <w:basedOn w:val="Normal"/>
    <w:unhideWhenUsed/>
    <w:rsid w:val="00F42D6E"/>
    <w:pPr>
      <w:ind w:left="720" w:hanging="360"/>
      <w:contextualSpacing/>
    </w:pPr>
  </w:style>
  <w:style w:type="paragraph" w:styleId="List3">
    <w:name w:val="List 3"/>
    <w:basedOn w:val="Normal"/>
    <w:unhideWhenUsed/>
    <w:rsid w:val="00F42D6E"/>
    <w:pPr>
      <w:ind w:left="1080" w:hanging="360"/>
      <w:contextualSpacing/>
    </w:pPr>
  </w:style>
  <w:style w:type="paragraph" w:styleId="ListBullet">
    <w:name w:val="List Bullet"/>
    <w:basedOn w:val="Normal"/>
    <w:unhideWhenUsed/>
    <w:rsid w:val="00366861"/>
    <w:pPr>
      <w:numPr>
        <w:numId w:val="13"/>
      </w:numPr>
      <w:ind w:left="288" w:hanging="288"/>
      <w:contextualSpacing/>
    </w:pPr>
  </w:style>
  <w:style w:type="paragraph" w:styleId="ListNumber">
    <w:name w:val="List Number"/>
    <w:basedOn w:val="Normal"/>
    <w:unhideWhenUsed/>
    <w:rsid w:val="00366861"/>
    <w:pPr>
      <w:numPr>
        <w:numId w:val="8"/>
      </w:numPr>
      <w:ind w:left="288" w:hanging="288"/>
      <w:contextualSpacing/>
    </w:pPr>
  </w:style>
  <w:style w:type="character" w:styleId="CommentReference">
    <w:name w:val="annotation reference"/>
    <w:basedOn w:val="DefaultParagraphFont"/>
    <w:semiHidden/>
    <w:unhideWhenUsed/>
    <w:rsid w:val="00EC0E6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0E65"/>
  </w:style>
  <w:style w:type="character" w:customStyle="1" w:styleId="CommentTextChar">
    <w:name w:val="Comment Text Char"/>
    <w:basedOn w:val="DefaultParagraphFont"/>
    <w:link w:val="CommentText"/>
    <w:semiHidden/>
    <w:rsid w:val="00EC0E6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E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0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E6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E65"/>
    <w:rPr>
      <w:rFonts w:ascii="Times New Roman" w:hAnsi="Times New Roman" w:cs="Times New Roman"/>
      <w:sz w:val="18"/>
      <w:szCs w:val="18"/>
    </w:rPr>
  </w:style>
  <w:style w:type="paragraph" w:customStyle="1" w:styleId="Professor">
    <w:name w:val="Professor"/>
    <w:basedOn w:val="BodyText"/>
    <w:qFormat/>
    <w:rsid w:val="00CF2B61"/>
    <w:pPr>
      <w:spacing w:before="0" w:after="0" w:line="240" w:lineRule="auto"/>
      <w:ind w:firstLine="0"/>
    </w:pPr>
  </w:style>
  <w:style w:type="character" w:customStyle="1" w:styleId="DateChar">
    <w:name w:val="Date Char"/>
    <w:basedOn w:val="DefaultParagraphFont"/>
    <w:link w:val="Date"/>
    <w:rsid w:val="00807C42"/>
    <w:rPr>
      <w:rFonts w:ascii="Baskerville Old Face" w:hAnsi="Baskerville Old Face"/>
    </w:rPr>
  </w:style>
  <w:style w:type="paragraph" w:customStyle="1" w:styleId="Class">
    <w:name w:val="Class"/>
    <w:basedOn w:val="BodyText"/>
    <w:qFormat/>
    <w:rsid w:val="00CF2B61"/>
    <w:pPr>
      <w:spacing w:before="0" w:after="0" w:line="240" w:lineRule="auto"/>
      <w:ind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807C42"/>
  </w:style>
  <w:style w:type="paragraph" w:styleId="TOC2">
    <w:name w:val="toc 2"/>
    <w:basedOn w:val="Normal"/>
    <w:next w:val="Normal"/>
    <w:autoRedefine/>
    <w:uiPriority w:val="39"/>
    <w:unhideWhenUsed/>
    <w:rsid w:val="0047768A"/>
    <w:pPr>
      <w:ind w:left="240"/>
    </w:pPr>
  </w:style>
  <w:style w:type="paragraph" w:styleId="TOC3">
    <w:name w:val="toc 3"/>
    <w:basedOn w:val="Normal"/>
    <w:next w:val="Normal"/>
    <w:autoRedefine/>
    <w:unhideWhenUsed/>
    <w:rsid w:val="0047768A"/>
    <w:pPr>
      <w:ind w:left="480"/>
    </w:pPr>
  </w:style>
  <w:style w:type="paragraph" w:styleId="TOC4">
    <w:name w:val="toc 4"/>
    <w:basedOn w:val="Normal"/>
    <w:next w:val="Normal"/>
    <w:autoRedefine/>
    <w:unhideWhenUsed/>
    <w:rsid w:val="0047768A"/>
    <w:pPr>
      <w:ind w:left="720"/>
    </w:pPr>
  </w:style>
  <w:style w:type="paragraph" w:styleId="TOC5">
    <w:name w:val="toc 5"/>
    <w:basedOn w:val="Normal"/>
    <w:next w:val="Normal"/>
    <w:autoRedefine/>
    <w:unhideWhenUsed/>
    <w:rsid w:val="0047768A"/>
    <w:pPr>
      <w:ind w:left="960"/>
    </w:pPr>
  </w:style>
  <w:style w:type="paragraph" w:styleId="TOC6">
    <w:name w:val="toc 6"/>
    <w:basedOn w:val="Normal"/>
    <w:next w:val="Normal"/>
    <w:autoRedefine/>
    <w:unhideWhenUsed/>
    <w:rsid w:val="0047768A"/>
    <w:pPr>
      <w:ind w:left="1200"/>
    </w:pPr>
  </w:style>
  <w:style w:type="paragraph" w:styleId="TOC7">
    <w:name w:val="toc 7"/>
    <w:basedOn w:val="Normal"/>
    <w:next w:val="Normal"/>
    <w:autoRedefine/>
    <w:unhideWhenUsed/>
    <w:rsid w:val="0047768A"/>
    <w:pPr>
      <w:ind w:left="1440"/>
    </w:pPr>
  </w:style>
  <w:style w:type="paragraph" w:styleId="TOC8">
    <w:name w:val="toc 8"/>
    <w:basedOn w:val="Normal"/>
    <w:next w:val="Normal"/>
    <w:autoRedefine/>
    <w:unhideWhenUsed/>
    <w:rsid w:val="0047768A"/>
    <w:pPr>
      <w:ind w:left="1680"/>
    </w:pPr>
  </w:style>
  <w:style w:type="paragraph" w:styleId="TOC9">
    <w:name w:val="toc 9"/>
    <w:basedOn w:val="Normal"/>
    <w:next w:val="Normal"/>
    <w:autoRedefine/>
    <w:unhideWhenUsed/>
    <w:rsid w:val="0047768A"/>
    <w:pPr>
      <w:ind w:left="1920"/>
    </w:pPr>
  </w:style>
  <w:style w:type="paragraph" w:styleId="BodyText2">
    <w:name w:val="Body Text 2"/>
    <w:basedOn w:val="BodyText"/>
    <w:link w:val="BodyText2Char"/>
    <w:unhideWhenUsed/>
    <w:rsid w:val="00807C42"/>
    <w:pPr>
      <w:ind w:firstLine="0"/>
    </w:pPr>
  </w:style>
  <w:style w:type="character" w:customStyle="1" w:styleId="BodyText2Char">
    <w:name w:val="Body Text 2 Char"/>
    <w:basedOn w:val="DefaultParagraphFont"/>
    <w:link w:val="BodyText2"/>
    <w:rsid w:val="00807C42"/>
    <w:rPr>
      <w:rFonts w:ascii="Baskerville Old Face" w:hAnsi="Baskerville Old Face"/>
    </w:rPr>
  </w:style>
  <w:style w:type="paragraph" w:customStyle="1" w:styleId="Epigraph">
    <w:name w:val="Epigraph"/>
    <w:basedOn w:val="Normal"/>
    <w:qFormat/>
    <w:rsid w:val="00A90BB9"/>
    <w:pPr>
      <w:ind w:left="1008"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94EAB5F-7FAD-8648-BB7B-1CEF0827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Mendel Kranz</dc:creator>
  <cp:lastModifiedBy>Mendel</cp:lastModifiedBy>
  <cp:revision>33</cp:revision>
  <dcterms:created xsi:type="dcterms:W3CDTF">2015-10-25T00:00:00Z</dcterms:created>
  <dcterms:modified xsi:type="dcterms:W3CDTF">2018-03-17T00:58:00Z</dcterms:modified>
</cp:coreProperties>
</file>