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C7B4" w14:textId="264DD711" w:rsidR="0093470E" w:rsidRDefault="0093470E" w:rsidP="0093470E">
      <w:pPr>
        <w:pStyle w:val="Heading1"/>
      </w:pPr>
      <w:r>
        <w:t xml:space="preserve">ICSI 311 Assignment </w:t>
      </w:r>
      <w:r>
        <w:t>10</w:t>
      </w:r>
      <w:r>
        <w:t xml:space="preserve"> – Interpreter Part </w:t>
      </w:r>
      <w:r>
        <w:t>4</w:t>
      </w:r>
    </w:p>
    <w:p w14:paraId="7AD0EBFC" w14:textId="77777777" w:rsidR="004F0431" w:rsidRDefault="004F0431"/>
    <w:p w14:paraId="24C53B6C" w14:textId="77777777" w:rsidR="00FE2DA2" w:rsidRDefault="00FE2DA2" w:rsidP="00FE2DA2">
      <w:pPr>
        <w:rPr>
          <w:b/>
        </w:rPr>
      </w:pPr>
      <w:r>
        <w:rPr>
          <w:b/>
        </w:rPr>
        <w:t xml:space="preserve">You must submit .java files. Any other file type will be ignored. </w:t>
      </w:r>
      <w:r w:rsidRPr="003F0CCE">
        <w:rPr>
          <w:b/>
          <w:u w:val="single"/>
        </w:rPr>
        <w:t>Especially</w:t>
      </w:r>
      <w:r>
        <w:rPr>
          <w:b/>
        </w:rPr>
        <w:t xml:space="preserve"> “.class” files.</w:t>
      </w:r>
    </w:p>
    <w:p w14:paraId="3D856318" w14:textId="77777777" w:rsidR="00FE2DA2" w:rsidRDefault="00FE2DA2" w:rsidP="00FE2DA2">
      <w:pPr>
        <w:rPr>
          <w:b/>
        </w:rPr>
      </w:pPr>
      <w:r>
        <w:rPr>
          <w:b/>
        </w:rPr>
        <w:t>You must not zip or otherwise compress your assignment. Brightspace will allow you to submit multiple files.</w:t>
      </w:r>
    </w:p>
    <w:p w14:paraId="413766C9" w14:textId="77777777" w:rsidR="00FE2DA2" w:rsidRPr="000F291A" w:rsidRDefault="00FE2DA2" w:rsidP="00FE2DA2">
      <w:pPr>
        <w:rPr>
          <w:b/>
        </w:rPr>
      </w:pPr>
      <w:r>
        <w:rPr>
          <w:b/>
        </w:rPr>
        <w:t>You must submit every file for every assignment.</w:t>
      </w:r>
    </w:p>
    <w:p w14:paraId="056F0969" w14:textId="77777777" w:rsidR="00FE2DA2" w:rsidRDefault="00FE2DA2" w:rsidP="00FE2DA2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0FC8B333" w14:textId="77777777" w:rsidR="00FE2DA2" w:rsidRDefault="00FE2DA2" w:rsidP="00FE2DA2">
      <w:pPr>
        <w:pStyle w:val="Heading2"/>
      </w:pPr>
      <w:r>
        <w:t>Introduction</w:t>
      </w:r>
    </w:p>
    <w:p w14:paraId="6C7A2408" w14:textId="69D1C8AA" w:rsidR="00FE2DA2" w:rsidRDefault="00FE2DA2">
      <w:r>
        <w:t xml:space="preserve">We are almost done! We have two minor pieces left to do (and, of course, a lot of testing). </w:t>
      </w:r>
    </w:p>
    <w:p w14:paraId="43B01739" w14:textId="19DC3401" w:rsidR="00202157" w:rsidRDefault="00202157">
      <w:r>
        <w:t xml:space="preserve">The first thing we need to do is bridge the gap from </w:t>
      </w:r>
      <w:proofErr w:type="spellStart"/>
      <w:r>
        <w:t>ProgramNode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Interpre</w:t>
      </w:r>
      <w:r w:rsidR="006F6858">
        <w:t>tListOfStatement</w:t>
      </w:r>
      <w:proofErr w:type="spellEnd"/>
      <w:r w:rsidR="006F6858">
        <w:t>.</w:t>
      </w:r>
    </w:p>
    <w:p w14:paraId="064D90A4" w14:textId="48284373" w:rsidR="006F6858" w:rsidRDefault="006F6858">
      <w:r>
        <w:t xml:space="preserve">The second thing that we need to do is implement function calls. That’s </w:t>
      </w:r>
      <w:r w:rsidR="006A3FF7">
        <w:t>the</w:t>
      </w:r>
      <w:r>
        <w:t xml:space="preserve"> more interesting part, so let’s </w:t>
      </w:r>
      <w:proofErr w:type="gramStart"/>
      <w:r>
        <w:t>take a look</w:t>
      </w:r>
      <w:proofErr w:type="gramEnd"/>
      <w:r>
        <w:t xml:space="preserve"> at that in depth. </w:t>
      </w:r>
    </w:p>
    <w:p w14:paraId="4906534E" w14:textId="56A78773" w:rsidR="006F6858" w:rsidRDefault="007B73CD">
      <w:r>
        <w:t>Consider this function:</w:t>
      </w:r>
    </w:p>
    <w:p w14:paraId="5D334144" w14:textId="6983120E" w:rsidR="007B73CD" w:rsidRPr="00287143" w:rsidRDefault="007B73CD" w:rsidP="00287143">
      <w:pPr>
        <w:spacing w:after="0"/>
        <w:rPr>
          <w:rFonts w:ascii="Consolas" w:hAnsi="Consolas"/>
        </w:rPr>
      </w:pPr>
      <w:proofErr w:type="spellStart"/>
      <w:r w:rsidRPr="00287143">
        <w:rPr>
          <w:rFonts w:ascii="Consolas" w:hAnsi="Consolas"/>
        </w:rPr>
        <w:t>doSomething</w:t>
      </w:r>
      <w:proofErr w:type="spellEnd"/>
      <w:r w:rsidRPr="00287143">
        <w:rPr>
          <w:rFonts w:ascii="Consolas" w:hAnsi="Consolas"/>
        </w:rPr>
        <w:t xml:space="preserve">(int a, int </w:t>
      </w:r>
      <w:r w:rsidR="004123E4" w:rsidRPr="00287143">
        <w:rPr>
          <w:rFonts w:ascii="Consolas" w:hAnsi="Consolas"/>
        </w:rPr>
        <w:t>c</w:t>
      </w:r>
      <w:r w:rsidRPr="00287143">
        <w:rPr>
          <w:rFonts w:ascii="Consolas" w:hAnsi="Consolas"/>
        </w:rPr>
        <w:t>)</w:t>
      </w:r>
    </w:p>
    <w:p w14:paraId="75C763BE" w14:textId="77777777" w:rsidR="00287143" w:rsidRDefault="00287143"/>
    <w:p w14:paraId="157F976A" w14:textId="7920AE30" w:rsidR="007B73CD" w:rsidRDefault="007B73CD">
      <w:r>
        <w:t>Now, if we call it:</w:t>
      </w:r>
    </w:p>
    <w:p w14:paraId="625186D3" w14:textId="7A66F14B" w:rsidR="004123E4" w:rsidRPr="00287143" w:rsidRDefault="004123E4" w:rsidP="00287143">
      <w:pPr>
        <w:spacing w:after="0"/>
        <w:rPr>
          <w:rFonts w:ascii="Consolas" w:hAnsi="Consolas"/>
        </w:rPr>
      </w:pPr>
      <w:r w:rsidRPr="00287143">
        <w:rPr>
          <w:rFonts w:ascii="Consolas" w:hAnsi="Consolas"/>
        </w:rPr>
        <w:t>int c=6</w:t>
      </w:r>
    </w:p>
    <w:p w14:paraId="54C913C5" w14:textId="1812E8DA" w:rsidR="007B73CD" w:rsidRDefault="007B73CD" w:rsidP="00287143">
      <w:pPr>
        <w:spacing w:after="0"/>
        <w:rPr>
          <w:rFonts w:ascii="Consolas" w:hAnsi="Consolas"/>
        </w:rPr>
      </w:pPr>
      <w:proofErr w:type="spellStart"/>
      <w:r w:rsidRPr="00287143">
        <w:rPr>
          <w:rFonts w:ascii="Consolas" w:hAnsi="Consolas"/>
        </w:rPr>
        <w:t>doSomething</w:t>
      </w:r>
      <w:proofErr w:type="spellEnd"/>
      <w:r w:rsidRPr="00287143">
        <w:rPr>
          <w:rFonts w:ascii="Consolas" w:hAnsi="Consolas"/>
        </w:rPr>
        <w:t>(</w:t>
      </w:r>
      <w:r w:rsidR="004123E4" w:rsidRPr="00287143">
        <w:rPr>
          <w:rFonts w:ascii="Consolas" w:hAnsi="Consolas"/>
        </w:rPr>
        <w:t>c, 2+2)</w:t>
      </w:r>
    </w:p>
    <w:p w14:paraId="2D65C727" w14:textId="77777777" w:rsidR="00795E9C" w:rsidRDefault="00287143" w:rsidP="00FE423C">
      <w:r>
        <w:rPr>
          <w:rFonts w:ascii="Consolas" w:hAnsi="Consolas"/>
        </w:rPr>
        <w:br/>
      </w:r>
      <w:r w:rsidR="00FE423C" w:rsidRPr="00FE423C">
        <w:t xml:space="preserve">We should notice a couple of things – the </w:t>
      </w:r>
      <w:r w:rsidR="00FE423C">
        <w:t xml:space="preserve">caller’s variable names </w:t>
      </w:r>
      <w:r w:rsidR="00DF79B6">
        <w:t>may be different or not even exist (what is the name of 2+2?). Function calls happen positionally</w:t>
      </w:r>
      <w:r w:rsidR="00EE4720">
        <w:t xml:space="preserve"> – the first parameter passed (c in our case) is mapped to the first parameter variable (a). The second parameter (2+2) is mapped to the second parameter variable (c). </w:t>
      </w:r>
    </w:p>
    <w:p w14:paraId="0D0C6934" w14:textId="59EBBC6B" w:rsidR="00FC51A8" w:rsidRDefault="00795E9C" w:rsidP="00FE423C">
      <w:r>
        <w:t xml:space="preserve">We have a very convenient place to do this mapping – the locals variable </w:t>
      </w:r>
      <w:proofErr w:type="spellStart"/>
      <w:r>
        <w:t>hashmap</w:t>
      </w:r>
      <w:proofErr w:type="spellEnd"/>
      <w:r>
        <w:t xml:space="preserve">. </w:t>
      </w:r>
      <w:r w:rsidR="00FC51A8">
        <w:t>The algorithm looks like this</w:t>
      </w:r>
      <w:r w:rsidR="00A809BC">
        <w:t xml:space="preserve"> for non-variadic</w:t>
      </w:r>
      <w:r w:rsidR="00FC51A8">
        <w:t>:</w:t>
      </w:r>
    </w:p>
    <w:p w14:paraId="0EA80147" w14:textId="77777777" w:rsidR="002E1756" w:rsidRDefault="00FC51A8" w:rsidP="00FE423C">
      <w:proofErr w:type="spellStart"/>
      <w:r>
        <w:t>RunFunctionCall</w:t>
      </w:r>
      <w:proofErr w:type="spellEnd"/>
      <w:r>
        <w:t xml:space="preserve">(locals, </w:t>
      </w:r>
      <w:proofErr w:type="spellStart"/>
      <w:r>
        <w:t>functionCallNode</w:t>
      </w:r>
      <w:proofErr w:type="spellEnd"/>
      <w:r>
        <w:t xml:space="preserve">) </w:t>
      </w:r>
    </w:p>
    <w:p w14:paraId="3E59EBD6" w14:textId="24C12A51" w:rsidR="00287143" w:rsidRDefault="002E1756" w:rsidP="00FE423C">
      <w:r>
        <w:tab/>
      </w:r>
      <w:proofErr w:type="spellStart"/>
      <w:r>
        <w:t>func</w:t>
      </w:r>
      <w:proofErr w:type="spellEnd"/>
      <w:r>
        <w:t xml:space="preserve"> = find the function definition</w:t>
      </w:r>
      <w:r w:rsidR="00EE4720">
        <w:t xml:space="preserve"> </w:t>
      </w:r>
    </w:p>
    <w:p w14:paraId="74BE5862" w14:textId="4C2B42A1" w:rsidR="002E1756" w:rsidRDefault="002E1756" w:rsidP="00FE423C">
      <w:r>
        <w:tab/>
        <w:t>i</w:t>
      </w:r>
      <w:r w:rsidR="00A809BC">
        <w:t>f (</w:t>
      </w:r>
      <w:proofErr w:type="spellStart"/>
      <w:r w:rsidR="00A809BC">
        <w:t>func.parameterCount</w:t>
      </w:r>
      <w:proofErr w:type="spellEnd"/>
      <w:r w:rsidR="00A809BC">
        <w:t xml:space="preserve"> != </w:t>
      </w:r>
      <w:proofErr w:type="spellStart"/>
      <w:r w:rsidR="00A809BC">
        <w:t>func</w:t>
      </w:r>
      <w:r w:rsidR="0079310F">
        <w:t>tionCallNode.parameterCount</w:t>
      </w:r>
      <w:proofErr w:type="spellEnd"/>
      <w:r w:rsidR="0079310F">
        <w:t>) throw error</w:t>
      </w:r>
    </w:p>
    <w:p w14:paraId="0C5133F0" w14:textId="221640F3" w:rsidR="009B067F" w:rsidRDefault="0079310F" w:rsidP="00FE423C">
      <w:r>
        <w:tab/>
      </w:r>
      <w:r w:rsidR="0034485E">
        <w:t xml:space="preserve">map = new </w:t>
      </w:r>
      <w:proofErr w:type="spellStart"/>
      <w:r w:rsidR="0034485E">
        <w:t>hashmap</w:t>
      </w:r>
      <w:proofErr w:type="spellEnd"/>
      <w:r w:rsidR="0034485E">
        <w:t>&lt;string, IDT&gt;</w:t>
      </w:r>
    </w:p>
    <w:p w14:paraId="703E0D38" w14:textId="759C6810" w:rsidR="0079310F" w:rsidRDefault="0079310F" w:rsidP="009B067F">
      <w:pPr>
        <w:ind w:firstLine="720"/>
      </w:pPr>
      <w:r>
        <w:t xml:space="preserve">for each parameter in </w:t>
      </w:r>
      <w:proofErr w:type="spellStart"/>
      <w:r>
        <w:t>func</w:t>
      </w:r>
      <w:proofErr w:type="spellEnd"/>
    </w:p>
    <w:p w14:paraId="66D8C7CC" w14:textId="7A07C6A1" w:rsidR="0079310F" w:rsidRDefault="0079310F" w:rsidP="00FE423C">
      <w:r>
        <w:tab/>
      </w:r>
      <w:r>
        <w:tab/>
      </w:r>
      <w:r w:rsidR="0034485E">
        <w:t xml:space="preserve">map[parameter.name] = </w:t>
      </w:r>
      <w:proofErr w:type="spellStart"/>
      <w:r w:rsidR="008D240E">
        <w:t>getIDT</w:t>
      </w:r>
      <w:proofErr w:type="spellEnd"/>
      <w:r w:rsidR="008D240E">
        <w:t>(</w:t>
      </w:r>
      <w:proofErr w:type="spellStart"/>
      <w:r w:rsidR="008D240E">
        <w:t>func</w:t>
      </w:r>
      <w:r w:rsidR="00126D0E">
        <w:t>t</w:t>
      </w:r>
      <w:r w:rsidR="008D240E">
        <w:t>ionCallNode.parameters</w:t>
      </w:r>
      <w:proofErr w:type="spellEnd"/>
      <w:r w:rsidR="008D240E">
        <w:t>[i++]</w:t>
      </w:r>
      <w:r w:rsidR="00126D0E">
        <w:t>)</w:t>
      </w:r>
    </w:p>
    <w:p w14:paraId="005551F3" w14:textId="77777777" w:rsidR="000173A3" w:rsidRDefault="00126D0E" w:rsidP="00FE423C">
      <w:r>
        <w:tab/>
        <w:t>if (</w:t>
      </w:r>
      <w:proofErr w:type="spellStart"/>
      <w:r>
        <w:t>func</w:t>
      </w:r>
      <w:proofErr w:type="spellEnd"/>
      <w:r>
        <w:t xml:space="preserve"> is </w:t>
      </w:r>
      <w:proofErr w:type="spellStart"/>
      <w:r>
        <w:t>builtin</w:t>
      </w:r>
      <w:proofErr w:type="spellEnd"/>
      <w:r>
        <w:t xml:space="preserve">) </w:t>
      </w:r>
    </w:p>
    <w:p w14:paraId="3FC3C409" w14:textId="3871C9BE" w:rsidR="00126D0E" w:rsidRDefault="00126D0E" w:rsidP="000173A3">
      <w:pPr>
        <w:ind w:left="720" w:firstLine="720"/>
      </w:pPr>
      <w:proofErr w:type="spellStart"/>
      <w:r>
        <w:lastRenderedPageBreak/>
        <w:t>func.execute</w:t>
      </w:r>
      <w:proofErr w:type="spellEnd"/>
      <w:r>
        <w:t xml:space="preserve">(map) </w:t>
      </w:r>
    </w:p>
    <w:p w14:paraId="073DD0B4" w14:textId="3218CA8E" w:rsidR="000173A3" w:rsidRDefault="000173A3" w:rsidP="00FE423C">
      <w:r>
        <w:tab/>
        <w:t xml:space="preserve">else </w:t>
      </w:r>
    </w:p>
    <w:p w14:paraId="5CC023C6" w14:textId="27E7FCB7" w:rsidR="000173A3" w:rsidRDefault="000173A3" w:rsidP="00FE423C">
      <w:r>
        <w:tab/>
      </w:r>
      <w:r>
        <w:tab/>
      </w:r>
      <w:proofErr w:type="spellStart"/>
      <w:r w:rsidR="00FF0B5E">
        <w:t>InterpretListOfStatements</w:t>
      </w:r>
      <w:proofErr w:type="spellEnd"/>
      <w:r w:rsidR="00FF0B5E">
        <w:t>(</w:t>
      </w:r>
      <w:proofErr w:type="spellStart"/>
      <w:r w:rsidR="00FF0B5E">
        <w:t>func</w:t>
      </w:r>
      <w:proofErr w:type="spellEnd"/>
      <w:r w:rsidR="00FF0B5E">
        <w:t>, map)</w:t>
      </w:r>
    </w:p>
    <w:p w14:paraId="0F4A083F" w14:textId="77777777" w:rsidR="00FF0B5E" w:rsidRDefault="00FF0B5E" w:rsidP="00FE423C"/>
    <w:p w14:paraId="5AD580EB" w14:textId="3EAD26ED" w:rsidR="00FF0B5E" w:rsidRDefault="00FF0B5E" w:rsidP="00FE423C">
      <w:r>
        <w:t xml:space="preserve">Variadic </w:t>
      </w:r>
      <w:r w:rsidR="00612ECD">
        <w:t xml:space="preserve">are a little different (but only a little). We follow the same mapping process for all but the last variable. For the last variable, we make an array and put </w:t>
      </w:r>
      <w:proofErr w:type="gramStart"/>
      <w:r w:rsidR="00612ECD">
        <w:t>all of</w:t>
      </w:r>
      <w:proofErr w:type="gramEnd"/>
      <w:r w:rsidR="00612ECD">
        <w:t xml:space="preserve"> the remaining values from the </w:t>
      </w:r>
      <w:proofErr w:type="spellStart"/>
      <w:r w:rsidR="00612ECD">
        <w:t>functionCallNode</w:t>
      </w:r>
      <w:proofErr w:type="spellEnd"/>
      <w:r w:rsidR="00612ECD">
        <w:t xml:space="preserve"> into that array</w:t>
      </w:r>
      <w:r w:rsidR="00324360">
        <w:t>. All variadic functions are built-in in our implementation, so we can then directly call Execute.</w:t>
      </w:r>
    </w:p>
    <w:p w14:paraId="1FD5CAF1" w14:textId="77777777" w:rsidR="00164F95" w:rsidRDefault="00164F95" w:rsidP="00FE423C"/>
    <w:p w14:paraId="4A5C70B5" w14:textId="093335E6" w:rsidR="00164F95" w:rsidRDefault="00164F95" w:rsidP="00164F95">
      <w:pPr>
        <w:pStyle w:val="Heading2"/>
      </w:pPr>
      <w:r>
        <w:t>Details</w:t>
      </w:r>
    </w:p>
    <w:p w14:paraId="7054FD00" w14:textId="326734CD" w:rsidR="00164F95" w:rsidRDefault="00164F95" w:rsidP="00164F95">
      <w:r>
        <w:t>Create a method called “</w:t>
      </w:r>
      <w:proofErr w:type="spellStart"/>
      <w:r>
        <w:t>InterpretProgram</w:t>
      </w:r>
      <w:proofErr w:type="spellEnd"/>
      <w:r>
        <w:t>”. It should run each of the “BEGIN” blocks (calling a new method called “</w:t>
      </w:r>
      <w:proofErr w:type="spellStart"/>
      <w:r>
        <w:t>InterpretBlock</w:t>
      </w:r>
      <w:proofErr w:type="spellEnd"/>
      <w:r>
        <w:t xml:space="preserve">” for each one). It should then call </w:t>
      </w:r>
      <w:proofErr w:type="spellStart"/>
      <w:r w:rsidR="00200347">
        <w:t>LineManager’s</w:t>
      </w:r>
      <w:proofErr w:type="spellEnd"/>
      <w:r w:rsidR="00200347">
        <w:t xml:space="preserve"> </w:t>
      </w:r>
      <w:proofErr w:type="spellStart"/>
      <w:r>
        <w:t>SplitAndAssign</w:t>
      </w:r>
      <w:proofErr w:type="spellEnd"/>
      <w:r>
        <w:t xml:space="preserve">, and for every record, call </w:t>
      </w:r>
      <w:proofErr w:type="spellStart"/>
      <w:r>
        <w:t>InterpretBlock</w:t>
      </w:r>
      <w:proofErr w:type="spellEnd"/>
      <w:r>
        <w:t xml:space="preserve">() on every one of the blocks that are not BEGIN or END. Outside of that loop, it should call </w:t>
      </w:r>
      <w:proofErr w:type="spellStart"/>
      <w:r>
        <w:t>InterpretBlock</w:t>
      </w:r>
      <w:proofErr w:type="spellEnd"/>
      <w:r>
        <w:t>() on each of the END blocks.</w:t>
      </w:r>
    </w:p>
    <w:p w14:paraId="077AEBD4" w14:textId="77777777" w:rsidR="00164F95" w:rsidRDefault="00164F95" w:rsidP="00164F95">
      <w:r>
        <w:t xml:space="preserve"> Create a method </w:t>
      </w:r>
      <w:proofErr w:type="spellStart"/>
      <w:r>
        <w:t>InterpretBlock</w:t>
      </w:r>
      <w:proofErr w:type="spellEnd"/>
      <w:r>
        <w:t xml:space="preserve">, which takes a </w:t>
      </w:r>
      <w:proofErr w:type="spellStart"/>
      <w:r>
        <w:t>BlockNode</w:t>
      </w:r>
      <w:proofErr w:type="spellEnd"/>
      <w:r>
        <w:t xml:space="preserve"> as a parameter. If the block has a condition, we will test it to see if it is true. If there is no condition OR the test is true, then for each statement, we will call </w:t>
      </w:r>
      <w:proofErr w:type="spellStart"/>
      <w:r>
        <w:t>ProcessStatement</w:t>
      </w:r>
      <w:proofErr w:type="spellEnd"/>
      <w:r>
        <w:t>.</w:t>
      </w:r>
    </w:p>
    <w:p w14:paraId="0E7DB9DB" w14:textId="01C18CE8" w:rsidR="00164F95" w:rsidRDefault="001C7645" w:rsidP="00FE423C">
      <w:r>
        <w:t xml:space="preserve">Replace our non-functional </w:t>
      </w:r>
      <w:proofErr w:type="spellStart"/>
      <w:r>
        <w:t>RunFunctionCall</w:t>
      </w:r>
      <w:proofErr w:type="spellEnd"/>
      <w:r>
        <w:t xml:space="preserve"> with the </w:t>
      </w:r>
      <w:r w:rsidR="00632AF9">
        <w:t xml:space="preserve">implementation discussed in the introduction. Make sure to throw exceptions for errors (function doesn’t exist, </w:t>
      </w:r>
      <w:r w:rsidR="00EA3384">
        <w:t>parameter counts don’t match up on non-</w:t>
      </w:r>
      <w:proofErr w:type="spellStart"/>
      <w:r w:rsidR="00EA3384">
        <w:t>variadics</w:t>
      </w:r>
      <w:proofErr w:type="spellEnd"/>
      <w:r w:rsidR="00EA3384">
        <w:t xml:space="preserve">, </w:t>
      </w:r>
      <w:proofErr w:type="spellStart"/>
      <w:r w:rsidR="00EA3384">
        <w:t>etc</w:t>
      </w:r>
      <w:proofErr w:type="spellEnd"/>
      <w:r w:rsidR="00EA3384">
        <w:t xml:space="preserve">). </w:t>
      </w:r>
    </w:p>
    <w:p w14:paraId="691A25DE" w14:textId="0A75C07C" w:rsidR="00D97682" w:rsidRDefault="00065F26" w:rsidP="00FE423C">
      <w:r>
        <w:t xml:space="preserve">The implementation isn’t very large here, but we didn’t do testing last time, so expect more bugs than usual. </w:t>
      </w:r>
      <w:r w:rsidR="00AB779A">
        <w:t xml:space="preserve">For testing, you can </w:t>
      </w:r>
      <w:r w:rsidR="00870358">
        <w:t>supply</w:t>
      </w:r>
      <w:r w:rsidR="00AB779A">
        <w:t xml:space="preserve"> a whole AWK file and a whole text file. </w:t>
      </w:r>
      <w:r w:rsidR="00870358">
        <w:t xml:space="preserve">You should be able to see your program run from beginning to end. </w:t>
      </w:r>
    </w:p>
    <w:p w14:paraId="15F79482" w14:textId="77777777" w:rsidR="003C6B8C" w:rsidRDefault="003C6B8C" w:rsidP="00FE4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065"/>
        <w:gridCol w:w="2206"/>
        <w:gridCol w:w="2206"/>
        <w:gridCol w:w="2320"/>
      </w:tblGrid>
      <w:tr w:rsidR="007A6F9A" w14:paraId="0D122A61" w14:textId="77777777" w:rsidTr="00DA42E6">
        <w:trPr>
          <w:cantSplit/>
        </w:trPr>
        <w:tc>
          <w:tcPr>
            <w:tcW w:w="1553" w:type="dxa"/>
          </w:tcPr>
          <w:p w14:paraId="7CC29F9F" w14:textId="77777777" w:rsidR="003C6B8C" w:rsidRDefault="003C6B8C" w:rsidP="00FD5D38">
            <w:r>
              <w:br w:type="page"/>
              <w:t>Rubric</w:t>
            </w:r>
          </w:p>
        </w:tc>
        <w:tc>
          <w:tcPr>
            <w:tcW w:w="1065" w:type="dxa"/>
          </w:tcPr>
          <w:p w14:paraId="5172867B" w14:textId="77777777" w:rsidR="003C6B8C" w:rsidRDefault="003C6B8C" w:rsidP="00FD5D38">
            <w:r>
              <w:t>Poor</w:t>
            </w:r>
          </w:p>
        </w:tc>
        <w:tc>
          <w:tcPr>
            <w:tcW w:w="0" w:type="auto"/>
          </w:tcPr>
          <w:p w14:paraId="319DEFEE" w14:textId="77777777" w:rsidR="003C6B8C" w:rsidRDefault="003C6B8C" w:rsidP="00FD5D38">
            <w:r>
              <w:t xml:space="preserve">OK </w:t>
            </w:r>
          </w:p>
        </w:tc>
        <w:tc>
          <w:tcPr>
            <w:tcW w:w="0" w:type="auto"/>
          </w:tcPr>
          <w:p w14:paraId="130A4FBC" w14:textId="77777777" w:rsidR="003C6B8C" w:rsidRDefault="003C6B8C" w:rsidP="00FD5D38">
            <w:r>
              <w:t>Good</w:t>
            </w:r>
          </w:p>
        </w:tc>
        <w:tc>
          <w:tcPr>
            <w:tcW w:w="0" w:type="auto"/>
          </w:tcPr>
          <w:p w14:paraId="0DA1A3B6" w14:textId="77777777" w:rsidR="003C6B8C" w:rsidRDefault="003C6B8C" w:rsidP="00FD5D38">
            <w:r>
              <w:t>Great</w:t>
            </w:r>
          </w:p>
        </w:tc>
      </w:tr>
      <w:tr w:rsidR="007A6F9A" w14:paraId="1F99642A" w14:textId="77777777" w:rsidTr="00DA42E6">
        <w:trPr>
          <w:cantSplit/>
        </w:trPr>
        <w:tc>
          <w:tcPr>
            <w:tcW w:w="1553" w:type="dxa"/>
          </w:tcPr>
          <w:p w14:paraId="0CF073A1" w14:textId="77777777" w:rsidR="003C6B8C" w:rsidRDefault="003C6B8C" w:rsidP="00FD5D38">
            <w:r>
              <w:t>Code Style</w:t>
            </w:r>
          </w:p>
        </w:tc>
        <w:tc>
          <w:tcPr>
            <w:tcW w:w="1065" w:type="dxa"/>
          </w:tcPr>
          <w:p w14:paraId="7F90974A" w14:textId="77777777" w:rsidR="003C6B8C" w:rsidRDefault="003C6B8C" w:rsidP="00FD5D38">
            <w:r>
              <w:t>Few comments, bad names (0)</w:t>
            </w:r>
          </w:p>
        </w:tc>
        <w:tc>
          <w:tcPr>
            <w:tcW w:w="0" w:type="auto"/>
          </w:tcPr>
          <w:p w14:paraId="6908EDBD" w14:textId="77777777" w:rsidR="003C6B8C" w:rsidRDefault="003C6B8C" w:rsidP="00FD5D38">
            <w:r>
              <w:t>Some good naming, some necessary comments (3)</w:t>
            </w:r>
          </w:p>
        </w:tc>
        <w:tc>
          <w:tcPr>
            <w:tcW w:w="0" w:type="auto"/>
          </w:tcPr>
          <w:p w14:paraId="16954F3E" w14:textId="77777777" w:rsidR="003C6B8C" w:rsidRDefault="003C6B8C" w:rsidP="00FD5D38">
            <w:r>
              <w:t>Mostly good naming, most necessary comments (6)</w:t>
            </w:r>
          </w:p>
        </w:tc>
        <w:tc>
          <w:tcPr>
            <w:tcW w:w="0" w:type="auto"/>
          </w:tcPr>
          <w:p w14:paraId="790DC05B" w14:textId="77777777" w:rsidR="003C6B8C" w:rsidRDefault="003C6B8C" w:rsidP="00FD5D38">
            <w:r>
              <w:t xml:space="preserve">Good naming, non-trivial methods well commented, static </w:t>
            </w:r>
            <w:proofErr w:type="gramStart"/>
            <w:r>
              <w:t>only</w:t>
            </w:r>
            <w:proofErr w:type="gramEnd"/>
            <w:r>
              <w:t xml:space="preserve"> when necessary, private members (10)</w:t>
            </w:r>
          </w:p>
        </w:tc>
      </w:tr>
      <w:tr w:rsidR="00771432" w14:paraId="600BCAC5" w14:textId="77777777" w:rsidTr="00DA42E6">
        <w:trPr>
          <w:cantSplit/>
        </w:trPr>
        <w:tc>
          <w:tcPr>
            <w:tcW w:w="1553" w:type="dxa"/>
          </w:tcPr>
          <w:p w14:paraId="53E8D870" w14:textId="2910B10A" w:rsidR="003C6B8C" w:rsidRDefault="003C6B8C" w:rsidP="00FD5D38">
            <w:proofErr w:type="spellStart"/>
            <w:r>
              <w:t>InterpretProgram</w:t>
            </w:r>
            <w:proofErr w:type="spellEnd"/>
          </w:p>
        </w:tc>
        <w:tc>
          <w:tcPr>
            <w:tcW w:w="1065" w:type="dxa"/>
          </w:tcPr>
          <w:p w14:paraId="26C42A57" w14:textId="55F14DA3" w:rsidR="003C6B8C" w:rsidRDefault="003C6B8C" w:rsidP="00FD5D38">
            <w:r>
              <w:t>None (0)</w:t>
            </w:r>
          </w:p>
        </w:tc>
        <w:tc>
          <w:tcPr>
            <w:tcW w:w="0" w:type="auto"/>
          </w:tcPr>
          <w:p w14:paraId="4E99036D" w14:textId="77777777" w:rsidR="003C6B8C" w:rsidRDefault="003C6B8C" w:rsidP="00FD5D38"/>
        </w:tc>
        <w:tc>
          <w:tcPr>
            <w:tcW w:w="0" w:type="auto"/>
          </w:tcPr>
          <w:p w14:paraId="5F2552CC" w14:textId="77777777" w:rsidR="003C6B8C" w:rsidRDefault="003C6B8C" w:rsidP="00FD5D38"/>
        </w:tc>
        <w:tc>
          <w:tcPr>
            <w:tcW w:w="0" w:type="auto"/>
          </w:tcPr>
          <w:p w14:paraId="35E65306" w14:textId="604387A9" w:rsidR="003C6B8C" w:rsidRDefault="008224D5" w:rsidP="00FD5D38">
            <w:r>
              <w:t xml:space="preserve">Runs start and end blocks, calls </w:t>
            </w:r>
            <w:proofErr w:type="spellStart"/>
            <w:r>
              <w:t>SplitAndAssign</w:t>
            </w:r>
            <w:proofErr w:type="spellEnd"/>
            <w:r>
              <w:t>, runs other blocks for each line of input (10)</w:t>
            </w:r>
          </w:p>
        </w:tc>
      </w:tr>
      <w:tr w:rsidR="007A6F9A" w14:paraId="371BF9C0" w14:textId="77777777" w:rsidTr="00DA42E6">
        <w:trPr>
          <w:cantSplit/>
        </w:trPr>
        <w:tc>
          <w:tcPr>
            <w:tcW w:w="1553" w:type="dxa"/>
          </w:tcPr>
          <w:p w14:paraId="01B8A89C" w14:textId="1E1BD0AF" w:rsidR="008224D5" w:rsidRDefault="008224D5" w:rsidP="00FD5D38">
            <w:proofErr w:type="spellStart"/>
            <w:r>
              <w:lastRenderedPageBreak/>
              <w:t>InterpretBlock</w:t>
            </w:r>
            <w:proofErr w:type="spellEnd"/>
          </w:p>
        </w:tc>
        <w:tc>
          <w:tcPr>
            <w:tcW w:w="1065" w:type="dxa"/>
          </w:tcPr>
          <w:p w14:paraId="2429182E" w14:textId="0CBEEE2D" w:rsidR="008224D5" w:rsidRDefault="008224D5" w:rsidP="00FD5D38">
            <w:r>
              <w:t>None (0)</w:t>
            </w:r>
          </w:p>
        </w:tc>
        <w:tc>
          <w:tcPr>
            <w:tcW w:w="0" w:type="auto"/>
          </w:tcPr>
          <w:p w14:paraId="57915655" w14:textId="77777777" w:rsidR="008224D5" w:rsidRDefault="008224D5" w:rsidP="00FD5D38"/>
        </w:tc>
        <w:tc>
          <w:tcPr>
            <w:tcW w:w="0" w:type="auto"/>
          </w:tcPr>
          <w:p w14:paraId="7DA9DF81" w14:textId="77777777" w:rsidR="008224D5" w:rsidRDefault="008224D5" w:rsidP="00FD5D38"/>
        </w:tc>
        <w:tc>
          <w:tcPr>
            <w:tcW w:w="0" w:type="auto"/>
          </w:tcPr>
          <w:p w14:paraId="78F055E4" w14:textId="0DF2B581" w:rsidR="008224D5" w:rsidRDefault="00771432" w:rsidP="00FD5D38">
            <w:r>
              <w:t xml:space="preserve">Evaluates condition, calls </w:t>
            </w:r>
            <w:proofErr w:type="spellStart"/>
            <w:r>
              <w:t>InterpretListOfStatements</w:t>
            </w:r>
            <w:proofErr w:type="spellEnd"/>
            <w:r>
              <w:t>() if condition is true (10)</w:t>
            </w:r>
          </w:p>
        </w:tc>
      </w:tr>
      <w:tr w:rsidR="00AE57C6" w14:paraId="5C477428" w14:textId="77777777" w:rsidTr="00DA42E6">
        <w:trPr>
          <w:cantSplit/>
        </w:trPr>
        <w:tc>
          <w:tcPr>
            <w:tcW w:w="1553" w:type="dxa"/>
          </w:tcPr>
          <w:p w14:paraId="6D79E778" w14:textId="3C18338D" w:rsidR="00771432" w:rsidRDefault="00771432" w:rsidP="00FD5D38">
            <w:proofErr w:type="spellStart"/>
            <w:r>
              <w:t>RunFunctionCall</w:t>
            </w:r>
            <w:proofErr w:type="spellEnd"/>
            <w:r>
              <w:t xml:space="preserve"> – non-variadic</w:t>
            </w:r>
          </w:p>
        </w:tc>
        <w:tc>
          <w:tcPr>
            <w:tcW w:w="1065" w:type="dxa"/>
          </w:tcPr>
          <w:p w14:paraId="78B1D64F" w14:textId="60A55BC1" w:rsidR="00771432" w:rsidRDefault="00771432" w:rsidP="00FD5D38">
            <w:r>
              <w:t>None (0)</w:t>
            </w:r>
          </w:p>
        </w:tc>
        <w:tc>
          <w:tcPr>
            <w:tcW w:w="0" w:type="auto"/>
          </w:tcPr>
          <w:p w14:paraId="59778E4E" w14:textId="7DA747DC" w:rsidR="00771432" w:rsidRDefault="007A6F9A" w:rsidP="00FD5D38">
            <w:r>
              <w:t>One</w:t>
            </w:r>
            <w:r>
              <w:t xml:space="preserve"> of: Checks parameter count, maps parameters into new hash map, calls Execute or </w:t>
            </w:r>
            <w:proofErr w:type="spellStart"/>
            <w:r>
              <w:t>InterpretListOfStatements</w:t>
            </w:r>
            <w:proofErr w:type="spellEnd"/>
            <w:r>
              <w:t xml:space="preserve"> (</w:t>
            </w:r>
            <w:r>
              <w:t>3</w:t>
            </w:r>
            <w:r>
              <w:t>)</w:t>
            </w:r>
          </w:p>
        </w:tc>
        <w:tc>
          <w:tcPr>
            <w:tcW w:w="0" w:type="auto"/>
          </w:tcPr>
          <w:p w14:paraId="5A9B3F0B" w14:textId="6CA85CC4" w:rsidR="00771432" w:rsidRDefault="007A6F9A" w:rsidP="00FD5D38">
            <w:r>
              <w:t xml:space="preserve">Two of: </w:t>
            </w:r>
            <w:r>
              <w:t xml:space="preserve">Checks parameter count, maps parameters into new hash map, calls Execute or </w:t>
            </w:r>
            <w:proofErr w:type="spellStart"/>
            <w:r>
              <w:t>InterpretListOfStatements</w:t>
            </w:r>
            <w:proofErr w:type="spellEnd"/>
            <w:r>
              <w:t xml:space="preserve"> (</w:t>
            </w:r>
            <w:r>
              <w:t>6</w:t>
            </w:r>
            <w:r>
              <w:t>)</w:t>
            </w:r>
          </w:p>
        </w:tc>
        <w:tc>
          <w:tcPr>
            <w:tcW w:w="0" w:type="auto"/>
          </w:tcPr>
          <w:p w14:paraId="10CE7ABE" w14:textId="5CAB2F05" w:rsidR="00771432" w:rsidRDefault="00AE57C6" w:rsidP="00FD5D38">
            <w:r>
              <w:t xml:space="preserve">Checks parameter count, maps parameters into new hash map, calls Execute or </w:t>
            </w:r>
            <w:proofErr w:type="spellStart"/>
            <w:r>
              <w:t>InterpretListOfStatements</w:t>
            </w:r>
            <w:proofErr w:type="spellEnd"/>
            <w:r>
              <w:t xml:space="preserve"> (</w:t>
            </w:r>
            <w:r w:rsidR="007A6F9A">
              <w:t>10)</w:t>
            </w:r>
          </w:p>
        </w:tc>
      </w:tr>
      <w:tr w:rsidR="00DA42E6" w14:paraId="7FBB1310" w14:textId="77777777" w:rsidTr="00DA42E6">
        <w:trPr>
          <w:cantSplit/>
        </w:trPr>
        <w:tc>
          <w:tcPr>
            <w:tcW w:w="1553" w:type="dxa"/>
          </w:tcPr>
          <w:p w14:paraId="69BA75A0" w14:textId="2FA571F9" w:rsidR="00DA42E6" w:rsidRDefault="00DA42E6" w:rsidP="00DA42E6">
            <w:proofErr w:type="spellStart"/>
            <w:r>
              <w:t>RunFunctionCall</w:t>
            </w:r>
            <w:proofErr w:type="spellEnd"/>
            <w:r>
              <w:t xml:space="preserve"> – variadic</w:t>
            </w:r>
          </w:p>
        </w:tc>
        <w:tc>
          <w:tcPr>
            <w:tcW w:w="1065" w:type="dxa"/>
          </w:tcPr>
          <w:p w14:paraId="313F7496" w14:textId="6F4AA6F1" w:rsidR="00DA42E6" w:rsidRDefault="00DA42E6" w:rsidP="00DA42E6">
            <w:r>
              <w:t>None (0)</w:t>
            </w:r>
          </w:p>
        </w:tc>
        <w:tc>
          <w:tcPr>
            <w:tcW w:w="0" w:type="auto"/>
          </w:tcPr>
          <w:p w14:paraId="6A6862D3" w14:textId="0DB719E2" w:rsidR="00DA42E6" w:rsidRDefault="00DA42E6" w:rsidP="00DA42E6">
            <w:r>
              <w:t>One</w:t>
            </w:r>
            <w:r>
              <w:t xml:space="preserve"> of: Maps non-variadic parameters, makes array for remaining parameters, calls Execute (</w:t>
            </w:r>
            <w:r>
              <w:t>3</w:t>
            </w:r>
            <w:r>
              <w:t>)</w:t>
            </w:r>
          </w:p>
        </w:tc>
        <w:tc>
          <w:tcPr>
            <w:tcW w:w="0" w:type="auto"/>
          </w:tcPr>
          <w:p w14:paraId="41A42BAB" w14:textId="3A5CEA05" w:rsidR="00DA42E6" w:rsidRDefault="00DA42E6" w:rsidP="00DA42E6">
            <w:r>
              <w:t xml:space="preserve">Two of: </w:t>
            </w:r>
            <w:r>
              <w:t>Maps non-variadic parameters, makes array for remaining parameters, calls Execute (</w:t>
            </w:r>
            <w:r>
              <w:t>6</w:t>
            </w:r>
            <w:r>
              <w:t>)</w:t>
            </w:r>
          </w:p>
        </w:tc>
        <w:tc>
          <w:tcPr>
            <w:tcW w:w="0" w:type="auto"/>
          </w:tcPr>
          <w:p w14:paraId="522C11FE" w14:textId="018F4256" w:rsidR="00DA42E6" w:rsidRDefault="00DA42E6" w:rsidP="00DA42E6">
            <w:r>
              <w:t>Maps non-variadic parameters, makes array for remaining parameters, calls Execute (10)</w:t>
            </w:r>
          </w:p>
        </w:tc>
      </w:tr>
      <w:tr w:rsidR="00DA42E6" w14:paraId="5066CF99" w14:textId="77777777" w:rsidTr="00DA42E6">
        <w:trPr>
          <w:cantSplit/>
        </w:trPr>
        <w:tc>
          <w:tcPr>
            <w:tcW w:w="1553" w:type="dxa"/>
          </w:tcPr>
          <w:p w14:paraId="5A67E390" w14:textId="77777777" w:rsidR="00DA42E6" w:rsidRDefault="00DA42E6" w:rsidP="00DA42E6">
            <w:r>
              <w:t>Unit Tests</w:t>
            </w:r>
          </w:p>
          <w:p w14:paraId="5524C350" w14:textId="7A09A014" w:rsidR="00E65FB4" w:rsidRDefault="00E65FB4" w:rsidP="00DA42E6">
            <w:r>
              <w:t>Conditional blocks</w:t>
            </w:r>
          </w:p>
        </w:tc>
        <w:tc>
          <w:tcPr>
            <w:tcW w:w="1065" w:type="dxa"/>
          </w:tcPr>
          <w:p w14:paraId="7E65AD26" w14:textId="611EC27C" w:rsidR="00DA42E6" w:rsidRDefault="00DA42E6" w:rsidP="00DA42E6">
            <w:r>
              <w:t>None (0)</w:t>
            </w:r>
          </w:p>
        </w:tc>
        <w:tc>
          <w:tcPr>
            <w:tcW w:w="0" w:type="auto"/>
          </w:tcPr>
          <w:p w14:paraId="1DB089E3" w14:textId="77777777" w:rsidR="00DA42E6" w:rsidRDefault="00DA42E6" w:rsidP="00DA42E6"/>
        </w:tc>
        <w:tc>
          <w:tcPr>
            <w:tcW w:w="0" w:type="auto"/>
          </w:tcPr>
          <w:p w14:paraId="18A67F57" w14:textId="77777777" w:rsidR="00DA42E6" w:rsidRDefault="00DA42E6" w:rsidP="00DA42E6"/>
        </w:tc>
        <w:tc>
          <w:tcPr>
            <w:tcW w:w="0" w:type="auto"/>
          </w:tcPr>
          <w:p w14:paraId="466FF716" w14:textId="3CAB55C1" w:rsidR="00DA42E6" w:rsidRDefault="00E65FB4" w:rsidP="00DA42E6">
            <w:r>
              <w:t>Shown to work (10)</w:t>
            </w:r>
          </w:p>
        </w:tc>
      </w:tr>
      <w:tr w:rsidR="00CC47FD" w14:paraId="55BD6180" w14:textId="77777777" w:rsidTr="00DA42E6">
        <w:trPr>
          <w:cantSplit/>
        </w:trPr>
        <w:tc>
          <w:tcPr>
            <w:tcW w:w="1553" w:type="dxa"/>
          </w:tcPr>
          <w:p w14:paraId="7732EA19" w14:textId="65275DB3" w:rsidR="00CC47FD" w:rsidRDefault="00CC47FD" w:rsidP="00CC47FD">
            <w:r>
              <w:t>Unit tests – user created function w/ calls</w:t>
            </w:r>
          </w:p>
        </w:tc>
        <w:tc>
          <w:tcPr>
            <w:tcW w:w="1065" w:type="dxa"/>
          </w:tcPr>
          <w:p w14:paraId="774BC939" w14:textId="6CCF87FE" w:rsidR="00CC47FD" w:rsidRDefault="00CC47FD" w:rsidP="00CC47FD">
            <w:r>
              <w:t>None (0)</w:t>
            </w:r>
          </w:p>
        </w:tc>
        <w:tc>
          <w:tcPr>
            <w:tcW w:w="0" w:type="auto"/>
          </w:tcPr>
          <w:p w14:paraId="3173918F" w14:textId="77777777" w:rsidR="00CC47FD" w:rsidRDefault="00CC47FD" w:rsidP="00CC47FD"/>
        </w:tc>
        <w:tc>
          <w:tcPr>
            <w:tcW w:w="0" w:type="auto"/>
          </w:tcPr>
          <w:p w14:paraId="39A3EC8C" w14:textId="77777777" w:rsidR="00CC47FD" w:rsidRDefault="00CC47FD" w:rsidP="00CC47FD"/>
        </w:tc>
        <w:tc>
          <w:tcPr>
            <w:tcW w:w="0" w:type="auto"/>
          </w:tcPr>
          <w:p w14:paraId="60B68947" w14:textId="70A112A2" w:rsidR="00CC47FD" w:rsidRDefault="00CC47FD" w:rsidP="00CC47FD">
            <w:r>
              <w:t>Shown to work (10)</w:t>
            </w:r>
          </w:p>
        </w:tc>
      </w:tr>
      <w:tr w:rsidR="00CC47FD" w14:paraId="3CD91CB4" w14:textId="77777777" w:rsidTr="00DA42E6">
        <w:trPr>
          <w:cantSplit/>
        </w:trPr>
        <w:tc>
          <w:tcPr>
            <w:tcW w:w="1553" w:type="dxa"/>
          </w:tcPr>
          <w:p w14:paraId="1B63047B" w14:textId="519EEE52" w:rsidR="00CC47FD" w:rsidRDefault="00CC47FD" w:rsidP="00CC47FD">
            <w:r>
              <w:t>Unit tests – input processing</w:t>
            </w:r>
          </w:p>
        </w:tc>
        <w:tc>
          <w:tcPr>
            <w:tcW w:w="1065" w:type="dxa"/>
          </w:tcPr>
          <w:p w14:paraId="40AFA1A0" w14:textId="6E54B853" w:rsidR="00CC47FD" w:rsidRDefault="00CC47FD" w:rsidP="00CC47FD">
            <w:r>
              <w:t>None (0)</w:t>
            </w:r>
          </w:p>
        </w:tc>
        <w:tc>
          <w:tcPr>
            <w:tcW w:w="0" w:type="auto"/>
          </w:tcPr>
          <w:p w14:paraId="2CD840C8" w14:textId="77777777" w:rsidR="00CC47FD" w:rsidRDefault="00CC47FD" w:rsidP="00CC47FD"/>
        </w:tc>
        <w:tc>
          <w:tcPr>
            <w:tcW w:w="0" w:type="auto"/>
          </w:tcPr>
          <w:p w14:paraId="7F3A0155" w14:textId="77777777" w:rsidR="00CC47FD" w:rsidRDefault="00CC47FD" w:rsidP="00CC47FD"/>
        </w:tc>
        <w:tc>
          <w:tcPr>
            <w:tcW w:w="0" w:type="auto"/>
          </w:tcPr>
          <w:p w14:paraId="6F52216C" w14:textId="43304283" w:rsidR="00CC47FD" w:rsidRDefault="00CC47FD" w:rsidP="00CC47FD">
            <w:r>
              <w:t>Shown to work (10)</w:t>
            </w:r>
          </w:p>
        </w:tc>
      </w:tr>
      <w:tr w:rsidR="00CC47FD" w14:paraId="152A106C" w14:textId="77777777" w:rsidTr="00DA42E6">
        <w:trPr>
          <w:cantSplit/>
        </w:trPr>
        <w:tc>
          <w:tcPr>
            <w:tcW w:w="1553" w:type="dxa"/>
          </w:tcPr>
          <w:p w14:paraId="23C10B44" w14:textId="69A57022" w:rsidR="00CC47FD" w:rsidRDefault="00CC47FD" w:rsidP="00CC47FD">
            <w:r>
              <w:t>Unit tests – math and logic</w:t>
            </w:r>
          </w:p>
        </w:tc>
        <w:tc>
          <w:tcPr>
            <w:tcW w:w="1065" w:type="dxa"/>
          </w:tcPr>
          <w:p w14:paraId="3FD9E43A" w14:textId="2D7466E5" w:rsidR="00CC47FD" w:rsidRDefault="00CC47FD" w:rsidP="00CC47FD">
            <w:r>
              <w:t>None (0)</w:t>
            </w:r>
          </w:p>
        </w:tc>
        <w:tc>
          <w:tcPr>
            <w:tcW w:w="0" w:type="auto"/>
          </w:tcPr>
          <w:p w14:paraId="25156B93" w14:textId="77777777" w:rsidR="00CC47FD" w:rsidRDefault="00CC47FD" w:rsidP="00CC47FD"/>
        </w:tc>
        <w:tc>
          <w:tcPr>
            <w:tcW w:w="0" w:type="auto"/>
          </w:tcPr>
          <w:p w14:paraId="41CCAC76" w14:textId="77777777" w:rsidR="00CC47FD" w:rsidRDefault="00CC47FD" w:rsidP="00CC47FD"/>
        </w:tc>
        <w:tc>
          <w:tcPr>
            <w:tcW w:w="0" w:type="auto"/>
          </w:tcPr>
          <w:p w14:paraId="6400FE56" w14:textId="659C27B8" w:rsidR="00CC47FD" w:rsidRDefault="00CC47FD" w:rsidP="00CC47FD">
            <w:r>
              <w:t>Shown to work (10)</w:t>
            </w:r>
          </w:p>
        </w:tc>
      </w:tr>
      <w:tr w:rsidR="00CC47FD" w14:paraId="3AD3041B" w14:textId="77777777" w:rsidTr="00DA42E6">
        <w:trPr>
          <w:cantSplit/>
        </w:trPr>
        <w:tc>
          <w:tcPr>
            <w:tcW w:w="1553" w:type="dxa"/>
          </w:tcPr>
          <w:p w14:paraId="712B68D8" w14:textId="4881C9B5" w:rsidR="00CC47FD" w:rsidRDefault="00CC47FD" w:rsidP="00CC47FD">
            <w:r>
              <w:t>Unit tests - loops</w:t>
            </w:r>
          </w:p>
        </w:tc>
        <w:tc>
          <w:tcPr>
            <w:tcW w:w="1065" w:type="dxa"/>
          </w:tcPr>
          <w:p w14:paraId="29622C84" w14:textId="32ACB774" w:rsidR="00CC47FD" w:rsidRDefault="00CC47FD" w:rsidP="00CC47FD">
            <w:r>
              <w:t>None (0)</w:t>
            </w:r>
          </w:p>
        </w:tc>
        <w:tc>
          <w:tcPr>
            <w:tcW w:w="0" w:type="auto"/>
          </w:tcPr>
          <w:p w14:paraId="36529C25" w14:textId="77777777" w:rsidR="00CC47FD" w:rsidRDefault="00CC47FD" w:rsidP="00CC47FD"/>
        </w:tc>
        <w:tc>
          <w:tcPr>
            <w:tcW w:w="0" w:type="auto"/>
          </w:tcPr>
          <w:p w14:paraId="1A3D0944" w14:textId="77777777" w:rsidR="00CC47FD" w:rsidRDefault="00CC47FD" w:rsidP="00CC47FD"/>
        </w:tc>
        <w:tc>
          <w:tcPr>
            <w:tcW w:w="0" w:type="auto"/>
          </w:tcPr>
          <w:p w14:paraId="329936AB" w14:textId="2706AF6A" w:rsidR="00CC47FD" w:rsidRDefault="00CC47FD" w:rsidP="00CC47FD">
            <w:r>
              <w:t>Shown to work (10)</w:t>
            </w:r>
          </w:p>
        </w:tc>
      </w:tr>
    </w:tbl>
    <w:p w14:paraId="302E56BF" w14:textId="77777777" w:rsidR="003C6B8C" w:rsidRDefault="003C6B8C" w:rsidP="00FE423C"/>
    <w:p w14:paraId="428E102D" w14:textId="77777777" w:rsidR="00D97682" w:rsidRPr="00FE423C" w:rsidRDefault="00D97682" w:rsidP="00FE423C"/>
    <w:sectPr w:rsidR="00D97682" w:rsidRPr="00FE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61"/>
    <w:rsid w:val="000173A3"/>
    <w:rsid w:val="00065F26"/>
    <w:rsid w:val="00126D0E"/>
    <w:rsid w:val="00164F95"/>
    <w:rsid w:val="001C7645"/>
    <w:rsid w:val="00200347"/>
    <w:rsid w:val="00202157"/>
    <w:rsid w:val="00287143"/>
    <w:rsid w:val="002E1756"/>
    <w:rsid w:val="00324360"/>
    <w:rsid w:val="0034485E"/>
    <w:rsid w:val="003A4F23"/>
    <w:rsid w:val="003C6B8C"/>
    <w:rsid w:val="004123E4"/>
    <w:rsid w:val="00423118"/>
    <w:rsid w:val="004F0431"/>
    <w:rsid w:val="00612ECD"/>
    <w:rsid w:val="00632AF9"/>
    <w:rsid w:val="006A3FF7"/>
    <w:rsid w:val="006F6858"/>
    <w:rsid w:val="00771432"/>
    <w:rsid w:val="0079310F"/>
    <w:rsid w:val="00795E9C"/>
    <w:rsid w:val="007A6F9A"/>
    <w:rsid w:val="007B73CD"/>
    <w:rsid w:val="008224D5"/>
    <w:rsid w:val="00870358"/>
    <w:rsid w:val="00872BBB"/>
    <w:rsid w:val="008D240E"/>
    <w:rsid w:val="0093470E"/>
    <w:rsid w:val="009B067F"/>
    <w:rsid w:val="00A809BC"/>
    <w:rsid w:val="00AB779A"/>
    <w:rsid w:val="00AE57C6"/>
    <w:rsid w:val="00B44DE5"/>
    <w:rsid w:val="00CC47FD"/>
    <w:rsid w:val="00D97682"/>
    <w:rsid w:val="00DA42E6"/>
    <w:rsid w:val="00DF79B6"/>
    <w:rsid w:val="00E65FB4"/>
    <w:rsid w:val="00EA3384"/>
    <w:rsid w:val="00EE4720"/>
    <w:rsid w:val="00F90661"/>
    <w:rsid w:val="00FC51A8"/>
    <w:rsid w:val="00FE2DA2"/>
    <w:rsid w:val="00FE423C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44D1"/>
  <w15:chartTrackingRefBased/>
  <w15:docId w15:val="{DF36F5E3-70E3-4384-AC76-D3ABE80F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0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2D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3C6B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45</cp:revision>
  <dcterms:created xsi:type="dcterms:W3CDTF">2023-06-02T18:35:00Z</dcterms:created>
  <dcterms:modified xsi:type="dcterms:W3CDTF">2023-06-02T19:13:00Z</dcterms:modified>
</cp:coreProperties>
</file>