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E0" w:rsidRPr="002E3236" w:rsidRDefault="003109E0" w:rsidP="003109E0">
      <w:pPr>
        <w:pStyle w:val="PargrafodaLista"/>
        <w:ind w:left="0"/>
        <w:rPr>
          <w:b/>
        </w:rPr>
      </w:pPr>
      <w:r w:rsidRPr="002E3236">
        <w:rPr>
          <w:b/>
        </w:rPr>
        <w:t>Parte 2- Gestalt.</w:t>
      </w:r>
    </w:p>
    <w:p w:rsidR="003109E0" w:rsidRDefault="003109E0" w:rsidP="003109E0">
      <w:pPr>
        <w:pStyle w:val="PargrafodaLista"/>
        <w:ind w:left="426"/>
      </w:pP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Explique o principio geral da teoria da Gestalt.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Quais são as leis da Gestalt?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 xml:space="preserve">Como a organização visual da forma de um objeto influencia no índice de </w:t>
      </w:r>
      <w:proofErr w:type="spellStart"/>
      <w:r>
        <w:t>pregnância</w:t>
      </w:r>
      <w:proofErr w:type="spellEnd"/>
      <w:r>
        <w:t>?</w:t>
      </w:r>
    </w:p>
    <w:p w:rsidR="003109E0" w:rsidRPr="00D11787" w:rsidRDefault="003109E0" w:rsidP="003109E0">
      <w:pPr>
        <w:pStyle w:val="PargrafodaLista"/>
        <w:numPr>
          <w:ilvl w:val="0"/>
          <w:numId w:val="1"/>
        </w:numPr>
        <w:ind w:left="426"/>
      </w:pPr>
      <w:r w:rsidRPr="00D11787">
        <w:t>É definida como um, ou mais de um, elemento que constitui um objeto.</w:t>
      </w:r>
    </w:p>
    <w:p w:rsidR="003109E0" w:rsidRPr="00D11787" w:rsidRDefault="003109E0" w:rsidP="003109E0">
      <w:pPr>
        <w:pStyle w:val="PargrafodaLista"/>
        <w:numPr>
          <w:ilvl w:val="0"/>
          <w:numId w:val="1"/>
        </w:numPr>
        <w:ind w:left="426"/>
      </w:pPr>
      <w:r>
        <w:t>A Unidade é</w:t>
      </w:r>
      <w:r w:rsidRPr="00D11787">
        <w:t xml:space="preserve"> definida como um, ou mais de um, elemento que constitui um objeto.</w:t>
      </w:r>
      <w:r>
        <w:t xml:space="preserve"> Como as unidades são percebidas?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Explique o conceito de Segregação dentro da Teoria da Gestalt.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Como podemos alcançar a Unificação em um projeto visual?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Como podemos utilizar as características da Semelhança?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Explique a Lei da Continuidade na Teoria da Gestalt.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>Explique a Lei do Fechamento na Teoria da Gestalt.</w:t>
      </w:r>
    </w:p>
    <w:p w:rsidR="003109E0" w:rsidRDefault="003109E0" w:rsidP="003109E0">
      <w:pPr>
        <w:pStyle w:val="PargrafodaLista"/>
        <w:numPr>
          <w:ilvl w:val="0"/>
          <w:numId w:val="1"/>
        </w:numPr>
        <w:ind w:left="426"/>
      </w:pPr>
      <w:r>
        <w:t xml:space="preserve">Diferencie configuração real e configuração esquemática, em relação </w:t>
      </w:r>
      <w:proofErr w:type="gramStart"/>
      <w:r>
        <w:t>a</w:t>
      </w:r>
      <w:proofErr w:type="gramEnd"/>
      <w:r>
        <w:t xml:space="preserve"> forma.</w:t>
      </w:r>
    </w:p>
    <w:p w:rsidR="003109E0" w:rsidRDefault="003109E0" w:rsidP="003109E0">
      <w:pPr>
        <w:pStyle w:val="PargrafodaLista"/>
        <w:ind w:left="426"/>
      </w:pPr>
    </w:p>
    <w:p w:rsidR="00C853D2" w:rsidRDefault="00C853D2">
      <w:bookmarkStart w:id="0" w:name="_GoBack"/>
      <w:bookmarkEnd w:id="0"/>
    </w:p>
    <w:sectPr w:rsidR="00C8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0FB"/>
    <w:multiLevelType w:val="hybridMultilevel"/>
    <w:tmpl w:val="7EE0FC6E"/>
    <w:lvl w:ilvl="0" w:tplc="A5449E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E0"/>
    <w:rsid w:val="003109E0"/>
    <w:rsid w:val="00C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2016-03-14T19:00:00Z</dcterms:created>
  <dcterms:modified xsi:type="dcterms:W3CDTF">2016-03-14T19:01:00Z</dcterms:modified>
</cp:coreProperties>
</file>