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9C9C9C"/>
          <w:sz w:val="18"/>
          <w:szCs w:val="18"/>
        </w:rPr>
      </w:r>
    </w:p>
    <w:p>
      <w:pPr>
        <w:spacing w:after="0"/>
        <w:jc w:val="center"/>
      </w:pPr>
      <w:r>
        <w:rPr>
          <w:rFonts w:ascii="Cambria" w:cs="Cambria" w:eastAsia="Cambria" w:hAnsi="Cambria"/>
          <w:b/>
          <w:bCs/>
          <w:color w:val="1F3864"/>
          <w:sz w:val="26"/>
          <w:szCs w:val="26"/>
        </w:rPr>
        <w:t>{{ empresa.razao_social }}</w:t>
      </w:r>
    </w:p>
    <w:p>
      <w:pPr>
        <w:spacing w:after="220"/>
        <w:jc w:val="center"/>
      </w:pPr>
      <w:r>
        <w:rPr>
          <w:rFonts w:ascii="Calibri" w:cs="Calibri" w:eastAsia="Calibri" w:hAnsi="Calibri"/>
          <w:color w:val="595959"/>
          <w:sz w:val="16"/>
          <w:szCs w:val="16"/>
        </w:rPr>
        <w:t>CNPJ {{ empresa.cnpj }}  ·  {{ empresa.endereco_completo }}  ·  {{ empresa.municipio }}/{{ empresa.uf }}</w:t>
      </w:r>
    </w:p>
    <w:p>
      <w:pPr>
        <w:pBdr>
          <w:bottom w:val="single" w:color="C9A227" w:sz="8" w:space="6"/>
        </w:pBdr>
        <w:spacing w:after="260"/>
        <w:jc w:val="center"/>
      </w:pPr>
      <w:r>
        <w:rPr>
          <w:rFonts w:ascii="Cambria" w:cs="Cambria" w:eastAsia="Cambria" w:hAnsi="Cambria"/>
          <w:b/>
          <w:bCs/>
          <w:color w:val="1F3864"/>
          <w:sz w:val="30"/>
          <w:szCs w:val="30"/>
        </w:rPr>
        <w:t xml:space="preserve">RECIBO DE PAGAMENTO DE FÉRIAS</w:t>
      </w:r>
    </w:p>
    <w:p>
      <w:pPr>
        <w:spacing w:after="300"/>
        <w:jc w:val="right"/>
      </w:pPr>
      <w:r>
        <w:rPr>
          <w:rFonts w:ascii="Calibri" w:cs="Calibri" w:eastAsia="Calibri" w:hAnsi="Calibri"/>
          <w:color w:val="595959"/>
          <w:sz w:val="20"/>
          <w:szCs w:val="20"/>
        </w:rPr>
        <w:t>{{ empresa.municipio }} – {{ empresa.uf }}, {{ data_emissao_extenso }}.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>Recebi de {{ empresa.razao_social }} a importância líquida abaixo discriminada, referente ao pagamento das minhas férias, dando plena e geral quitação quanto aos valores aqui especificados.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Nome do empregado: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empregado.nome_completo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CPF: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empregado.cpf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Período aquisitivo: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extra.campo }} a {{ extra.dd_mm_aaaa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Período de gozo: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extra.campo_1 }} a {{ extra.dd_mm_aaaa_2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Salário de férias: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R$ {{ extra.salario_ferias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Terço constitucional (1/3):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R$ {{ extra.terco_constitucional_1_3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Abono pecuniário (se houver):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R$ {{ extra.abono_pecuniario_se_houver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Descontos (INSS/IRRF):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R$ {{ extra.descontos_inss_irrf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Valor líquido recebido: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R$ {{ extra.valor_liquido_recebido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Data do pagamento: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extra.data_do_pagamento }}</w:t>
            </w:r>
          </w:p>
        </w:tc>
      </w:tr>
    </w:tbl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empregado.nome_completo }} – Recebedor(a)</w:t>
      </w:r>
    </w:p>
    <w:sectPr>
      <w:footerReference w:type="default" r:id="rId7"/>
      <w:headerReference w:type="default" r:id="rId9"/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spacing w:before="80"/>
      <w:jc w:val="center"/>
    </w:pPr>
    <w:r>
      <w:rPr>
        <w:rFonts w:ascii="Calibri" w:cs="Calibri" w:eastAsia="Calibri" w:hAnsi="Calibri"/>
        <w:color w:val="9C9C9C"/>
        <w:sz w:val="15"/>
        <w:szCs w:val="15"/>
      </w:rPr>
      <w:t xml:space="preserve">Documento de uso interno do Departamento Pessoal. Campos entre colchetes devem ser preenchidos antes da emissão.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2026-08-28T10:40:46.784Z</dcterms:created>
  <dcterms:modified xsi:type="dcterms:W3CDTF">2026-08-28T10:40:46.784Z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