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B21" w:rsidRDefault="00AE4B12">
      <w:r>
        <w:rPr>
          <w:noProof/>
        </w:rPr>
        <w:drawing>
          <wp:inline distT="0" distB="0" distL="0" distR="0">
            <wp:extent cx="6302274" cy="1771650"/>
            <wp:effectExtent l="19050" t="0" r="327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97" cy="177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B12" w:rsidRDefault="00AE4B12"/>
    <w:p w:rsidR="00AE4B12" w:rsidRDefault="00AE4B12">
      <w:r>
        <w:rPr>
          <w:noProof/>
        </w:rPr>
        <w:drawing>
          <wp:inline distT="0" distB="0" distL="0" distR="0">
            <wp:extent cx="6302375" cy="1666875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298" cy="167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B12" w:rsidRDefault="00AE4B12"/>
    <w:p w:rsidR="00AE4B12" w:rsidRDefault="00AE4B12"/>
    <w:p w:rsidR="00AE4B12" w:rsidRDefault="00AE4B12"/>
    <w:p w:rsidR="00AE4B12" w:rsidRDefault="00AE4B12">
      <w:proofErr w:type="spellStart"/>
      <w:r>
        <w:t>Cakupan</w:t>
      </w:r>
      <w:proofErr w:type="spellEnd"/>
      <w:r>
        <w:t xml:space="preserve"> IT inventory perusahaan</w:t>
      </w:r>
    </w:p>
    <w:p w:rsidR="00AE4B12" w:rsidRDefault="00AE4B12">
      <w:r>
        <w:rPr>
          <w:noProof/>
        </w:rPr>
        <w:drawing>
          <wp:inline distT="0" distB="0" distL="0" distR="0">
            <wp:extent cx="5943600" cy="16708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4B12" w:rsidSect="00B56B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E4B12"/>
    <w:rsid w:val="00AE4B12"/>
    <w:rsid w:val="00B56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6B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4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B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2019-03-28T04:44:00Z</dcterms:created>
  <dcterms:modified xsi:type="dcterms:W3CDTF">2019-03-28T04:52:00Z</dcterms:modified>
</cp:coreProperties>
</file>