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03252" w14:textId="2FC784E8" w:rsidR="003F380A" w:rsidRDefault="003F380A" w:rsidP="003F380A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 w:rsidRPr="003F380A">
        <w:rPr>
          <w:lang w:val="en-US"/>
        </w:rPr>
        <w:t>Rencana</w:t>
      </w:r>
      <w:proofErr w:type="spellEnd"/>
      <w:r w:rsidRPr="003F380A">
        <w:rPr>
          <w:lang w:val="en-US"/>
        </w:rPr>
        <w:t xml:space="preserve">, </w:t>
      </w:r>
      <w:proofErr w:type="spellStart"/>
      <w:r w:rsidRPr="003F380A">
        <w:rPr>
          <w:lang w:val="en-US"/>
        </w:rPr>
        <w:t>tantangan</w:t>
      </w:r>
      <w:proofErr w:type="spellEnd"/>
      <w:r w:rsidRPr="003F380A">
        <w:rPr>
          <w:lang w:val="en-US"/>
        </w:rPr>
        <w:t xml:space="preserve">, dan </w:t>
      </w:r>
      <w:proofErr w:type="spellStart"/>
      <w:r w:rsidRPr="003F380A">
        <w:rPr>
          <w:lang w:val="en-US"/>
        </w:rPr>
        <w:t>hambatan</w:t>
      </w:r>
      <w:proofErr w:type="spellEnd"/>
      <w:r w:rsidRPr="003F380A">
        <w:rPr>
          <w:lang w:val="en-US"/>
        </w:rPr>
        <w:t xml:space="preserve"> </w:t>
      </w:r>
      <w:proofErr w:type="spellStart"/>
      <w:r w:rsidRPr="003F380A">
        <w:rPr>
          <w:lang w:val="en-US"/>
        </w:rPr>
        <w:t>dalam</w:t>
      </w:r>
      <w:proofErr w:type="spellEnd"/>
      <w:r w:rsidRPr="003F380A">
        <w:rPr>
          <w:lang w:val="en-US"/>
        </w:rPr>
        <w:t xml:space="preserve"> </w:t>
      </w:r>
      <w:proofErr w:type="spellStart"/>
      <w:r w:rsidRPr="003F380A">
        <w:rPr>
          <w:lang w:val="en-US"/>
        </w:rPr>
        <w:t>pelaksanaan</w:t>
      </w:r>
      <w:proofErr w:type="spellEnd"/>
      <w:r w:rsidRPr="003F380A">
        <w:rPr>
          <w:lang w:val="en-US"/>
        </w:rPr>
        <w:t xml:space="preserve"> </w:t>
      </w:r>
      <w:proofErr w:type="spellStart"/>
      <w:r w:rsidRPr="003F380A">
        <w:rPr>
          <w:lang w:val="en-US"/>
        </w:rPr>
        <w:t>Intruksi</w:t>
      </w:r>
      <w:proofErr w:type="spellEnd"/>
      <w:r w:rsidRPr="003F380A">
        <w:rPr>
          <w:lang w:val="en-US"/>
        </w:rPr>
        <w:t xml:space="preserve"> </w:t>
      </w:r>
      <w:proofErr w:type="spellStart"/>
      <w:r w:rsidRPr="003F380A">
        <w:rPr>
          <w:lang w:val="en-US"/>
        </w:rPr>
        <w:t>Dirjen</w:t>
      </w:r>
      <w:proofErr w:type="spellEnd"/>
      <w:r w:rsidRPr="003F380A">
        <w:rPr>
          <w:lang w:val="en-US"/>
        </w:rPr>
        <w:t xml:space="preserve"> BC No. 01/BC/2019 </w:t>
      </w:r>
      <w:proofErr w:type="spellStart"/>
      <w:r w:rsidRPr="003F380A">
        <w:rPr>
          <w:lang w:val="en-US"/>
        </w:rPr>
        <w:t>tanggal</w:t>
      </w:r>
      <w:proofErr w:type="spellEnd"/>
      <w:r w:rsidRPr="003F380A">
        <w:rPr>
          <w:lang w:val="en-US"/>
        </w:rPr>
        <w:t xml:space="preserve"> 04 </w:t>
      </w:r>
      <w:proofErr w:type="spellStart"/>
      <w:r w:rsidRPr="003F380A">
        <w:rPr>
          <w:lang w:val="en-US"/>
        </w:rPr>
        <w:t>Maret</w:t>
      </w:r>
      <w:proofErr w:type="spellEnd"/>
      <w:r w:rsidRPr="003F380A">
        <w:rPr>
          <w:lang w:val="en-US"/>
        </w:rPr>
        <w:t xml:space="preserve"> 2019 </w:t>
      </w:r>
      <w:proofErr w:type="spellStart"/>
      <w:r w:rsidRPr="003F380A">
        <w:rPr>
          <w:lang w:val="en-US"/>
        </w:rPr>
        <w:t>tentang</w:t>
      </w:r>
      <w:proofErr w:type="spellEnd"/>
      <w:r w:rsidRPr="003F380A">
        <w:rPr>
          <w:lang w:val="en-US"/>
        </w:rPr>
        <w:t xml:space="preserve"> </w:t>
      </w:r>
      <w:proofErr w:type="spellStart"/>
      <w:r w:rsidRPr="003F380A">
        <w:rPr>
          <w:lang w:val="en-US"/>
        </w:rPr>
        <w:t>Upaya</w:t>
      </w:r>
      <w:proofErr w:type="spellEnd"/>
      <w:r w:rsidRPr="003F380A">
        <w:rPr>
          <w:lang w:val="en-US"/>
        </w:rPr>
        <w:t xml:space="preserve"> </w:t>
      </w:r>
      <w:proofErr w:type="spellStart"/>
      <w:proofErr w:type="gramStart"/>
      <w:r w:rsidRPr="003F380A">
        <w:rPr>
          <w:lang w:val="en-US"/>
        </w:rPr>
        <w:t>Direktorat</w:t>
      </w:r>
      <w:proofErr w:type="spellEnd"/>
      <w:r w:rsidRPr="003F380A">
        <w:rPr>
          <w:lang w:val="en-US"/>
        </w:rPr>
        <w:t xml:space="preserve">  </w:t>
      </w:r>
      <w:proofErr w:type="spellStart"/>
      <w:r w:rsidRPr="003F380A">
        <w:rPr>
          <w:lang w:val="en-US"/>
        </w:rPr>
        <w:t>Jenderal</w:t>
      </w:r>
      <w:proofErr w:type="spellEnd"/>
      <w:proofErr w:type="gramEnd"/>
      <w:r w:rsidRPr="003F380A">
        <w:rPr>
          <w:lang w:val="en-US"/>
        </w:rPr>
        <w:t xml:space="preserve"> Bea </w:t>
      </w:r>
      <w:proofErr w:type="spellStart"/>
      <w:r w:rsidRPr="003F380A">
        <w:rPr>
          <w:lang w:val="en-US"/>
        </w:rPr>
        <w:t>Cukai</w:t>
      </w:r>
      <w:proofErr w:type="spellEnd"/>
      <w:r w:rsidRPr="003F380A">
        <w:rPr>
          <w:lang w:val="en-US"/>
        </w:rPr>
        <w:t xml:space="preserve"> </w:t>
      </w:r>
      <w:proofErr w:type="spellStart"/>
      <w:r w:rsidRPr="003F380A">
        <w:rPr>
          <w:lang w:val="en-US"/>
        </w:rPr>
        <w:t>dalam</w:t>
      </w:r>
      <w:proofErr w:type="spellEnd"/>
      <w:r w:rsidRPr="003F380A">
        <w:rPr>
          <w:lang w:val="en-US"/>
        </w:rPr>
        <w:t xml:space="preserve"> </w:t>
      </w:r>
      <w:proofErr w:type="spellStart"/>
      <w:r w:rsidRPr="003F380A">
        <w:rPr>
          <w:lang w:val="en-US"/>
        </w:rPr>
        <w:t>rangka</w:t>
      </w:r>
      <w:proofErr w:type="spellEnd"/>
      <w:r w:rsidRPr="003F380A">
        <w:rPr>
          <w:lang w:val="en-US"/>
        </w:rPr>
        <w:t xml:space="preserve"> </w:t>
      </w:r>
      <w:proofErr w:type="spellStart"/>
      <w:r w:rsidRPr="003F380A">
        <w:rPr>
          <w:lang w:val="en-US"/>
        </w:rPr>
        <w:t>penurunan</w:t>
      </w:r>
      <w:proofErr w:type="spellEnd"/>
      <w:r w:rsidRPr="003F380A">
        <w:rPr>
          <w:lang w:val="en-US"/>
        </w:rPr>
        <w:t xml:space="preserve"> </w:t>
      </w:r>
      <w:proofErr w:type="spellStart"/>
      <w:r w:rsidRPr="003F380A">
        <w:rPr>
          <w:lang w:val="en-US"/>
        </w:rPr>
        <w:t>tingkat</w:t>
      </w:r>
      <w:proofErr w:type="spellEnd"/>
      <w:r w:rsidRPr="003F380A">
        <w:rPr>
          <w:lang w:val="en-US"/>
        </w:rPr>
        <w:t xml:space="preserve"> </w:t>
      </w:r>
      <w:proofErr w:type="spellStart"/>
      <w:r w:rsidRPr="003F380A">
        <w:rPr>
          <w:lang w:val="en-US"/>
        </w:rPr>
        <w:t>peredaran</w:t>
      </w:r>
      <w:proofErr w:type="spellEnd"/>
      <w:r w:rsidRPr="003F380A">
        <w:rPr>
          <w:lang w:val="en-US"/>
        </w:rPr>
        <w:t xml:space="preserve"> </w:t>
      </w:r>
      <w:proofErr w:type="spellStart"/>
      <w:r w:rsidRPr="003F380A">
        <w:rPr>
          <w:lang w:val="en-US"/>
        </w:rPr>
        <w:t>rokok</w:t>
      </w:r>
      <w:proofErr w:type="spellEnd"/>
      <w:r w:rsidRPr="003F380A">
        <w:rPr>
          <w:lang w:val="en-US"/>
        </w:rPr>
        <w:t xml:space="preserve"> </w:t>
      </w:r>
      <w:proofErr w:type="spellStart"/>
      <w:r w:rsidRPr="003F380A">
        <w:rPr>
          <w:lang w:val="en-US"/>
        </w:rPr>
        <w:t>ilegal</w:t>
      </w:r>
      <w:proofErr w:type="spellEnd"/>
      <w:r w:rsidRPr="003F380A">
        <w:rPr>
          <w:lang w:val="en-US"/>
        </w:rPr>
        <w:t xml:space="preserve"> di </w:t>
      </w:r>
      <w:proofErr w:type="spellStart"/>
      <w:r w:rsidRPr="003F380A">
        <w:rPr>
          <w:lang w:val="en-US"/>
        </w:rPr>
        <w:t>tingkat</w:t>
      </w:r>
      <w:proofErr w:type="spellEnd"/>
      <w:r w:rsidRPr="003F380A">
        <w:rPr>
          <w:lang w:val="en-US"/>
        </w:rPr>
        <w:t xml:space="preserve"> KPPBC </w:t>
      </w:r>
      <w:r w:rsidR="00F97A44">
        <w:rPr>
          <w:lang w:val="en-US"/>
        </w:rPr>
        <w:t xml:space="preserve">: </w:t>
      </w:r>
    </w:p>
    <w:p w14:paraId="37494B0D" w14:textId="77777777" w:rsidR="00F97A44" w:rsidRDefault="003F380A" w:rsidP="003F380A">
      <w:pPr>
        <w:pStyle w:val="ListParagraph"/>
        <w:numPr>
          <w:ilvl w:val="1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Rencana</w:t>
      </w:r>
      <w:proofErr w:type="spellEnd"/>
      <w:r>
        <w:rPr>
          <w:lang w:val="en-US"/>
        </w:rPr>
        <w:t xml:space="preserve">: </w:t>
      </w:r>
    </w:p>
    <w:p w14:paraId="56AC803F" w14:textId="77777777" w:rsidR="003B50A1" w:rsidRDefault="003F380A" w:rsidP="003B50A1">
      <w:pPr>
        <w:pStyle w:val="ListParagraph"/>
        <w:numPr>
          <w:ilvl w:val="2"/>
          <w:numId w:val="2"/>
        </w:numPr>
        <w:ind w:left="1701"/>
        <w:jc w:val="both"/>
        <w:rPr>
          <w:lang w:val="en-US"/>
        </w:rPr>
      </w:pPr>
      <w:proofErr w:type="spellStart"/>
      <w:r>
        <w:rPr>
          <w:lang w:val="en-US"/>
        </w:rPr>
        <w:t>Seksi</w:t>
      </w:r>
      <w:proofErr w:type="spellEnd"/>
      <w:r>
        <w:rPr>
          <w:lang w:val="en-US"/>
        </w:rPr>
        <w:t xml:space="preserve"> P2 KPPBC TMP </w:t>
      </w:r>
      <w:proofErr w:type="spellStart"/>
      <w:r>
        <w:rPr>
          <w:lang w:val="en-US"/>
        </w:rPr>
        <w:t>Cikarang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merencanakan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Cukai</w:t>
      </w:r>
      <w:proofErr w:type="spellEnd"/>
      <w:r>
        <w:rPr>
          <w:lang w:val="en-US"/>
        </w:rPr>
        <w:t xml:space="preserve"> HT </w:t>
      </w:r>
      <w:proofErr w:type="spellStart"/>
      <w:r>
        <w:rPr>
          <w:lang w:val="en-US"/>
        </w:rPr>
        <w:t>Ilegal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2019. </w:t>
      </w:r>
      <w:proofErr w:type="spellStart"/>
      <w:r>
        <w:rPr>
          <w:lang w:val="en-US"/>
        </w:rPr>
        <w:t>Pelaksanaan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per 2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melibatkan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Seksi</w:t>
      </w:r>
      <w:proofErr w:type="spellEnd"/>
      <w:r>
        <w:rPr>
          <w:lang w:val="en-US"/>
        </w:rPr>
        <w:t xml:space="preserve"> P2 KPPBC TMP </w:t>
      </w:r>
      <w:proofErr w:type="spellStart"/>
      <w:r>
        <w:rPr>
          <w:lang w:val="en-US"/>
        </w:rPr>
        <w:t>Cikarang.</w:t>
      </w:r>
      <w:proofErr w:type="spellEnd"/>
    </w:p>
    <w:p w14:paraId="1D421324" w14:textId="6996BBB8" w:rsidR="00F97A44" w:rsidRPr="003B50A1" w:rsidRDefault="00F97A44" w:rsidP="003B50A1">
      <w:pPr>
        <w:pStyle w:val="ListParagraph"/>
        <w:numPr>
          <w:ilvl w:val="2"/>
          <w:numId w:val="2"/>
        </w:numPr>
        <w:ind w:left="1701"/>
        <w:jc w:val="both"/>
        <w:rPr>
          <w:lang w:val="en-US"/>
        </w:rPr>
      </w:pPr>
      <w:bookmarkStart w:id="0" w:name="_GoBack"/>
      <w:bookmarkEnd w:id="0"/>
      <w:r w:rsidRPr="003B50A1">
        <w:rPr>
          <w:lang w:val="en-US"/>
        </w:rPr>
        <w:t xml:space="preserve">Program </w:t>
      </w:r>
      <w:proofErr w:type="spellStart"/>
      <w:r w:rsidRPr="003B50A1">
        <w:rPr>
          <w:lang w:val="en-US"/>
        </w:rPr>
        <w:t>kerja</w:t>
      </w:r>
      <w:proofErr w:type="spellEnd"/>
      <w:r w:rsidRPr="003B50A1">
        <w:rPr>
          <w:lang w:val="en-US"/>
        </w:rPr>
        <w:t xml:space="preserve"> 2019: </w:t>
      </w:r>
      <w:proofErr w:type="spellStart"/>
      <w:r w:rsidRPr="003B50A1">
        <w:rPr>
          <w:lang w:val="en-US"/>
        </w:rPr>
        <w:t>Optimalisasi</w:t>
      </w:r>
      <w:proofErr w:type="spellEnd"/>
      <w:r w:rsidRPr="003B50A1">
        <w:rPr>
          <w:lang w:val="en-US"/>
        </w:rPr>
        <w:t xml:space="preserve"> </w:t>
      </w:r>
      <w:proofErr w:type="spellStart"/>
      <w:r w:rsidRPr="003B50A1">
        <w:rPr>
          <w:lang w:val="en-US"/>
        </w:rPr>
        <w:t>Pengawasan</w:t>
      </w:r>
      <w:proofErr w:type="spellEnd"/>
      <w:r w:rsidRPr="003B50A1">
        <w:rPr>
          <w:lang w:val="en-US"/>
        </w:rPr>
        <w:t xml:space="preserve"> BKC </w:t>
      </w:r>
      <w:proofErr w:type="spellStart"/>
      <w:r w:rsidRPr="003B50A1">
        <w:rPr>
          <w:lang w:val="en-US"/>
        </w:rPr>
        <w:t>Ilegal</w:t>
      </w:r>
      <w:proofErr w:type="spellEnd"/>
      <w:r w:rsidRPr="003B50A1">
        <w:rPr>
          <w:lang w:val="en-US"/>
        </w:rPr>
        <w:t xml:space="preserve"> </w:t>
      </w:r>
      <w:proofErr w:type="spellStart"/>
      <w:r w:rsidRPr="003B50A1">
        <w:rPr>
          <w:lang w:val="en-US"/>
        </w:rPr>
        <w:t>dengan</w:t>
      </w:r>
      <w:proofErr w:type="spellEnd"/>
      <w:r w:rsidRPr="003B50A1">
        <w:rPr>
          <w:lang w:val="en-US"/>
        </w:rPr>
        <w:t xml:space="preserve"> </w:t>
      </w:r>
      <w:proofErr w:type="spellStart"/>
      <w:r w:rsidRPr="003B50A1">
        <w:rPr>
          <w:lang w:val="en-US"/>
        </w:rPr>
        <w:t>tujuan</w:t>
      </w:r>
      <w:proofErr w:type="spellEnd"/>
      <w:r w:rsidRPr="003B50A1">
        <w:rPr>
          <w:lang w:val="en-US"/>
        </w:rPr>
        <w:t xml:space="preserve"> </w:t>
      </w:r>
      <w:proofErr w:type="spellStart"/>
      <w:r w:rsidRPr="003B50A1">
        <w:rPr>
          <w:lang w:val="en-US"/>
        </w:rPr>
        <w:t>terwujudnya</w:t>
      </w:r>
      <w:proofErr w:type="spellEnd"/>
      <w:r w:rsidRPr="003B50A1">
        <w:rPr>
          <w:lang w:val="en-US"/>
        </w:rPr>
        <w:t xml:space="preserve"> </w:t>
      </w:r>
      <w:proofErr w:type="spellStart"/>
      <w:r w:rsidRPr="003B50A1">
        <w:rPr>
          <w:lang w:val="en-US"/>
        </w:rPr>
        <w:t>pengawasan</w:t>
      </w:r>
      <w:proofErr w:type="spellEnd"/>
      <w:r w:rsidRPr="003B50A1">
        <w:rPr>
          <w:lang w:val="en-US"/>
        </w:rPr>
        <w:t xml:space="preserve"> BKC </w:t>
      </w:r>
      <w:proofErr w:type="spellStart"/>
      <w:r w:rsidRPr="003B50A1">
        <w:rPr>
          <w:lang w:val="en-US"/>
        </w:rPr>
        <w:t>ilegal</w:t>
      </w:r>
      <w:proofErr w:type="spellEnd"/>
      <w:r w:rsidRPr="003B50A1">
        <w:rPr>
          <w:lang w:val="en-US"/>
        </w:rPr>
        <w:t xml:space="preserve"> </w:t>
      </w:r>
      <w:proofErr w:type="spellStart"/>
      <w:r w:rsidRPr="003B50A1">
        <w:rPr>
          <w:lang w:val="en-US"/>
        </w:rPr>
        <w:t>dengan</w:t>
      </w:r>
      <w:proofErr w:type="spellEnd"/>
      <w:r w:rsidRPr="003B50A1">
        <w:rPr>
          <w:lang w:val="en-US"/>
        </w:rPr>
        <w:t xml:space="preserve"> </w:t>
      </w:r>
      <w:proofErr w:type="spellStart"/>
      <w:r w:rsidRPr="003B50A1">
        <w:rPr>
          <w:lang w:val="en-US"/>
        </w:rPr>
        <w:t>melibatkan</w:t>
      </w:r>
      <w:proofErr w:type="spellEnd"/>
      <w:r w:rsidRPr="003B50A1">
        <w:rPr>
          <w:lang w:val="en-US"/>
        </w:rPr>
        <w:t xml:space="preserve"> </w:t>
      </w:r>
      <w:proofErr w:type="spellStart"/>
      <w:r w:rsidRPr="003B50A1">
        <w:rPr>
          <w:lang w:val="en-US"/>
        </w:rPr>
        <w:t>peran</w:t>
      </w:r>
      <w:proofErr w:type="spellEnd"/>
      <w:r w:rsidRPr="003B50A1">
        <w:rPr>
          <w:lang w:val="en-US"/>
        </w:rPr>
        <w:t xml:space="preserve"> </w:t>
      </w:r>
      <w:proofErr w:type="spellStart"/>
      <w:r w:rsidRPr="003B50A1">
        <w:rPr>
          <w:lang w:val="en-US"/>
        </w:rPr>
        <w:t>masyarakat</w:t>
      </w:r>
      <w:proofErr w:type="spellEnd"/>
      <w:r w:rsidRPr="003B50A1">
        <w:rPr>
          <w:lang w:val="en-US"/>
        </w:rPr>
        <w:t xml:space="preserve"> </w:t>
      </w:r>
      <w:proofErr w:type="spellStart"/>
      <w:r w:rsidRPr="003B50A1">
        <w:rPr>
          <w:lang w:val="en-US"/>
        </w:rPr>
        <w:t>sebagai</w:t>
      </w:r>
      <w:proofErr w:type="spellEnd"/>
      <w:r w:rsidRPr="003B50A1">
        <w:rPr>
          <w:lang w:val="en-US"/>
        </w:rPr>
        <w:t xml:space="preserve"> </w:t>
      </w:r>
      <w:proofErr w:type="spellStart"/>
      <w:r w:rsidRPr="003B50A1">
        <w:rPr>
          <w:lang w:val="en-US"/>
        </w:rPr>
        <w:t>agen</w:t>
      </w:r>
      <w:proofErr w:type="spellEnd"/>
      <w:r w:rsidRPr="003B50A1">
        <w:rPr>
          <w:lang w:val="en-US"/>
        </w:rPr>
        <w:t xml:space="preserve"> </w:t>
      </w:r>
      <w:proofErr w:type="spellStart"/>
      <w:r w:rsidRPr="003B50A1">
        <w:rPr>
          <w:lang w:val="en-US"/>
        </w:rPr>
        <w:t>penyedia</w:t>
      </w:r>
      <w:proofErr w:type="spellEnd"/>
      <w:r w:rsidRPr="003B50A1">
        <w:rPr>
          <w:lang w:val="en-US"/>
        </w:rPr>
        <w:t xml:space="preserve"> </w:t>
      </w:r>
      <w:proofErr w:type="spellStart"/>
      <w:r w:rsidRPr="003B50A1">
        <w:rPr>
          <w:lang w:val="en-US"/>
        </w:rPr>
        <w:t>informasi</w:t>
      </w:r>
      <w:proofErr w:type="spellEnd"/>
      <w:r w:rsidRPr="003B50A1">
        <w:rPr>
          <w:lang w:val="en-US"/>
        </w:rPr>
        <w:t xml:space="preserve">. Bersama </w:t>
      </w:r>
      <w:proofErr w:type="spellStart"/>
      <w:r w:rsidRPr="003B50A1">
        <w:rPr>
          <w:lang w:val="en-US"/>
        </w:rPr>
        <w:t>dengan</w:t>
      </w:r>
      <w:proofErr w:type="spellEnd"/>
      <w:r w:rsidRPr="003B50A1">
        <w:rPr>
          <w:lang w:val="en-US"/>
        </w:rPr>
        <w:t xml:space="preserve"> </w:t>
      </w:r>
      <w:proofErr w:type="spellStart"/>
      <w:r w:rsidRPr="003B50A1">
        <w:rPr>
          <w:lang w:val="en-US"/>
        </w:rPr>
        <w:t>Seksi</w:t>
      </w:r>
      <w:proofErr w:type="spellEnd"/>
      <w:r w:rsidRPr="003B50A1">
        <w:rPr>
          <w:lang w:val="en-US"/>
        </w:rPr>
        <w:t xml:space="preserve"> PKC dan PLI </w:t>
      </w:r>
      <w:proofErr w:type="spellStart"/>
      <w:r w:rsidRPr="003B50A1">
        <w:rPr>
          <w:lang w:val="en-US"/>
        </w:rPr>
        <w:t>melakukan</w:t>
      </w:r>
      <w:proofErr w:type="spellEnd"/>
      <w:r w:rsidRPr="003B50A1">
        <w:rPr>
          <w:lang w:val="en-US"/>
        </w:rPr>
        <w:t xml:space="preserve"> </w:t>
      </w:r>
      <w:proofErr w:type="spellStart"/>
      <w:r w:rsidRPr="003B50A1">
        <w:rPr>
          <w:lang w:val="en-US"/>
        </w:rPr>
        <w:t>distribusi</w:t>
      </w:r>
      <w:proofErr w:type="spellEnd"/>
      <w:r w:rsidRPr="003B50A1">
        <w:rPr>
          <w:lang w:val="en-US"/>
        </w:rPr>
        <w:t xml:space="preserve"> </w:t>
      </w:r>
      <w:proofErr w:type="spellStart"/>
      <w:r w:rsidRPr="003B50A1">
        <w:rPr>
          <w:lang w:val="en-US"/>
        </w:rPr>
        <w:t>stiker</w:t>
      </w:r>
      <w:proofErr w:type="spellEnd"/>
      <w:r w:rsidRPr="003B50A1">
        <w:rPr>
          <w:lang w:val="en-US"/>
        </w:rPr>
        <w:t xml:space="preserve"> yang </w:t>
      </w:r>
      <w:proofErr w:type="spellStart"/>
      <w:r w:rsidRPr="003B50A1">
        <w:rPr>
          <w:lang w:val="en-US"/>
        </w:rPr>
        <w:t>memuat</w:t>
      </w:r>
      <w:proofErr w:type="spellEnd"/>
      <w:r w:rsidRPr="003B50A1">
        <w:rPr>
          <w:lang w:val="en-US"/>
        </w:rPr>
        <w:t xml:space="preserve"> </w:t>
      </w:r>
      <w:proofErr w:type="spellStart"/>
      <w:r w:rsidRPr="003B50A1">
        <w:rPr>
          <w:lang w:val="en-US"/>
        </w:rPr>
        <w:t>informasi</w:t>
      </w:r>
      <w:proofErr w:type="spellEnd"/>
      <w:r w:rsidRPr="003B50A1">
        <w:rPr>
          <w:lang w:val="en-US"/>
        </w:rPr>
        <w:t xml:space="preserve"> </w:t>
      </w:r>
      <w:proofErr w:type="spellStart"/>
      <w:r w:rsidRPr="003B50A1">
        <w:rPr>
          <w:lang w:val="en-US"/>
        </w:rPr>
        <w:t>pelanggaran</w:t>
      </w:r>
      <w:proofErr w:type="spellEnd"/>
      <w:r w:rsidRPr="003B50A1">
        <w:rPr>
          <w:lang w:val="en-US"/>
        </w:rPr>
        <w:t xml:space="preserve"> </w:t>
      </w:r>
      <w:proofErr w:type="spellStart"/>
      <w:r w:rsidRPr="003B50A1">
        <w:rPr>
          <w:lang w:val="en-US"/>
        </w:rPr>
        <w:t>terkait</w:t>
      </w:r>
      <w:proofErr w:type="spellEnd"/>
      <w:r w:rsidRPr="003B50A1">
        <w:rPr>
          <w:lang w:val="en-US"/>
        </w:rPr>
        <w:t xml:space="preserve"> BKC HT illegal, </w:t>
      </w:r>
      <w:r w:rsidRPr="003B50A1">
        <w:rPr>
          <w:i/>
          <w:iCs/>
          <w:lang w:val="en-US"/>
        </w:rPr>
        <w:t>Contact Person</w:t>
      </w:r>
      <w:r w:rsidRPr="003B50A1">
        <w:rPr>
          <w:lang w:val="en-US"/>
        </w:rPr>
        <w:t xml:space="preserve"> yang </w:t>
      </w:r>
      <w:proofErr w:type="spellStart"/>
      <w:r w:rsidRPr="003B50A1">
        <w:rPr>
          <w:lang w:val="en-US"/>
        </w:rPr>
        <w:t>bisa</w:t>
      </w:r>
      <w:proofErr w:type="spellEnd"/>
      <w:r w:rsidRPr="003B50A1">
        <w:rPr>
          <w:lang w:val="en-US"/>
        </w:rPr>
        <w:t xml:space="preserve"> </w:t>
      </w:r>
      <w:proofErr w:type="spellStart"/>
      <w:r w:rsidRPr="003B50A1">
        <w:rPr>
          <w:lang w:val="en-US"/>
        </w:rPr>
        <w:t>dihubungi</w:t>
      </w:r>
      <w:proofErr w:type="spellEnd"/>
      <w:r w:rsidRPr="003B50A1">
        <w:rPr>
          <w:lang w:val="en-US"/>
        </w:rPr>
        <w:t xml:space="preserve">, dan </w:t>
      </w:r>
      <w:proofErr w:type="spellStart"/>
      <w:r w:rsidRPr="003B50A1">
        <w:rPr>
          <w:lang w:val="en-US"/>
        </w:rPr>
        <w:t>informasi</w:t>
      </w:r>
      <w:proofErr w:type="spellEnd"/>
      <w:r w:rsidRPr="003B50A1">
        <w:rPr>
          <w:lang w:val="en-US"/>
        </w:rPr>
        <w:t xml:space="preserve"> </w:t>
      </w:r>
      <w:proofErr w:type="spellStart"/>
      <w:r w:rsidRPr="003B50A1">
        <w:rPr>
          <w:lang w:val="en-US"/>
        </w:rPr>
        <w:t>lainnya</w:t>
      </w:r>
      <w:proofErr w:type="spellEnd"/>
      <w:r w:rsidRPr="003B50A1">
        <w:rPr>
          <w:lang w:val="en-US"/>
        </w:rPr>
        <w:t xml:space="preserve"> </w:t>
      </w:r>
      <w:proofErr w:type="spellStart"/>
      <w:r w:rsidRPr="003B50A1">
        <w:rPr>
          <w:lang w:val="en-US"/>
        </w:rPr>
        <w:t>dengan</w:t>
      </w:r>
      <w:proofErr w:type="spellEnd"/>
      <w:r w:rsidRPr="003B50A1">
        <w:rPr>
          <w:lang w:val="en-US"/>
        </w:rPr>
        <w:t xml:space="preserve"> </w:t>
      </w:r>
      <w:proofErr w:type="spellStart"/>
      <w:r w:rsidRPr="003B50A1">
        <w:rPr>
          <w:lang w:val="en-US"/>
        </w:rPr>
        <w:t>tujuan</w:t>
      </w:r>
      <w:proofErr w:type="spellEnd"/>
      <w:r w:rsidRPr="003B50A1">
        <w:rPr>
          <w:lang w:val="en-US"/>
        </w:rPr>
        <w:t xml:space="preserve"> </w:t>
      </w:r>
      <w:proofErr w:type="spellStart"/>
      <w:r w:rsidRPr="003B50A1">
        <w:rPr>
          <w:lang w:val="en-US"/>
        </w:rPr>
        <w:t>terciptanya</w:t>
      </w:r>
      <w:proofErr w:type="spellEnd"/>
      <w:r w:rsidRPr="003B50A1">
        <w:rPr>
          <w:lang w:val="en-US"/>
        </w:rPr>
        <w:t xml:space="preserve"> </w:t>
      </w:r>
      <w:proofErr w:type="spellStart"/>
      <w:r w:rsidRPr="003B50A1">
        <w:rPr>
          <w:lang w:val="en-US"/>
        </w:rPr>
        <w:t>agen</w:t>
      </w:r>
      <w:proofErr w:type="spellEnd"/>
      <w:r w:rsidRPr="003B50A1">
        <w:rPr>
          <w:lang w:val="en-US"/>
        </w:rPr>
        <w:t xml:space="preserve"> </w:t>
      </w:r>
      <w:proofErr w:type="spellStart"/>
      <w:r w:rsidRPr="003B50A1">
        <w:rPr>
          <w:lang w:val="en-US"/>
        </w:rPr>
        <w:t>agen</w:t>
      </w:r>
      <w:proofErr w:type="spellEnd"/>
      <w:r w:rsidRPr="003B50A1">
        <w:rPr>
          <w:lang w:val="en-US"/>
        </w:rPr>
        <w:t xml:space="preserve"> </w:t>
      </w:r>
      <w:proofErr w:type="spellStart"/>
      <w:r w:rsidRPr="003B50A1">
        <w:rPr>
          <w:lang w:val="en-US"/>
        </w:rPr>
        <w:t>dari</w:t>
      </w:r>
      <w:proofErr w:type="spellEnd"/>
      <w:r w:rsidRPr="003B50A1">
        <w:rPr>
          <w:lang w:val="en-US"/>
        </w:rPr>
        <w:t xml:space="preserve"> </w:t>
      </w:r>
      <w:proofErr w:type="spellStart"/>
      <w:r w:rsidRPr="003B50A1">
        <w:rPr>
          <w:lang w:val="en-US"/>
        </w:rPr>
        <w:t>masyarakat</w:t>
      </w:r>
      <w:proofErr w:type="spellEnd"/>
      <w:r w:rsidRPr="003B50A1">
        <w:rPr>
          <w:lang w:val="en-US"/>
        </w:rPr>
        <w:t xml:space="preserve"> </w:t>
      </w:r>
      <w:proofErr w:type="spellStart"/>
      <w:r w:rsidRPr="003B50A1">
        <w:rPr>
          <w:lang w:val="en-US"/>
        </w:rPr>
        <w:t>dalam</w:t>
      </w:r>
      <w:proofErr w:type="spellEnd"/>
      <w:r w:rsidRPr="003B50A1">
        <w:rPr>
          <w:lang w:val="en-US"/>
        </w:rPr>
        <w:t xml:space="preserve"> </w:t>
      </w:r>
      <w:proofErr w:type="spellStart"/>
      <w:r w:rsidRPr="003B50A1">
        <w:rPr>
          <w:lang w:val="en-US"/>
        </w:rPr>
        <w:t>rangka</w:t>
      </w:r>
      <w:proofErr w:type="spellEnd"/>
      <w:r w:rsidRPr="003B50A1">
        <w:rPr>
          <w:lang w:val="en-US"/>
        </w:rPr>
        <w:t xml:space="preserve"> </w:t>
      </w:r>
      <w:proofErr w:type="spellStart"/>
      <w:r w:rsidRPr="003B50A1">
        <w:rPr>
          <w:lang w:val="en-US"/>
        </w:rPr>
        <w:t>pemberantasan</w:t>
      </w:r>
      <w:proofErr w:type="spellEnd"/>
      <w:r w:rsidRPr="003B50A1">
        <w:rPr>
          <w:lang w:val="en-US"/>
        </w:rPr>
        <w:t xml:space="preserve"> BKC HT illegal.</w:t>
      </w:r>
    </w:p>
    <w:p w14:paraId="0EAB8B1C" w14:textId="77777777" w:rsidR="000A1B79" w:rsidRDefault="003F380A" w:rsidP="003F380A">
      <w:pPr>
        <w:pStyle w:val="ListParagraph"/>
        <w:numPr>
          <w:ilvl w:val="1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Tantangan</w:t>
      </w:r>
      <w:proofErr w:type="spellEnd"/>
      <w:r>
        <w:rPr>
          <w:lang w:val="en-US"/>
        </w:rPr>
        <w:t xml:space="preserve">: </w:t>
      </w:r>
    </w:p>
    <w:p w14:paraId="0A831DDC" w14:textId="7468B878" w:rsidR="003F380A" w:rsidRDefault="003F380A" w:rsidP="000A1B79">
      <w:pPr>
        <w:pStyle w:val="ListParagraph"/>
        <w:numPr>
          <w:ilvl w:val="2"/>
          <w:numId w:val="2"/>
        </w:numPr>
        <w:ind w:left="1701"/>
        <w:jc w:val="both"/>
        <w:rPr>
          <w:lang w:val="en-US"/>
        </w:rPr>
      </w:pPr>
      <w:r>
        <w:rPr>
          <w:lang w:val="en-US"/>
        </w:rPr>
        <w:t xml:space="preserve">Wilayah </w:t>
      </w:r>
      <w:proofErr w:type="spellStart"/>
      <w:r>
        <w:rPr>
          <w:lang w:val="en-US"/>
        </w:rPr>
        <w:t>pengawasan</w:t>
      </w:r>
      <w:proofErr w:type="spellEnd"/>
      <w:r>
        <w:rPr>
          <w:lang w:val="en-US"/>
        </w:rPr>
        <w:t xml:space="preserve"> KPPBC TMP </w:t>
      </w:r>
      <w:proofErr w:type="spellStart"/>
      <w:r>
        <w:rPr>
          <w:lang w:val="en-US"/>
        </w:rPr>
        <w:t>Cikarang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16 </w:t>
      </w:r>
      <w:proofErr w:type="spellStart"/>
      <w:r>
        <w:rPr>
          <w:lang w:val="en-US"/>
        </w:rPr>
        <w:t>Kecamatan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wilayah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Kabupaten</w:t>
      </w:r>
      <w:proofErr w:type="spellEnd"/>
      <w:r>
        <w:rPr>
          <w:lang w:val="en-US"/>
        </w:rPr>
        <w:t xml:space="preserve"> Bekasi. </w:t>
      </w:r>
      <w:proofErr w:type="spellStart"/>
      <w:r>
        <w:rPr>
          <w:lang w:val="en-US"/>
        </w:rPr>
        <w:t>Dengan jumla</w:t>
      </w:r>
      <w:proofErr w:type="spellEnd"/>
      <w:r>
        <w:rPr>
          <w:lang w:val="en-US"/>
        </w:rPr>
        <w:t xml:space="preserve">h </w:t>
      </w:r>
      <w:proofErr w:type="spellStart"/>
      <w:r>
        <w:rPr>
          <w:lang w:val="en-US"/>
        </w:rPr>
        <w:t>personil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20 orang (1 </w:t>
      </w: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Seksi</w:t>
      </w:r>
      <w:proofErr w:type="spellEnd"/>
      <w:r>
        <w:rPr>
          <w:lang w:val="en-US"/>
        </w:rPr>
        <w:t xml:space="preserve">, 5 </w:t>
      </w:r>
      <w:proofErr w:type="spellStart"/>
      <w:r>
        <w:rPr>
          <w:lang w:val="en-US"/>
        </w:rPr>
        <w:t>Kasubsi</w:t>
      </w:r>
      <w:proofErr w:type="spellEnd"/>
      <w:r>
        <w:rPr>
          <w:lang w:val="en-US"/>
        </w:rPr>
        <w:t xml:space="preserve">, dan 14 </w:t>
      </w:r>
      <w:proofErr w:type="spellStart"/>
      <w:r>
        <w:rPr>
          <w:lang w:val="en-US"/>
        </w:rPr>
        <w:t>Pelaksana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pengawasan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wilayah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pengawasan</w:t>
      </w:r>
      <w:proofErr w:type="spellEnd"/>
      <w:r>
        <w:rPr>
          <w:lang w:val="en-US"/>
        </w:rPr>
        <w:t xml:space="preserve"> KPPBC TMP </w:t>
      </w:r>
      <w:proofErr w:type="spellStart"/>
      <w:r>
        <w:rPr>
          <w:lang w:val="en-US"/>
        </w:rPr>
        <w:t>Cikarang</w:t>
      </w:r>
      <w:proofErr w:type="spellEnd"/>
      <w:r>
        <w:rPr>
          <w:lang w:val="en-US"/>
        </w:rPr>
        <w:t>.</w:t>
      </w:r>
    </w:p>
    <w:p w14:paraId="7079CED9" w14:textId="3A94247F" w:rsidR="000A1B79" w:rsidRDefault="000A1B79" w:rsidP="000A1B79">
      <w:pPr>
        <w:pStyle w:val="ListParagraph"/>
        <w:numPr>
          <w:ilvl w:val="2"/>
          <w:numId w:val="2"/>
        </w:numPr>
        <w:ind w:left="1701"/>
        <w:jc w:val="both"/>
        <w:rPr>
          <w:lang w:val="en-US"/>
        </w:rPr>
      </w:pPr>
      <w:r>
        <w:rPr>
          <w:lang w:val="en-US"/>
        </w:rPr>
        <w:t xml:space="preserve">KPPBC TMP </w:t>
      </w:r>
      <w:proofErr w:type="spellStart"/>
      <w:r>
        <w:rPr>
          <w:lang w:val="en-US"/>
        </w:rPr>
        <w:t>Cikarang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wilayah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pengawasan</w:t>
      </w:r>
      <w:proofErr w:type="spellEnd"/>
      <w:r>
        <w:rPr>
          <w:lang w:val="en-US"/>
        </w:rPr>
        <w:t xml:space="preserve"> yan</w:t>
      </w:r>
      <w:r w:rsidR="00AC116E">
        <w:rPr>
          <w:lang w:val="en-US"/>
        </w:rPr>
        <w:t xml:space="preserve">g </w:t>
      </w:r>
      <w:proofErr w:type="spellStart"/>
      <w:r w:rsidR="00AC116E">
        <w:rPr>
          <w:lang w:val="en-US"/>
        </w:rPr>
        <w:t>berhubungan</w:t>
      </w:r>
      <w:proofErr w:type="spellEnd"/>
      <w:r w:rsidR="00AC116E">
        <w:rPr>
          <w:lang w:val="en-US"/>
        </w:rPr>
        <w:t xml:space="preserve"> </w:t>
      </w:r>
      <w:proofErr w:type="spellStart"/>
      <w:r w:rsidR="00AC116E">
        <w:rPr>
          <w:lang w:val="en-US"/>
        </w:rPr>
        <w:t>langsung</w:t>
      </w:r>
      <w:proofErr w:type="spellEnd"/>
      <w:r w:rsidR="00AC116E">
        <w:rPr>
          <w:lang w:val="en-US"/>
        </w:rPr>
        <w:t xml:space="preserve"> </w:t>
      </w:r>
      <w:proofErr w:type="spellStart"/>
      <w:r w:rsidR="00AC116E">
        <w:rPr>
          <w:lang w:val="en-US"/>
        </w:rPr>
        <w:t>dengan</w:t>
      </w:r>
      <w:proofErr w:type="spellEnd"/>
      <w:r w:rsidR="00AC116E">
        <w:rPr>
          <w:lang w:val="en-US"/>
        </w:rPr>
        <w:t xml:space="preserve"> </w:t>
      </w:r>
      <w:proofErr w:type="spellStart"/>
      <w:r w:rsidR="00AC116E">
        <w:rPr>
          <w:lang w:val="en-US"/>
        </w:rPr>
        <w:t>laut</w:t>
      </w:r>
      <w:proofErr w:type="spellEnd"/>
      <w:r w:rsidR="00AC116E">
        <w:rPr>
          <w:lang w:val="en-US"/>
        </w:rPr>
        <w:t xml:space="preserve"> (</w:t>
      </w:r>
      <w:proofErr w:type="spellStart"/>
      <w:r w:rsidR="00AC116E">
        <w:rPr>
          <w:lang w:val="en-US"/>
        </w:rPr>
        <w:t>pantai</w:t>
      </w:r>
      <w:proofErr w:type="spellEnd"/>
      <w:r w:rsidR="00AC116E">
        <w:rPr>
          <w:lang w:val="en-US"/>
        </w:rPr>
        <w:t xml:space="preserve"> </w:t>
      </w:r>
      <w:proofErr w:type="spellStart"/>
      <w:r w:rsidR="00AC116E">
        <w:rPr>
          <w:lang w:val="en-US"/>
        </w:rPr>
        <w:t>utara</w:t>
      </w:r>
      <w:proofErr w:type="spellEnd"/>
      <w:r w:rsidR="00AC116E">
        <w:rPr>
          <w:lang w:val="en-US"/>
        </w:rPr>
        <w:t xml:space="preserve"> </w:t>
      </w:r>
      <w:proofErr w:type="spellStart"/>
      <w:r w:rsidR="00AC116E">
        <w:rPr>
          <w:lang w:val="en-US"/>
        </w:rPr>
        <w:t>jawa</w:t>
      </w:r>
      <w:proofErr w:type="spellEnd"/>
      <w:r w:rsidR="00AC116E">
        <w:rPr>
          <w:lang w:val="en-US"/>
        </w:rPr>
        <w:t xml:space="preserve">) yang </w:t>
      </w:r>
      <w:proofErr w:type="spellStart"/>
      <w:r w:rsidR="00AC116E">
        <w:rPr>
          <w:lang w:val="en-US"/>
        </w:rPr>
        <w:t>dimungkinkan</w:t>
      </w:r>
      <w:proofErr w:type="spellEnd"/>
      <w:r w:rsidR="00AC116E">
        <w:rPr>
          <w:lang w:val="en-US"/>
        </w:rPr>
        <w:t xml:space="preserve"> </w:t>
      </w:r>
      <w:proofErr w:type="spellStart"/>
      <w:r w:rsidR="00AC116E">
        <w:rPr>
          <w:lang w:val="en-US"/>
        </w:rPr>
        <w:t>sebagai</w:t>
      </w:r>
      <w:proofErr w:type="spellEnd"/>
      <w:r w:rsidR="00AC116E">
        <w:rPr>
          <w:lang w:val="en-US"/>
        </w:rPr>
        <w:t xml:space="preserve"> salah </w:t>
      </w:r>
      <w:proofErr w:type="spellStart"/>
      <w:r w:rsidR="00AC116E">
        <w:rPr>
          <w:lang w:val="en-US"/>
        </w:rPr>
        <w:t>satu</w:t>
      </w:r>
      <w:proofErr w:type="spellEnd"/>
      <w:r w:rsidR="00AC116E">
        <w:rPr>
          <w:lang w:val="en-US"/>
        </w:rPr>
        <w:t xml:space="preserve"> </w:t>
      </w:r>
      <w:proofErr w:type="spellStart"/>
      <w:r w:rsidR="00AC116E">
        <w:rPr>
          <w:lang w:val="en-US"/>
        </w:rPr>
        <w:t>jalur</w:t>
      </w:r>
      <w:proofErr w:type="spellEnd"/>
      <w:r w:rsidR="00AC116E">
        <w:rPr>
          <w:lang w:val="en-US"/>
        </w:rPr>
        <w:t xml:space="preserve"> </w:t>
      </w:r>
      <w:proofErr w:type="spellStart"/>
      <w:r w:rsidR="00AC116E">
        <w:rPr>
          <w:lang w:val="en-US"/>
        </w:rPr>
        <w:t>distribusi</w:t>
      </w:r>
      <w:proofErr w:type="spellEnd"/>
      <w:r w:rsidR="00AC116E">
        <w:rPr>
          <w:lang w:val="en-US"/>
        </w:rPr>
        <w:t xml:space="preserve"> </w:t>
      </w:r>
      <w:proofErr w:type="spellStart"/>
      <w:r w:rsidR="00AC116E">
        <w:rPr>
          <w:lang w:val="en-US"/>
        </w:rPr>
        <w:t>barang</w:t>
      </w:r>
      <w:proofErr w:type="spellEnd"/>
      <w:r w:rsidR="00AC116E">
        <w:rPr>
          <w:lang w:val="en-US"/>
        </w:rPr>
        <w:t xml:space="preserve">. </w:t>
      </w:r>
      <w:proofErr w:type="spellStart"/>
      <w:r w:rsidR="00AC116E">
        <w:rPr>
          <w:lang w:val="en-US"/>
        </w:rPr>
        <w:t>Terkait</w:t>
      </w:r>
      <w:proofErr w:type="spellEnd"/>
      <w:r w:rsidR="00AC116E">
        <w:rPr>
          <w:lang w:val="en-US"/>
        </w:rPr>
        <w:t xml:space="preserve"> </w:t>
      </w:r>
      <w:proofErr w:type="spellStart"/>
      <w:r w:rsidR="00AC116E">
        <w:rPr>
          <w:lang w:val="en-US"/>
        </w:rPr>
        <w:t>hal</w:t>
      </w:r>
      <w:proofErr w:type="spellEnd"/>
      <w:r w:rsidR="00AC116E">
        <w:rPr>
          <w:lang w:val="en-US"/>
        </w:rPr>
        <w:t xml:space="preserve"> </w:t>
      </w:r>
      <w:proofErr w:type="spellStart"/>
      <w:r w:rsidR="00AC116E">
        <w:rPr>
          <w:lang w:val="en-US"/>
        </w:rPr>
        <w:t>ini</w:t>
      </w:r>
      <w:proofErr w:type="spellEnd"/>
      <w:r w:rsidR="00AC116E">
        <w:rPr>
          <w:lang w:val="en-US"/>
        </w:rPr>
        <w:t xml:space="preserve"> </w:t>
      </w:r>
      <w:proofErr w:type="spellStart"/>
      <w:r w:rsidR="00AC116E">
        <w:rPr>
          <w:lang w:val="en-US"/>
        </w:rPr>
        <w:t>masih</w:t>
      </w:r>
      <w:proofErr w:type="spellEnd"/>
      <w:r w:rsidR="00AC116E">
        <w:rPr>
          <w:lang w:val="en-US"/>
        </w:rPr>
        <w:t xml:space="preserve"> </w:t>
      </w:r>
      <w:proofErr w:type="spellStart"/>
      <w:r w:rsidR="00AC116E">
        <w:rPr>
          <w:lang w:val="en-US"/>
        </w:rPr>
        <w:t>harus</w:t>
      </w:r>
      <w:proofErr w:type="spellEnd"/>
      <w:r w:rsidR="00AC116E">
        <w:rPr>
          <w:lang w:val="en-US"/>
        </w:rPr>
        <w:t xml:space="preserve"> </w:t>
      </w:r>
      <w:proofErr w:type="spellStart"/>
      <w:r w:rsidR="00AC116E">
        <w:rPr>
          <w:lang w:val="en-US"/>
        </w:rPr>
        <w:t>dilakukan</w:t>
      </w:r>
      <w:proofErr w:type="spellEnd"/>
      <w:r w:rsidR="00AC116E">
        <w:rPr>
          <w:lang w:val="en-US"/>
        </w:rPr>
        <w:t xml:space="preserve"> </w:t>
      </w:r>
      <w:proofErr w:type="spellStart"/>
      <w:r w:rsidR="00AC116E">
        <w:rPr>
          <w:lang w:val="en-US"/>
        </w:rPr>
        <w:t>koordinasi</w:t>
      </w:r>
      <w:proofErr w:type="spellEnd"/>
      <w:r w:rsidR="00AC116E">
        <w:rPr>
          <w:lang w:val="en-US"/>
        </w:rPr>
        <w:t xml:space="preserve"> </w:t>
      </w:r>
      <w:proofErr w:type="spellStart"/>
      <w:r w:rsidR="00AC116E">
        <w:rPr>
          <w:lang w:val="en-US"/>
        </w:rPr>
        <w:t>dengan</w:t>
      </w:r>
      <w:proofErr w:type="spellEnd"/>
      <w:r w:rsidR="00AC116E">
        <w:rPr>
          <w:lang w:val="en-US"/>
        </w:rPr>
        <w:t xml:space="preserve"> </w:t>
      </w:r>
      <w:proofErr w:type="spellStart"/>
      <w:r w:rsidR="00AC116E">
        <w:rPr>
          <w:lang w:val="en-US"/>
        </w:rPr>
        <w:t>pemerintah</w:t>
      </w:r>
      <w:proofErr w:type="spellEnd"/>
      <w:r w:rsidR="00AC116E">
        <w:rPr>
          <w:lang w:val="en-US"/>
        </w:rPr>
        <w:t xml:space="preserve"> </w:t>
      </w:r>
      <w:proofErr w:type="spellStart"/>
      <w:r w:rsidR="00AC116E">
        <w:rPr>
          <w:lang w:val="en-US"/>
        </w:rPr>
        <w:t>setempat</w:t>
      </w:r>
      <w:proofErr w:type="spellEnd"/>
      <w:r w:rsidR="00AC116E">
        <w:rPr>
          <w:lang w:val="en-US"/>
        </w:rPr>
        <w:t xml:space="preserve"> </w:t>
      </w:r>
      <w:proofErr w:type="spellStart"/>
      <w:r w:rsidR="00AC116E">
        <w:rPr>
          <w:lang w:val="en-US"/>
        </w:rPr>
        <w:t>untuk</w:t>
      </w:r>
      <w:proofErr w:type="spellEnd"/>
      <w:r w:rsidR="00AC116E">
        <w:rPr>
          <w:lang w:val="en-US"/>
        </w:rPr>
        <w:t xml:space="preserve"> </w:t>
      </w:r>
      <w:proofErr w:type="spellStart"/>
      <w:r w:rsidR="00AC116E">
        <w:rPr>
          <w:lang w:val="en-US"/>
        </w:rPr>
        <w:t>menjalin</w:t>
      </w:r>
      <w:proofErr w:type="spellEnd"/>
      <w:r w:rsidR="00AC116E">
        <w:rPr>
          <w:lang w:val="en-US"/>
        </w:rPr>
        <w:t xml:space="preserve"> </w:t>
      </w:r>
      <w:proofErr w:type="spellStart"/>
      <w:r w:rsidR="00AC116E">
        <w:rPr>
          <w:lang w:val="en-US"/>
        </w:rPr>
        <w:t>komunikasi</w:t>
      </w:r>
      <w:proofErr w:type="spellEnd"/>
      <w:r w:rsidR="00AC116E">
        <w:rPr>
          <w:lang w:val="en-US"/>
        </w:rPr>
        <w:t xml:space="preserve"> </w:t>
      </w:r>
      <w:proofErr w:type="spellStart"/>
      <w:r w:rsidR="00AC116E">
        <w:rPr>
          <w:lang w:val="en-US"/>
        </w:rPr>
        <w:t>tentang</w:t>
      </w:r>
      <w:proofErr w:type="spellEnd"/>
      <w:r w:rsidR="00AC116E">
        <w:rPr>
          <w:lang w:val="en-US"/>
        </w:rPr>
        <w:t xml:space="preserve"> </w:t>
      </w:r>
      <w:proofErr w:type="spellStart"/>
      <w:r w:rsidR="00AC116E">
        <w:rPr>
          <w:lang w:val="en-US"/>
        </w:rPr>
        <w:t>adanya</w:t>
      </w:r>
      <w:proofErr w:type="spellEnd"/>
      <w:r w:rsidR="00AC116E">
        <w:rPr>
          <w:lang w:val="en-US"/>
        </w:rPr>
        <w:t xml:space="preserve"> </w:t>
      </w:r>
      <w:proofErr w:type="spellStart"/>
      <w:r w:rsidR="00AC116E">
        <w:rPr>
          <w:lang w:val="en-US"/>
        </w:rPr>
        <w:t>informasi</w:t>
      </w:r>
      <w:proofErr w:type="spellEnd"/>
      <w:r w:rsidR="00AC116E">
        <w:rPr>
          <w:lang w:val="en-US"/>
        </w:rPr>
        <w:t xml:space="preserve"> </w:t>
      </w:r>
      <w:proofErr w:type="spellStart"/>
      <w:r w:rsidR="00AC116E">
        <w:rPr>
          <w:lang w:val="en-US"/>
        </w:rPr>
        <w:t>peredaran</w:t>
      </w:r>
      <w:proofErr w:type="spellEnd"/>
      <w:r w:rsidR="00AC116E">
        <w:rPr>
          <w:lang w:val="en-US"/>
        </w:rPr>
        <w:t xml:space="preserve"> BKC HT </w:t>
      </w:r>
      <w:proofErr w:type="spellStart"/>
      <w:r w:rsidR="00AC116E">
        <w:rPr>
          <w:lang w:val="en-US"/>
        </w:rPr>
        <w:t>Ilegal</w:t>
      </w:r>
      <w:proofErr w:type="spellEnd"/>
      <w:r w:rsidR="00AC116E">
        <w:rPr>
          <w:lang w:val="en-US"/>
        </w:rPr>
        <w:t>.</w:t>
      </w:r>
    </w:p>
    <w:p w14:paraId="1A9D5026" w14:textId="77777777" w:rsidR="00521E8C" w:rsidRDefault="003F380A" w:rsidP="003F380A">
      <w:pPr>
        <w:pStyle w:val="ListParagraph"/>
        <w:numPr>
          <w:ilvl w:val="1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Hambatan</w:t>
      </w:r>
      <w:proofErr w:type="spellEnd"/>
      <w:r>
        <w:rPr>
          <w:lang w:val="en-US"/>
        </w:rPr>
        <w:t xml:space="preserve">: </w:t>
      </w:r>
    </w:p>
    <w:p w14:paraId="2332E33E" w14:textId="77777777" w:rsidR="00521E8C" w:rsidRDefault="000C6DDC" w:rsidP="00521E8C">
      <w:pPr>
        <w:pStyle w:val="ListParagraph"/>
        <w:numPr>
          <w:ilvl w:val="2"/>
          <w:numId w:val="2"/>
        </w:numPr>
        <w:ind w:left="1701"/>
        <w:jc w:val="both"/>
        <w:rPr>
          <w:lang w:val="en-US"/>
        </w:rPr>
      </w:pPr>
      <w:r>
        <w:rPr>
          <w:lang w:val="en-US"/>
        </w:rPr>
        <w:t xml:space="preserve">Luas Wilayah dan </w:t>
      </w:r>
      <w:proofErr w:type="spellStart"/>
      <w:r w:rsidR="003F380A">
        <w:rPr>
          <w:lang w:val="en-US"/>
        </w:rPr>
        <w:t>Keterbatasan</w:t>
      </w:r>
      <w:proofErr w:type="spellEnd"/>
      <w:r w:rsidR="003F380A">
        <w:rPr>
          <w:lang w:val="en-US"/>
        </w:rPr>
        <w:t xml:space="preserve"> </w:t>
      </w:r>
      <w:proofErr w:type="spellStart"/>
      <w:r w:rsidR="003F380A">
        <w:rPr>
          <w:lang w:val="en-US"/>
        </w:rPr>
        <w:t>anggota</w:t>
      </w:r>
      <w:proofErr w:type="spellEnd"/>
      <w:r w:rsidR="003F380A">
        <w:rPr>
          <w:lang w:val="en-US"/>
        </w:rPr>
        <w:t xml:space="preserve"> </w:t>
      </w:r>
      <w:proofErr w:type="spellStart"/>
      <w:r w:rsidR="003F380A">
        <w:rPr>
          <w:lang w:val="en-US"/>
        </w:rPr>
        <w:t>menjadi</w:t>
      </w:r>
      <w:proofErr w:type="spellEnd"/>
      <w:r w:rsidR="003F380A">
        <w:rPr>
          <w:lang w:val="en-US"/>
        </w:rPr>
        <w:t xml:space="preserve"> </w:t>
      </w:r>
      <w:proofErr w:type="spellStart"/>
      <w:r w:rsidR="003F380A">
        <w:rPr>
          <w:lang w:val="en-US"/>
        </w:rPr>
        <w:t>hambatan</w:t>
      </w:r>
      <w:proofErr w:type="spellEnd"/>
      <w:r w:rsidR="003F380A">
        <w:rPr>
          <w:lang w:val="en-US"/>
        </w:rPr>
        <w:t xml:space="preserve"> </w:t>
      </w:r>
      <w:proofErr w:type="spellStart"/>
      <w:r w:rsidR="003F380A">
        <w:rPr>
          <w:lang w:val="en-US"/>
        </w:rPr>
        <w:t>dalam</w:t>
      </w:r>
      <w:proofErr w:type="spellEnd"/>
      <w:r w:rsidR="003F380A">
        <w:rPr>
          <w:lang w:val="en-US"/>
        </w:rPr>
        <w:t xml:space="preserve"> </w:t>
      </w:r>
      <w:proofErr w:type="spellStart"/>
      <w:r w:rsidR="003F380A">
        <w:rPr>
          <w:lang w:val="en-US"/>
        </w:rPr>
        <w:t>melakukan</w:t>
      </w:r>
      <w:proofErr w:type="spellEnd"/>
      <w:r w:rsidR="003F380A">
        <w:rPr>
          <w:lang w:val="en-US"/>
        </w:rPr>
        <w:t xml:space="preserve"> </w:t>
      </w:r>
      <w:proofErr w:type="spellStart"/>
      <w:r w:rsidR="003F380A">
        <w:rPr>
          <w:lang w:val="en-US"/>
        </w:rPr>
        <w:t>pengawasan</w:t>
      </w:r>
      <w:proofErr w:type="spellEnd"/>
      <w:r w:rsidR="003F380A">
        <w:rPr>
          <w:lang w:val="en-US"/>
        </w:rPr>
        <w:t xml:space="preserve"> </w:t>
      </w:r>
      <w:proofErr w:type="spellStart"/>
      <w:r w:rsidR="003F380A">
        <w:rPr>
          <w:lang w:val="en-US"/>
        </w:rPr>
        <w:t>atas</w:t>
      </w:r>
      <w:proofErr w:type="spellEnd"/>
      <w:r w:rsidR="003F380A">
        <w:rPr>
          <w:lang w:val="en-US"/>
        </w:rPr>
        <w:t xml:space="preserve"> 16 </w:t>
      </w:r>
      <w:proofErr w:type="spellStart"/>
      <w:r w:rsidR="003F380A">
        <w:rPr>
          <w:lang w:val="en-US"/>
        </w:rPr>
        <w:t>kecamatan</w:t>
      </w:r>
      <w:proofErr w:type="spellEnd"/>
      <w:r w:rsidR="003F380A">
        <w:rPr>
          <w:lang w:val="en-US"/>
        </w:rPr>
        <w:t xml:space="preserve"> </w:t>
      </w:r>
      <w:proofErr w:type="spellStart"/>
      <w:r w:rsidR="003F380A">
        <w:rPr>
          <w:lang w:val="en-US"/>
        </w:rPr>
        <w:t>tersebut</w:t>
      </w:r>
      <w:proofErr w:type="spellEnd"/>
      <w:r w:rsidR="003F380A">
        <w:rPr>
          <w:lang w:val="en-US"/>
        </w:rPr>
        <w:t xml:space="preserve">. </w:t>
      </w:r>
    </w:p>
    <w:p w14:paraId="631D3824" w14:textId="1B0A66E2" w:rsidR="003F380A" w:rsidRPr="003F380A" w:rsidRDefault="003F380A" w:rsidP="00521E8C">
      <w:pPr>
        <w:pStyle w:val="ListParagraph"/>
        <w:numPr>
          <w:ilvl w:val="2"/>
          <w:numId w:val="2"/>
        </w:numPr>
        <w:ind w:left="1701"/>
        <w:jc w:val="both"/>
        <w:rPr>
          <w:lang w:val="en-US"/>
        </w:rPr>
      </w:pPr>
      <w:r>
        <w:rPr>
          <w:lang w:val="en-US"/>
        </w:rPr>
        <w:t xml:space="preserve">Proses </w:t>
      </w:r>
      <w:proofErr w:type="spellStart"/>
      <w:r>
        <w:rPr>
          <w:lang w:val="en-US"/>
        </w:rPr>
        <w:t>Pengawasan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bidang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Cukai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terutama</w:t>
      </w:r>
      <w:proofErr w:type="spellEnd"/>
      <w:r>
        <w:rPr>
          <w:lang w:val="en-US"/>
        </w:rPr>
        <w:t xml:space="preserve"> HT </w:t>
      </w:r>
      <w:proofErr w:type="spellStart"/>
      <w:r>
        <w:rPr>
          <w:lang w:val="en-US"/>
        </w:rPr>
        <w:t>ilegal</w:t>
      </w:r>
      <w:proofErr w:type="spellEnd"/>
      <w:r>
        <w:rPr>
          <w:lang w:val="en-US"/>
        </w:rPr>
        <w:t>)</w:t>
      </w:r>
      <w:r w:rsidR="000C6DDC">
        <w:rPr>
          <w:lang w:val="en-US"/>
        </w:rPr>
        <w:t xml:space="preserve"> </w:t>
      </w:r>
      <w:proofErr w:type="spellStart"/>
      <w:r w:rsidR="000C6DDC">
        <w:rPr>
          <w:lang w:val="en-US"/>
        </w:rPr>
        <w:t>tidak</w:t>
      </w:r>
      <w:proofErr w:type="spellEnd"/>
      <w:r w:rsidR="000C6DDC">
        <w:rPr>
          <w:lang w:val="en-US"/>
        </w:rPr>
        <w:t xml:space="preserve"> </w:t>
      </w:r>
      <w:proofErr w:type="spellStart"/>
      <w:r w:rsidR="000C6DDC">
        <w:rPr>
          <w:lang w:val="en-US"/>
        </w:rPr>
        <w:t>dapat</w:t>
      </w:r>
      <w:proofErr w:type="spellEnd"/>
      <w:r w:rsidR="000C6DDC">
        <w:rPr>
          <w:lang w:val="en-US"/>
        </w:rPr>
        <w:t xml:space="preserve"> </w:t>
      </w:r>
      <w:proofErr w:type="spellStart"/>
      <w:r w:rsidR="000C6DDC">
        <w:rPr>
          <w:lang w:val="en-US"/>
        </w:rPr>
        <w:t>menjangkau</w:t>
      </w:r>
      <w:proofErr w:type="spellEnd"/>
      <w:r w:rsidR="000C6DDC">
        <w:rPr>
          <w:lang w:val="en-US"/>
        </w:rPr>
        <w:t xml:space="preserve"> </w:t>
      </w:r>
      <w:proofErr w:type="spellStart"/>
      <w:r w:rsidR="00521E8C">
        <w:rPr>
          <w:lang w:val="en-US"/>
        </w:rPr>
        <w:t>semua</w:t>
      </w:r>
      <w:proofErr w:type="spellEnd"/>
      <w:r w:rsidR="000C6DDC">
        <w:rPr>
          <w:lang w:val="en-US"/>
        </w:rPr>
        <w:t xml:space="preserve"> </w:t>
      </w:r>
      <w:proofErr w:type="spellStart"/>
      <w:r w:rsidR="000C6DDC">
        <w:rPr>
          <w:lang w:val="en-US"/>
        </w:rPr>
        <w:t>wilayah</w:t>
      </w:r>
      <w:proofErr w:type="spellEnd"/>
      <w:r w:rsidR="00521E8C">
        <w:rPr>
          <w:lang w:val="en-US"/>
        </w:rPr>
        <w:t xml:space="preserve"> </w:t>
      </w:r>
      <w:proofErr w:type="spellStart"/>
      <w:r w:rsidR="00521E8C">
        <w:rPr>
          <w:lang w:val="en-US"/>
        </w:rPr>
        <w:t>secara</w:t>
      </w:r>
      <w:proofErr w:type="spellEnd"/>
      <w:r w:rsidR="000C6DDC">
        <w:rPr>
          <w:lang w:val="en-US"/>
        </w:rPr>
        <w:t xml:space="preserve"> </w:t>
      </w:r>
      <w:proofErr w:type="spellStart"/>
      <w:r w:rsidR="000C6DDC">
        <w:rPr>
          <w:lang w:val="en-US"/>
        </w:rPr>
        <w:t>sekaligus</w:t>
      </w:r>
      <w:proofErr w:type="spellEnd"/>
      <w:r w:rsidR="003B50A1">
        <w:rPr>
          <w:lang w:val="en-US"/>
        </w:rPr>
        <w:t xml:space="preserve"> </w:t>
      </w:r>
      <w:proofErr w:type="spellStart"/>
      <w:r w:rsidR="003B50A1">
        <w:rPr>
          <w:lang w:val="en-US"/>
        </w:rPr>
        <w:t>sehingga</w:t>
      </w:r>
      <w:proofErr w:type="spellEnd"/>
      <w:r w:rsidR="003B50A1">
        <w:rPr>
          <w:lang w:val="en-US"/>
        </w:rPr>
        <w:t xml:space="preserve"> </w:t>
      </w:r>
      <w:proofErr w:type="spellStart"/>
      <w:r w:rsidR="003B50A1">
        <w:rPr>
          <w:lang w:val="en-US"/>
        </w:rPr>
        <w:t>informasi</w:t>
      </w:r>
      <w:proofErr w:type="spellEnd"/>
      <w:r w:rsidR="003B50A1">
        <w:rPr>
          <w:lang w:val="en-US"/>
        </w:rPr>
        <w:t xml:space="preserve"> </w:t>
      </w:r>
      <w:proofErr w:type="spellStart"/>
      <w:r w:rsidR="003B50A1">
        <w:rPr>
          <w:lang w:val="en-US"/>
        </w:rPr>
        <w:t>terkait</w:t>
      </w:r>
      <w:proofErr w:type="spellEnd"/>
      <w:r w:rsidR="003B50A1">
        <w:rPr>
          <w:lang w:val="en-US"/>
        </w:rPr>
        <w:t xml:space="preserve"> </w:t>
      </w:r>
      <w:proofErr w:type="spellStart"/>
      <w:r w:rsidR="003B50A1">
        <w:rPr>
          <w:lang w:val="en-US"/>
        </w:rPr>
        <w:t>adanya</w:t>
      </w:r>
      <w:proofErr w:type="spellEnd"/>
      <w:r w:rsidR="003B50A1">
        <w:rPr>
          <w:lang w:val="en-US"/>
        </w:rPr>
        <w:t xml:space="preserve"> </w:t>
      </w:r>
      <w:proofErr w:type="spellStart"/>
      <w:r w:rsidR="003B50A1">
        <w:rPr>
          <w:lang w:val="en-US"/>
        </w:rPr>
        <w:t>operasi</w:t>
      </w:r>
      <w:proofErr w:type="spellEnd"/>
      <w:r w:rsidR="003B50A1">
        <w:rPr>
          <w:lang w:val="en-US"/>
        </w:rPr>
        <w:t xml:space="preserve"> </w:t>
      </w:r>
      <w:proofErr w:type="spellStart"/>
      <w:r w:rsidR="003B50A1">
        <w:rPr>
          <w:lang w:val="en-US"/>
        </w:rPr>
        <w:t>terhadap</w:t>
      </w:r>
      <w:proofErr w:type="spellEnd"/>
      <w:r w:rsidR="003B50A1">
        <w:rPr>
          <w:lang w:val="en-US"/>
        </w:rPr>
        <w:t xml:space="preserve"> BKC ilegal </w:t>
      </w:r>
      <w:proofErr w:type="spellStart"/>
      <w:r w:rsidR="003B50A1">
        <w:rPr>
          <w:lang w:val="en-US"/>
        </w:rPr>
        <w:t>dimungkinkan</w:t>
      </w:r>
      <w:proofErr w:type="spellEnd"/>
      <w:r w:rsidR="003B50A1">
        <w:rPr>
          <w:lang w:val="en-US"/>
        </w:rPr>
        <w:t xml:space="preserve"> </w:t>
      </w:r>
      <w:proofErr w:type="spellStart"/>
      <w:r w:rsidR="003B50A1">
        <w:rPr>
          <w:lang w:val="en-US"/>
        </w:rPr>
        <w:t>bocor</w:t>
      </w:r>
      <w:proofErr w:type="spellEnd"/>
      <w:r w:rsidR="003B50A1">
        <w:rPr>
          <w:lang w:val="en-US"/>
        </w:rPr>
        <w:t xml:space="preserve"> </w:t>
      </w:r>
      <w:proofErr w:type="spellStart"/>
      <w:r w:rsidR="003B50A1">
        <w:rPr>
          <w:lang w:val="en-US"/>
        </w:rPr>
        <w:t>ke</w:t>
      </w:r>
      <w:proofErr w:type="spellEnd"/>
      <w:r w:rsidR="003B50A1">
        <w:rPr>
          <w:lang w:val="en-US"/>
        </w:rPr>
        <w:t xml:space="preserve"> </w:t>
      </w:r>
      <w:proofErr w:type="spellStart"/>
      <w:r w:rsidR="003B50A1">
        <w:rPr>
          <w:lang w:val="en-US"/>
        </w:rPr>
        <w:t>wilayah</w:t>
      </w:r>
      <w:proofErr w:type="spellEnd"/>
      <w:r w:rsidR="003B50A1">
        <w:rPr>
          <w:lang w:val="en-US"/>
        </w:rPr>
        <w:t xml:space="preserve"> lain yang </w:t>
      </w:r>
      <w:proofErr w:type="spellStart"/>
      <w:r w:rsidR="003B50A1">
        <w:rPr>
          <w:lang w:val="en-US"/>
        </w:rPr>
        <w:t>belum</w:t>
      </w:r>
      <w:proofErr w:type="spellEnd"/>
      <w:r w:rsidR="003B50A1">
        <w:rPr>
          <w:lang w:val="en-US"/>
        </w:rPr>
        <w:t xml:space="preserve"> </w:t>
      </w:r>
      <w:proofErr w:type="spellStart"/>
      <w:r w:rsidR="003B50A1">
        <w:rPr>
          <w:lang w:val="en-US"/>
        </w:rPr>
        <w:t>dilakukan</w:t>
      </w:r>
      <w:proofErr w:type="spellEnd"/>
      <w:r w:rsidR="003B50A1">
        <w:rPr>
          <w:lang w:val="en-US"/>
        </w:rPr>
        <w:t xml:space="preserve"> </w:t>
      </w:r>
      <w:proofErr w:type="spellStart"/>
      <w:r w:rsidR="003B50A1">
        <w:rPr>
          <w:lang w:val="en-US"/>
        </w:rPr>
        <w:t>operasi</w:t>
      </w:r>
      <w:proofErr w:type="spellEnd"/>
      <w:r w:rsidR="000C6DDC">
        <w:rPr>
          <w:lang w:val="en-US"/>
        </w:rPr>
        <w:t>.</w:t>
      </w:r>
    </w:p>
    <w:p w14:paraId="72FFB842" w14:textId="77777777" w:rsidR="000C6DDC" w:rsidRDefault="003F380A" w:rsidP="000C6DDC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3F380A">
        <w:rPr>
          <w:lang w:val="en-US"/>
        </w:rPr>
        <w:t xml:space="preserve">Peta </w:t>
      </w:r>
      <w:proofErr w:type="spellStart"/>
      <w:r w:rsidRPr="003F380A">
        <w:rPr>
          <w:lang w:val="en-US"/>
        </w:rPr>
        <w:t>Kerawanan</w:t>
      </w:r>
      <w:proofErr w:type="spellEnd"/>
      <w:r w:rsidRPr="003F380A">
        <w:rPr>
          <w:lang w:val="en-US"/>
        </w:rPr>
        <w:t xml:space="preserve"> dan </w:t>
      </w:r>
      <w:proofErr w:type="spellStart"/>
      <w:r w:rsidRPr="003F380A">
        <w:rPr>
          <w:lang w:val="en-US"/>
        </w:rPr>
        <w:t>penindakan</w:t>
      </w:r>
      <w:proofErr w:type="spellEnd"/>
      <w:r w:rsidRPr="003F380A">
        <w:rPr>
          <w:lang w:val="en-US"/>
        </w:rPr>
        <w:t xml:space="preserve"> </w:t>
      </w:r>
      <w:proofErr w:type="spellStart"/>
      <w:r w:rsidR="000C6DDC">
        <w:rPr>
          <w:lang w:val="en-US"/>
        </w:rPr>
        <w:t>peredaran</w:t>
      </w:r>
      <w:proofErr w:type="spellEnd"/>
      <w:r w:rsidR="000C6DDC">
        <w:rPr>
          <w:lang w:val="en-US"/>
        </w:rPr>
        <w:t xml:space="preserve"> BKC HT </w:t>
      </w:r>
      <w:proofErr w:type="spellStart"/>
      <w:r w:rsidR="000C6DDC">
        <w:rPr>
          <w:lang w:val="en-US"/>
        </w:rPr>
        <w:t>ilegal</w:t>
      </w:r>
      <w:proofErr w:type="spellEnd"/>
      <w:r w:rsidR="000C6DDC">
        <w:rPr>
          <w:lang w:val="en-US"/>
        </w:rPr>
        <w:t xml:space="preserve"> di KPPBC TMP </w:t>
      </w:r>
      <w:proofErr w:type="spellStart"/>
      <w:r w:rsidR="000C6DDC">
        <w:rPr>
          <w:lang w:val="en-US"/>
        </w:rPr>
        <w:t>Cikarang</w:t>
      </w:r>
      <w:proofErr w:type="spellEnd"/>
      <w:r w:rsidR="000C6DDC">
        <w:rPr>
          <w:lang w:val="en-US"/>
        </w:rPr>
        <w:t>:</w:t>
      </w:r>
    </w:p>
    <w:p w14:paraId="574CAD7E" w14:textId="77777777" w:rsidR="000C6DDC" w:rsidRDefault="000C6DDC" w:rsidP="000C6DDC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Pasar </w:t>
      </w:r>
      <w:proofErr w:type="spellStart"/>
      <w:r>
        <w:rPr>
          <w:lang w:val="en-US"/>
        </w:rPr>
        <w:t>Periode</w:t>
      </w:r>
      <w:proofErr w:type="spellEnd"/>
      <w:r>
        <w:rPr>
          <w:lang w:val="en-US"/>
        </w:rPr>
        <w:t xml:space="preserve"> 2017 </w:t>
      </w:r>
      <w:proofErr w:type="spellStart"/>
      <w:r>
        <w:rPr>
          <w:lang w:val="en-US"/>
        </w:rPr>
        <w:t>s.d</w:t>
      </w:r>
      <w:proofErr w:type="spellEnd"/>
      <w:r>
        <w:rPr>
          <w:lang w:val="en-US"/>
        </w:rPr>
        <w:t xml:space="preserve"> 2018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disusun</w:t>
      </w:r>
      <w:proofErr w:type="spellEnd"/>
      <w:r>
        <w:rPr>
          <w:lang w:val="en-US"/>
        </w:rPr>
        <w:t xml:space="preserve"> Peta </w:t>
      </w:r>
      <w:proofErr w:type="spellStart"/>
      <w:r>
        <w:rPr>
          <w:lang w:val="en-US"/>
        </w:rPr>
        <w:t>Kerawanan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peredaran</w:t>
      </w:r>
      <w:proofErr w:type="spellEnd"/>
      <w:r>
        <w:rPr>
          <w:lang w:val="en-US"/>
        </w:rPr>
        <w:t xml:space="preserve"> BKC HT illegal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lain:</w:t>
      </w:r>
    </w:p>
    <w:p w14:paraId="33A89BCF" w14:textId="77777777" w:rsidR="0022074A" w:rsidRDefault="000C6DDC" w:rsidP="0022074A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22074A">
        <w:rPr>
          <w:lang w:val="en-US"/>
        </w:rPr>
        <w:t xml:space="preserve">Wilayah yang </w:t>
      </w:r>
      <w:proofErr w:type="spellStart"/>
      <w:r w:rsidRPr="0022074A">
        <w:rPr>
          <w:lang w:val="en-US"/>
        </w:rPr>
        <w:t>telah</w:t>
      </w:r>
      <w:proofErr w:type="spellEnd"/>
      <w:r w:rsidRPr="0022074A">
        <w:rPr>
          <w:lang w:val="en-US"/>
        </w:rPr>
        <w:t xml:space="preserve"> </w:t>
      </w:r>
      <w:proofErr w:type="spellStart"/>
      <w:r w:rsidRPr="0022074A">
        <w:rPr>
          <w:lang w:val="en-US"/>
        </w:rPr>
        <w:t>dilakukan</w:t>
      </w:r>
      <w:proofErr w:type="spellEnd"/>
      <w:r w:rsidRPr="0022074A">
        <w:rPr>
          <w:lang w:val="en-US"/>
        </w:rPr>
        <w:t xml:space="preserve"> </w:t>
      </w:r>
      <w:proofErr w:type="spellStart"/>
      <w:r w:rsidRPr="0022074A">
        <w:rPr>
          <w:lang w:val="en-US"/>
        </w:rPr>
        <w:t>Penindakan</w:t>
      </w:r>
      <w:proofErr w:type="spellEnd"/>
      <w:r w:rsidRPr="0022074A">
        <w:rPr>
          <w:lang w:val="en-US"/>
        </w:rPr>
        <w:t xml:space="preserve"> BKC HT illegal: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75"/>
        <w:gridCol w:w="2268"/>
        <w:gridCol w:w="2268"/>
      </w:tblGrid>
      <w:tr w:rsidR="0022074A" w14:paraId="3731914C" w14:textId="77777777" w:rsidTr="0022074A">
        <w:tc>
          <w:tcPr>
            <w:tcW w:w="475" w:type="dxa"/>
          </w:tcPr>
          <w:p w14:paraId="666E104A" w14:textId="77777777" w:rsidR="0022074A" w:rsidRDefault="0022074A" w:rsidP="0022074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68" w:type="dxa"/>
          </w:tcPr>
          <w:p w14:paraId="2773DAA6" w14:textId="77777777" w:rsidR="0022074A" w:rsidRDefault="0022074A" w:rsidP="0022074A">
            <w:pPr>
              <w:pStyle w:val="ListParagraph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Kecamatan</w:t>
            </w:r>
            <w:proofErr w:type="spellEnd"/>
          </w:p>
        </w:tc>
        <w:tc>
          <w:tcPr>
            <w:tcW w:w="2268" w:type="dxa"/>
          </w:tcPr>
          <w:p w14:paraId="2297DE22" w14:textId="77777777" w:rsidR="0022074A" w:rsidRDefault="0022074A" w:rsidP="0022074A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SBP</w:t>
            </w:r>
          </w:p>
        </w:tc>
      </w:tr>
      <w:tr w:rsidR="0022074A" w14:paraId="78DFDFC0" w14:textId="77777777" w:rsidTr="0022074A">
        <w:tc>
          <w:tcPr>
            <w:tcW w:w="475" w:type="dxa"/>
          </w:tcPr>
          <w:p w14:paraId="039FED60" w14:textId="77777777" w:rsidR="0022074A" w:rsidRDefault="0022074A" w:rsidP="0022074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14:paraId="29622A68" w14:textId="77777777" w:rsidR="0022074A" w:rsidRDefault="0022074A" w:rsidP="0022074A">
            <w:pPr>
              <w:pStyle w:val="ListParagraph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Babelan</w:t>
            </w:r>
            <w:proofErr w:type="spellEnd"/>
          </w:p>
        </w:tc>
        <w:tc>
          <w:tcPr>
            <w:tcW w:w="2268" w:type="dxa"/>
          </w:tcPr>
          <w:p w14:paraId="3601A9E7" w14:textId="77777777" w:rsidR="0022074A" w:rsidRDefault="0022074A" w:rsidP="0022074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2074A" w14:paraId="6FD8119F" w14:textId="77777777" w:rsidTr="0022074A">
        <w:tc>
          <w:tcPr>
            <w:tcW w:w="475" w:type="dxa"/>
          </w:tcPr>
          <w:p w14:paraId="3F97CAFA" w14:textId="77777777" w:rsidR="0022074A" w:rsidRDefault="0022074A" w:rsidP="0022074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8" w:type="dxa"/>
          </w:tcPr>
          <w:p w14:paraId="3D52A6F9" w14:textId="77777777" w:rsidR="0022074A" w:rsidRDefault="0022074A" w:rsidP="0022074A">
            <w:pPr>
              <w:pStyle w:val="ListParagraph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Cabangbungin</w:t>
            </w:r>
            <w:proofErr w:type="spellEnd"/>
          </w:p>
        </w:tc>
        <w:tc>
          <w:tcPr>
            <w:tcW w:w="2268" w:type="dxa"/>
          </w:tcPr>
          <w:p w14:paraId="26DC633E" w14:textId="77777777" w:rsidR="0022074A" w:rsidRDefault="0022074A" w:rsidP="0022074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2074A" w14:paraId="5737B2CE" w14:textId="77777777" w:rsidTr="0022074A">
        <w:tc>
          <w:tcPr>
            <w:tcW w:w="475" w:type="dxa"/>
          </w:tcPr>
          <w:p w14:paraId="4F28E145" w14:textId="77777777" w:rsidR="0022074A" w:rsidRDefault="0022074A" w:rsidP="0022074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8" w:type="dxa"/>
          </w:tcPr>
          <w:p w14:paraId="6E56EC1B" w14:textId="77777777" w:rsidR="0022074A" w:rsidRDefault="0022074A" w:rsidP="0022074A">
            <w:pPr>
              <w:pStyle w:val="ListParagraph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Cikarang</w:t>
            </w:r>
            <w:proofErr w:type="spellEnd"/>
            <w:r>
              <w:rPr>
                <w:lang w:val="en-US"/>
              </w:rPr>
              <w:t xml:space="preserve"> Timur</w:t>
            </w:r>
          </w:p>
        </w:tc>
        <w:tc>
          <w:tcPr>
            <w:tcW w:w="2268" w:type="dxa"/>
          </w:tcPr>
          <w:p w14:paraId="17ACB20F" w14:textId="77777777" w:rsidR="0022074A" w:rsidRDefault="0022074A" w:rsidP="0022074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2074A" w14:paraId="10746EF0" w14:textId="77777777" w:rsidTr="0022074A">
        <w:tc>
          <w:tcPr>
            <w:tcW w:w="475" w:type="dxa"/>
          </w:tcPr>
          <w:p w14:paraId="0ED35C02" w14:textId="77777777" w:rsidR="0022074A" w:rsidRDefault="0022074A" w:rsidP="0022074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</w:tcPr>
          <w:p w14:paraId="5D7D8407" w14:textId="77777777" w:rsidR="0022074A" w:rsidRDefault="0022074A" w:rsidP="0022074A">
            <w:pPr>
              <w:pStyle w:val="ListParagraph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Cikarang</w:t>
            </w:r>
            <w:proofErr w:type="spellEnd"/>
            <w:r>
              <w:rPr>
                <w:lang w:val="en-US"/>
              </w:rPr>
              <w:t xml:space="preserve"> Utara</w:t>
            </w:r>
          </w:p>
        </w:tc>
        <w:tc>
          <w:tcPr>
            <w:tcW w:w="2268" w:type="dxa"/>
          </w:tcPr>
          <w:p w14:paraId="333EEF70" w14:textId="77777777" w:rsidR="0022074A" w:rsidRDefault="0022074A" w:rsidP="0022074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2074A" w14:paraId="3FC78A71" w14:textId="77777777" w:rsidTr="0022074A">
        <w:tc>
          <w:tcPr>
            <w:tcW w:w="475" w:type="dxa"/>
          </w:tcPr>
          <w:p w14:paraId="5DD09918" w14:textId="77777777" w:rsidR="0022074A" w:rsidRDefault="0022074A" w:rsidP="0022074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8" w:type="dxa"/>
          </w:tcPr>
          <w:p w14:paraId="268E187E" w14:textId="77777777" w:rsidR="0022074A" w:rsidRDefault="0022074A" w:rsidP="0022074A">
            <w:pPr>
              <w:pStyle w:val="ListParagraph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Bahagia</w:t>
            </w:r>
            <w:proofErr w:type="spellEnd"/>
          </w:p>
        </w:tc>
        <w:tc>
          <w:tcPr>
            <w:tcW w:w="2268" w:type="dxa"/>
          </w:tcPr>
          <w:p w14:paraId="344E6D65" w14:textId="77777777" w:rsidR="0022074A" w:rsidRDefault="0022074A" w:rsidP="0022074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2074A" w14:paraId="5F72981E" w14:textId="77777777" w:rsidTr="0022074A">
        <w:tc>
          <w:tcPr>
            <w:tcW w:w="475" w:type="dxa"/>
          </w:tcPr>
          <w:p w14:paraId="6516E737" w14:textId="77777777" w:rsidR="0022074A" w:rsidRDefault="0022074A" w:rsidP="0022074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68" w:type="dxa"/>
          </w:tcPr>
          <w:p w14:paraId="3AB124D6" w14:textId="77777777" w:rsidR="0022074A" w:rsidRDefault="0022074A" w:rsidP="0022074A">
            <w:pPr>
              <w:pStyle w:val="ListParagraph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Gembong</w:t>
            </w:r>
            <w:proofErr w:type="spellEnd"/>
          </w:p>
        </w:tc>
        <w:tc>
          <w:tcPr>
            <w:tcW w:w="2268" w:type="dxa"/>
          </w:tcPr>
          <w:p w14:paraId="38DF093F" w14:textId="77777777" w:rsidR="0022074A" w:rsidRDefault="0022074A" w:rsidP="0022074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2074A" w14:paraId="4F4DB4E0" w14:textId="77777777" w:rsidTr="0022074A">
        <w:tc>
          <w:tcPr>
            <w:tcW w:w="475" w:type="dxa"/>
          </w:tcPr>
          <w:p w14:paraId="4A4295C2" w14:textId="77777777" w:rsidR="0022074A" w:rsidRDefault="0022074A" w:rsidP="0022074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68" w:type="dxa"/>
          </w:tcPr>
          <w:p w14:paraId="77780BAA" w14:textId="77777777" w:rsidR="0022074A" w:rsidRDefault="0022074A" w:rsidP="0022074A">
            <w:pPr>
              <w:pStyle w:val="ListParagraph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Sukakarya</w:t>
            </w:r>
            <w:proofErr w:type="spellEnd"/>
          </w:p>
        </w:tc>
        <w:tc>
          <w:tcPr>
            <w:tcW w:w="2268" w:type="dxa"/>
          </w:tcPr>
          <w:p w14:paraId="536470F1" w14:textId="77777777" w:rsidR="0022074A" w:rsidRDefault="0022074A" w:rsidP="0022074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22074A" w14:paraId="44AD81A1" w14:textId="77777777" w:rsidTr="0022074A">
        <w:tc>
          <w:tcPr>
            <w:tcW w:w="475" w:type="dxa"/>
          </w:tcPr>
          <w:p w14:paraId="7320E1B8" w14:textId="77777777" w:rsidR="0022074A" w:rsidRDefault="0022074A" w:rsidP="0022074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68" w:type="dxa"/>
          </w:tcPr>
          <w:p w14:paraId="4F8042B5" w14:textId="77777777" w:rsidR="0022074A" w:rsidRDefault="0022074A" w:rsidP="0022074A">
            <w:pPr>
              <w:pStyle w:val="ListParagraph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Sukatani</w:t>
            </w:r>
            <w:proofErr w:type="spellEnd"/>
          </w:p>
        </w:tc>
        <w:tc>
          <w:tcPr>
            <w:tcW w:w="2268" w:type="dxa"/>
          </w:tcPr>
          <w:p w14:paraId="068C0521" w14:textId="77777777" w:rsidR="0022074A" w:rsidRDefault="0022074A" w:rsidP="0022074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2074A" w14:paraId="0A9940D6" w14:textId="77777777" w:rsidTr="0022074A">
        <w:tc>
          <w:tcPr>
            <w:tcW w:w="475" w:type="dxa"/>
          </w:tcPr>
          <w:p w14:paraId="4F52D1A2" w14:textId="77777777" w:rsidR="0022074A" w:rsidRDefault="0022074A" w:rsidP="0022074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68" w:type="dxa"/>
          </w:tcPr>
          <w:p w14:paraId="37410D04" w14:textId="77777777" w:rsidR="0022074A" w:rsidRDefault="0022074A" w:rsidP="0022074A">
            <w:pPr>
              <w:pStyle w:val="ListParagraph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Sukawangi</w:t>
            </w:r>
            <w:proofErr w:type="spellEnd"/>
          </w:p>
        </w:tc>
        <w:tc>
          <w:tcPr>
            <w:tcW w:w="2268" w:type="dxa"/>
          </w:tcPr>
          <w:p w14:paraId="559D3223" w14:textId="77777777" w:rsidR="0022074A" w:rsidRDefault="0022074A" w:rsidP="0022074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2074A" w14:paraId="41876D24" w14:textId="77777777" w:rsidTr="0022074A">
        <w:tc>
          <w:tcPr>
            <w:tcW w:w="475" w:type="dxa"/>
          </w:tcPr>
          <w:p w14:paraId="3458F63C" w14:textId="77777777" w:rsidR="0022074A" w:rsidRDefault="0022074A" w:rsidP="0022074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8" w:type="dxa"/>
          </w:tcPr>
          <w:p w14:paraId="53EB20E1" w14:textId="77777777" w:rsidR="0022074A" w:rsidRDefault="0022074A" w:rsidP="0022074A">
            <w:pPr>
              <w:pStyle w:val="ListParagraph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Tambelang</w:t>
            </w:r>
            <w:proofErr w:type="spellEnd"/>
          </w:p>
        </w:tc>
        <w:tc>
          <w:tcPr>
            <w:tcW w:w="2268" w:type="dxa"/>
          </w:tcPr>
          <w:p w14:paraId="7E5943B5" w14:textId="77777777" w:rsidR="0022074A" w:rsidRDefault="0022074A" w:rsidP="0022074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2074A" w14:paraId="0D9ACA62" w14:textId="77777777" w:rsidTr="0022074A">
        <w:tc>
          <w:tcPr>
            <w:tcW w:w="475" w:type="dxa"/>
          </w:tcPr>
          <w:p w14:paraId="0372D79F" w14:textId="77777777" w:rsidR="0022074A" w:rsidRDefault="0022074A" w:rsidP="0022074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68" w:type="dxa"/>
          </w:tcPr>
          <w:p w14:paraId="67C6A48F" w14:textId="77777777" w:rsidR="0022074A" w:rsidRDefault="0022074A" w:rsidP="0022074A">
            <w:pPr>
              <w:pStyle w:val="ListParagraph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Tambun</w:t>
            </w:r>
            <w:proofErr w:type="spellEnd"/>
            <w:r>
              <w:rPr>
                <w:lang w:val="en-US"/>
              </w:rPr>
              <w:t xml:space="preserve"> Utara</w:t>
            </w:r>
          </w:p>
        </w:tc>
        <w:tc>
          <w:tcPr>
            <w:tcW w:w="2268" w:type="dxa"/>
          </w:tcPr>
          <w:p w14:paraId="4AA3EBD3" w14:textId="77777777" w:rsidR="0022074A" w:rsidRDefault="0022074A" w:rsidP="0022074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2074A" w14:paraId="7F3EB4FD" w14:textId="77777777" w:rsidTr="0022074A">
        <w:tc>
          <w:tcPr>
            <w:tcW w:w="475" w:type="dxa"/>
          </w:tcPr>
          <w:p w14:paraId="0652C515" w14:textId="77777777" w:rsidR="0022074A" w:rsidRDefault="0022074A" w:rsidP="0022074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68" w:type="dxa"/>
          </w:tcPr>
          <w:p w14:paraId="305F61F0" w14:textId="77777777" w:rsidR="0022074A" w:rsidRDefault="0022074A" w:rsidP="0022074A">
            <w:pPr>
              <w:pStyle w:val="ListParagraph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Taruma</w:t>
            </w:r>
            <w:proofErr w:type="spellEnd"/>
            <w:r>
              <w:rPr>
                <w:lang w:val="en-US"/>
              </w:rPr>
              <w:t xml:space="preserve"> Jaya</w:t>
            </w:r>
          </w:p>
        </w:tc>
        <w:tc>
          <w:tcPr>
            <w:tcW w:w="2268" w:type="dxa"/>
          </w:tcPr>
          <w:p w14:paraId="563D0D93" w14:textId="77777777" w:rsidR="0022074A" w:rsidRDefault="0022074A" w:rsidP="0022074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23B24007" w14:textId="77777777" w:rsidR="0022074A" w:rsidRDefault="0022074A" w:rsidP="0022074A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084F1899" w14:textId="77777777" w:rsidR="000C6DDC" w:rsidRPr="0022074A" w:rsidRDefault="000C6DDC" w:rsidP="00BB55FC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22074A">
        <w:rPr>
          <w:lang w:val="en-US"/>
        </w:rPr>
        <w:t xml:space="preserve">Hasil </w:t>
      </w:r>
      <w:proofErr w:type="spellStart"/>
      <w:r w:rsidRPr="0022074A">
        <w:rPr>
          <w:lang w:val="en-US"/>
        </w:rPr>
        <w:t>Penindakan</w:t>
      </w:r>
      <w:proofErr w:type="spellEnd"/>
      <w:r w:rsidRPr="0022074A">
        <w:rPr>
          <w:lang w:val="en-US"/>
        </w:rPr>
        <w:t xml:space="preserve"> </w:t>
      </w:r>
      <w:proofErr w:type="spellStart"/>
      <w:r w:rsidRPr="0022074A">
        <w:rPr>
          <w:lang w:val="en-US"/>
        </w:rPr>
        <w:t>atas</w:t>
      </w:r>
      <w:proofErr w:type="spellEnd"/>
      <w:r w:rsidRPr="0022074A">
        <w:rPr>
          <w:lang w:val="en-US"/>
        </w:rPr>
        <w:t xml:space="preserve"> </w:t>
      </w:r>
      <w:proofErr w:type="spellStart"/>
      <w:r w:rsidRPr="0022074A">
        <w:rPr>
          <w:lang w:val="en-US"/>
        </w:rPr>
        <w:t>Operasi</w:t>
      </w:r>
      <w:proofErr w:type="spellEnd"/>
      <w:r w:rsidRPr="0022074A">
        <w:rPr>
          <w:lang w:val="en-US"/>
        </w:rPr>
        <w:t xml:space="preserve"> Pasar </w:t>
      </w:r>
      <w:proofErr w:type="spellStart"/>
      <w:r w:rsidRPr="0022074A">
        <w:rPr>
          <w:lang w:val="en-US"/>
        </w:rPr>
        <w:t>diketahui</w:t>
      </w:r>
      <w:proofErr w:type="spellEnd"/>
      <w:r w:rsidRPr="0022074A">
        <w:rPr>
          <w:lang w:val="en-US"/>
        </w:rPr>
        <w:t xml:space="preserve"> </w:t>
      </w:r>
      <w:proofErr w:type="spellStart"/>
      <w:r w:rsidRPr="0022074A">
        <w:rPr>
          <w:lang w:val="en-US"/>
        </w:rPr>
        <w:t>hanya</w:t>
      </w:r>
      <w:proofErr w:type="spellEnd"/>
      <w:r w:rsidRPr="0022074A">
        <w:rPr>
          <w:lang w:val="en-US"/>
        </w:rPr>
        <w:t xml:space="preserve"> </w:t>
      </w:r>
      <w:proofErr w:type="spellStart"/>
      <w:r w:rsidRPr="0022074A">
        <w:rPr>
          <w:lang w:val="en-US"/>
        </w:rPr>
        <w:t>berbentuk</w:t>
      </w:r>
      <w:proofErr w:type="spellEnd"/>
      <w:r w:rsidRPr="0022074A">
        <w:rPr>
          <w:lang w:val="en-US"/>
        </w:rPr>
        <w:t xml:space="preserve"> </w:t>
      </w:r>
      <w:proofErr w:type="spellStart"/>
      <w:r w:rsidRPr="0022074A">
        <w:rPr>
          <w:lang w:val="en-US"/>
        </w:rPr>
        <w:t>Pen</w:t>
      </w:r>
      <w:r w:rsidR="00BB55FC">
        <w:rPr>
          <w:lang w:val="en-US"/>
        </w:rPr>
        <w:t>j</w:t>
      </w:r>
      <w:r w:rsidRPr="0022074A">
        <w:rPr>
          <w:lang w:val="en-US"/>
        </w:rPr>
        <w:t>ual</w:t>
      </w:r>
      <w:proofErr w:type="spellEnd"/>
      <w:r w:rsidRPr="0022074A">
        <w:rPr>
          <w:lang w:val="en-US"/>
        </w:rPr>
        <w:t xml:space="preserve"> </w:t>
      </w:r>
      <w:proofErr w:type="spellStart"/>
      <w:r w:rsidRPr="0022074A">
        <w:rPr>
          <w:lang w:val="en-US"/>
        </w:rPr>
        <w:t>Eceran</w:t>
      </w:r>
      <w:proofErr w:type="spellEnd"/>
      <w:r w:rsidRPr="0022074A">
        <w:rPr>
          <w:lang w:val="en-US"/>
        </w:rPr>
        <w:t xml:space="preserve"> </w:t>
      </w:r>
      <w:proofErr w:type="spellStart"/>
      <w:r w:rsidRPr="0022074A">
        <w:rPr>
          <w:lang w:val="en-US"/>
        </w:rPr>
        <w:t>dalam</w:t>
      </w:r>
      <w:proofErr w:type="spellEnd"/>
      <w:r w:rsidRPr="0022074A">
        <w:rPr>
          <w:lang w:val="en-US"/>
        </w:rPr>
        <w:t xml:space="preserve"> </w:t>
      </w:r>
      <w:proofErr w:type="spellStart"/>
      <w:r w:rsidRPr="0022074A">
        <w:rPr>
          <w:lang w:val="en-US"/>
        </w:rPr>
        <w:t>skala</w:t>
      </w:r>
      <w:proofErr w:type="spellEnd"/>
      <w:r w:rsidRPr="0022074A">
        <w:rPr>
          <w:lang w:val="en-US"/>
        </w:rPr>
        <w:t xml:space="preserve"> </w:t>
      </w:r>
      <w:proofErr w:type="spellStart"/>
      <w:r w:rsidRPr="0022074A">
        <w:rPr>
          <w:lang w:val="en-US"/>
        </w:rPr>
        <w:t>kecil</w:t>
      </w:r>
      <w:proofErr w:type="spellEnd"/>
      <w:r w:rsidRPr="0022074A">
        <w:rPr>
          <w:lang w:val="en-US"/>
        </w:rPr>
        <w:t xml:space="preserve"> dan </w:t>
      </w:r>
      <w:proofErr w:type="spellStart"/>
      <w:r w:rsidRPr="0022074A">
        <w:rPr>
          <w:lang w:val="en-US"/>
        </w:rPr>
        <w:t>tidak</w:t>
      </w:r>
      <w:proofErr w:type="spellEnd"/>
      <w:r w:rsidRPr="0022074A">
        <w:rPr>
          <w:lang w:val="en-US"/>
        </w:rPr>
        <w:t xml:space="preserve"> </w:t>
      </w:r>
      <w:proofErr w:type="spellStart"/>
      <w:r w:rsidRPr="0022074A">
        <w:rPr>
          <w:lang w:val="en-US"/>
        </w:rPr>
        <w:t>ditemukan</w:t>
      </w:r>
      <w:proofErr w:type="spellEnd"/>
      <w:r w:rsidRPr="0022074A">
        <w:rPr>
          <w:lang w:val="en-US"/>
        </w:rPr>
        <w:t xml:space="preserve"> </w:t>
      </w:r>
      <w:proofErr w:type="spellStart"/>
      <w:r w:rsidRPr="0022074A">
        <w:rPr>
          <w:lang w:val="en-US"/>
        </w:rPr>
        <w:t>adanya</w:t>
      </w:r>
      <w:proofErr w:type="spellEnd"/>
      <w:r w:rsidRPr="0022074A">
        <w:rPr>
          <w:lang w:val="en-US"/>
        </w:rPr>
        <w:t xml:space="preserve"> Distributor </w:t>
      </w:r>
      <w:proofErr w:type="spellStart"/>
      <w:r w:rsidRPr="0022074A">
        <w:rPr>
          <w:lang w:val="en-US"/>
        </w:rPr>
        <w:t>besar</w:t>
      </w:r>
      <w:proofErr w:type="spellEnd"/>
      <w:r w:rsidRPr="0022074A">
        <w:rPr>
          <w:lang w:val="en-US"/>
        </w:rPr>
        <w:t xml:space="preserve"> </w:t>
      </w:r>
      <w:proofErr w:type="spellStart"/>
      <w:r w:rsidRPr="0022074A">
        <w:rPr>
          <w:lang w:val="en-US"/>
        </w:rPr>
        <w:t>atau</w:t>
      </w:r>
      <w:proofErr w:type="spellEnd"/>
      <w:r w:rsidRPr="0022074A">
        <w:rPr>
          <w:lang w:val="en-US"/>
        </w:rPr>
        <w:t xml:space="preserve"> </w:t>
      </w:r>
      <w:proofErr w:type="spellStart"/>
      <w:r w:rsidRPr="0022074A">
        <w:rPr>
          <w:lang w:val="en-US"/>
        </w:rPr>
        <w:t>gudang</w:t>
      </w:r>
      <w:proofErr w:type="spellEnd"/>
      <w:r w:rsidRPr="0022074A">
        <w:rPr>
          <w:lang w:val="en-US"/>
        </w:rPr>
        <w:t xml:space="preserve"> </w:t>
      </w:r>
      <w:proofErr w:type="spellStart"/>
      <w:r w:rsidRPr="0022074A">
        <w:rPr>
          <w:lang w:val="en-US"/>
        </w:rPr>
        <w:t>tempat</w:t>
      </w:r>
      <w:proofErr w:type="spellEnd"/>
      <w:r w:rsidRPr="0022074A">
        <w:rPr>
          <w:lang w:val="en-US"/>
        </w:rPr>
        <w:t xml:space="preserve"> </w:t>
      </w:r>
      <w:proofErr w:type="spellStart"/>
      <w:r w:rsidRPr="0022074A">
        <w:rPr>
          <w:lang w:val="en-US"/>
        </w:rPr>
        <w:t>penyimpanan</w:t>
      </w:r>
      <w:proofErr w:type="spellEnd"/>
      <w:r w:rsidRPr="0022074A">
        <w:rPr>
          <w:lang w:val="en-US"/>
        </w:rPr>
        <w:t xml:space="preserve"> BKC HT </w:t>
      </w:r>
      <w:proofErr w:type="spellStart"/>
      <w:r w:rsidRPr="0022074A">
        <w:rPr>
          <w:lang w:val="en-US"/>
        </w:rPr>
        <w:t>Ilegal</w:t>
      </w:r>
      <w:proofErr w:type="spellEnd"/>
      <w:r w:rsidRPr="0022074A">
        <w:rPr>
          <w:lang w:val="en-US"/>
        </w:rPr>
        <w:t>.</w:t>
      </w:r>
    </w:p>
    <w:p w14:paraId="5D6F6711" w14:textId="77777777" w:rsidR="000C6DDC" w:rsidRDefault="000C6DDC" w:rsidP="000C6DDC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Wilayah </w:t>
      </w:r>
      <w:proofErr w:type="spellStart"/>
      <w:r>
        <w:rPr>
          <w:lang w:val="en-US"/>
        </w:rPr>
        <w:t>Pengawasan</w:t>
      </w:r>
      <w:proofErr w:type="spellEnd"/>
      <w:r>
        <w:rPr>
          <w:lang w:val="en-US"/>
        </w:rPr>
        <w:t xml:space="preserve"> KPPBC TMP </w:t>
      </w:r>
      <w:proofErr w:type="spellStart"/>
      <w:r>
        <w:rPr>
          <w:lang w:val="en-US"/>
        </w:rPr>
        <w:t>Cikarang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produsen</w:t>
      </w:r>
      <w:proofErr w:type="spellEnd"/>
      <w:r>
        <w:rPr>
          <w:lang w:val="en-US"/>
        </w:rPr>
        <w:t xml:space="preserve"> HT, dan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pusat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distribusi</w:t>
      </w:r>
      <w:proofErr w:type="spellEnd"/>
      <w:r>
        <w:rPr>
          <w:lang w:val="en-US"/>
        </w:rPr>
        <w:t xml:space="preserve"> HT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wilayah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pengawasan</w:t>
      </w:r>
      <w:proofErr w:type="spellEnd"/>
      <w:r>
        <w:rPr>
          <w:lang w:val="en-US"/>
        </w:rPr>
        <w:t xml:space="preserve"> KPPBC TMP </w:t>
      </w:r>
      <w:proofErr w:type="spellStart"/>
      <w:r>
        <w:rPr>
          <w:lang w:val="en-US"/>
        </w:rPr>
        <w:t>Cikarang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pemasaran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>.</w:t>
      </w:r>
    </w:p>
    <w:p w14:paraId="15D1EDF1" w14:textId="77777777" w:rsidR="008273BF" w:rsidRPr="000C6DDC" w:rsidRDefault="008273BF" w:rsidP="000C6DDC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peredaran</w:t>
      </w:r>
      <w:proofErr w:type="spellEnd"/>
      <w:r>
        <w:rPr>
          <w:lang w:val="en-US"/>
        </w:rPr>
        <w:t xml:space="preserve"> BKC HT </w:t>
      </w:r>
      <w:proofErr w:type="spellStart"/>
      <w:r>
        <w:rPr>
          <w:lang w:val="en-US"/>
        </w:rPr>
        <w:t>Ilegal</w:t>
      </w:r>
      <w:proofErr w:type="spellEnd"/>
      <w:r>
        <w:rPr>
          <w:lang w:val="en-US"/>
        </w:rPr>
        <w:t xml:space="preserve">, Wilayah </w:t>
      </w:r>
      <w:proofErr w:type="spellStart"/>
      <w:r>
        <w:rPr>
          <w:lang w:val="en-US"/>
        </w:rPr>
        <w:t>Pengawasan</w:t>
      </w:r>
      <w:proofErr w:type="spellEnd"/>
      <w:r>
        <w:rPr>
          <w:lang w:val="en-US"/>
        </w:rPr>
        <w:t xml:space="preserve"> KPPBC TMP </w:t>
      </w:r>
      <w:proofErr w:type="spellStart"/>
      <w:r>
        <w:rPr>
          <w:lang w:val="en-US"/>
        </w:rPr>
        <w:t>Cikarang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daerah</w:t>
      </w:r>
      <w:proofErr w:type="spellEnd"/>
      <w:r>
        <w:rPr>
          <w:lang w:val="en-US"/>
        </w:rPr>
        <w:t xml:space="preserve"> Transit </w:t>
      </w:r>
      <w:proofErr w:type="spellStart"/>
      <w:r>
        <w:rPr>
          <w:lang w:val="en-US"/>
        </w:rPr>
        <w:t>jalur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Distribusi</w:t>
      </w:r>
      <w:proofErr w:type="spellEnd"/>
      <w:r>
        <w:rPr>
          <w:lang w:val="en-US"/>
        </w:rPr>
        <w:t xml:space="preserve"> BKC HT </w:t>
      </w:r>
      <w:proofErr w:type="spellStart"/>
      <w:r>
        <w:rPr>
          <w:lang w:val="en-US"/>
        </w:rPr>
        <w:t>Ilegal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transportasi</w:t>
      </w:r>
      <w:proofErr w:type="spellEnd"/>
      <w:r>
        <w:rPr>
          <w:lang w:val="en-US"/>
        </w:rPr>
        <w:t xml:space="preserve"> di Wilayah </w:t>
      </w:r>
      <w:proofErr w:type="spellStart"/>
      <w:r>
        <w:rPr>
          <w:lang w:val="en-US"/>
        </w:rPr>
        <w:t>Kabupaten</w:t>
      </w:r>
      <w:proofErr w:type="spellEnd"/>
      <w:r>
        <w:rPr>
          <w:lang w:val="en-US"/>
        </w:rPr>
        <w:t xml:space="preserve"> Bekasi.</w:t>
      </w:r>
    </w:p>
    <w:p w14:paraId="31A1E635" w14:textId="77777777" w:rsidR="00B97056" w:rsidRPr="003F380A" w:rsidRDefault="003F380A" w:rsidP="003F380A">
      <w:pPr>
        <w:pStyle w:val="ListParagraph"/>
        <w:numPr>
          <w:ilvl w:val="0"/>
          <w:numId w:val="2"/>
        </w:numPr>
        <w:jc w:val="both"/>
      </w:pPr>
      <w:r w:rsidRPr="003F380A">
        <w:rPr>
          <w:lang w:val="en-US"/>
        </w:rPr>
        <w:t xml:space="preserve">Data NPPBKC KPPBC TMP </w:t>
      </w:r>
      <w:proofErr w:type="spellStart"/>
      <w:r w:rsidRPr="003F380A">
        <w:rPr>
          <w:lang w:val="en-US"/>
        </w:rPr>
        <w:t>Cikarang</w:t>
      </w:r>
      <w:proofErr w:type="spellEnd"/>
      <w:r>
        <w:rPr>
          <w:lang w:val="en-US"/>
        </w:rPr>
        <w:t>. (</w:t>
      </w:r>
      <w:proofErr w:type="spellStart"/>
      <w:r>
        <w:rPr>
          <w:lang w:val="en-US"/>
        </w:rPr>
        <w:t>Terlampir</w:t>
      </w:r>
      <w:proofErr w:type="spellEnd"/>
      <w:r>
        <w:rPr>
          <w:lang w:val="en-US"/>
        </w:rPr>
        <w:t>)</w:t>
      </w:r>
    </w:p>
    <w:sectPr w:rsidR="00B97056" w:rsidRPr="003F38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3593C"/>
    <w:multiLevelType w:val="hybridMultilevel"/>
    <w:tmpl w:val="2E2A4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60254"/>
    <w:multiLevelType w:val="hybridMultilevel"/>
    <w:tmpl w:val="CB92350C"/>
    <w:lvl w:ilvl="0" w:tplc="66DC6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4C4E4E"/>
    <w:multiLevelType w:val="hybridMultilevel"/>
    <w:tmpl w:val="8E96B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C1FAD"/>
    <w:multiLevelType w:val="hybridMultilevel"/>
    <w:tmpl w:val="DFC8A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80A"/>
    <w:rsid w:val="000A1B79"/>
    <w:rsid w:val="000C6DDC"/>
    <w:rsid w:val="0022074A"/>
    <w:rsid w:val="003B50A1"/>
    <w:rsid w:val="003F380A"/>
    <w:rsid w:val="00521E8C"/>
    <w:rsid w:val="008273BF"/>
    <w:rsid w:val="00AC116E"/>
    <w:rsid w:val="00B97056"/>
    <w:rsid w:val="00BB55FC"/>
    <w:rsid w:val="00F9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E5EF3"/>
  <w15:chartTrackingRefBased/>
  <w15:docId w15:val="{CE944FD7-3340-4399-880A-A5AC53367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80A"/>
    <w:pPr>
      <w:ind w:left="720"/>
      <w:contextualSpacing/>
    </w:pPr>
  </w:style>
  <w:style w:type="table" w:styleId="TableGrid">
    <w:name w:val="Table Grid"/>
    <w:basedOn w:val="TableNormal"/>
    <w:uiPriority w:val="39"/>
    <w:rsid w:val="00220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Guraci Radite</dc:creator>
  <cp:keywords/>
  <dc:description/>
  <cp:lastModifiedBy>Fithoriqil Azziz</cp:lastModifiedBy>
  <cp:revision>5</cp:revision>
  <dcterms:created xsi:type="dcterms:W3CDTF">2019-03-06T03:54:00Z</dcterms:created>
  <dcterms:modified xsi:type="dcterms:W3CDTF">2019-03-06T06:37:00Z</dcterms:modified>
</cp:coreProperties>
</file>