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INSTITUCIÓN UNIVERSITARIA IBEROAMERICANA</w:t>
      </w:r>
    </w:p>
    <w:p>
      <w:r>
        <w:br/>
      </w:r>
    </w:p>
    <w:p>
      <w:pPr>
        <w:pStyle w:val="Title"/>
        <w:jc w:val="center"/>
      </w:pPr>
      <w:r>
        <w:t>ACTIVIDAD 6</w:t>
      </w:r>
    </w:p>
    <w:p>
      <w:pPr>
        <w:jc w:val="center"/>
      </w:pPr>
      <w:r>
        <w:rPr>
          <w:b/>
        </w:rPr>
        <w:t>Uso de API cognitiva: control de variables de un invernadero</w:t>
      </w:r>
    </w:p>
    <w:p>
      <w:pPr>
        <w:jc w:val="center"/>
      </w:pPr>
      <w:r>
        <w:rPr>
          <w:b w:val="0"/>
        </w:rPr>
        <w:t>Aplicación web con monitoreo de temperatura, humedad y pH; reporte de voz bilingüe</w:t>
      </w:r>
    </w:p>
    <w:p>
      <w:r>
        <w:br/>
      </w:r>
    </w:p>
    <w:p>
      <w:pPr>
        <w:jc w:val="center"/>
      </w:pPr>
      <w:r>
        <w:rPr>
          <w:b w:val="0"/>
        </w:rPr>
        <w:t>Módulo: Sistemas cognitivos basados en Big Data</w:t>
      </w:r>
    </w:p>
    <w:p>
      <w:pPr>
        <w:jc w:val="center"/>
      </w:pPr>
      <w:r>
        <w:rPr>
          <w:b w:val="0"/>
        </w:rPr>
        <w:t>Integrantes: [NOMBRE DEL ESTUDIANTE 1] / [NOMBRE DEL ESTUDIANTE 2]</w:t>
      </w:r>
    </w:p>
    <w:p>
      <w:pPr>
        <w:jc w:val="center"/>
      </w:pPr>
      <w:r>
        <w:rPr>
          <w:b w:val="0"/>
        </w:rPr>
        <w:t>Docente: [NOMBRE DEL DOCENTE]</w:t>
      </w:r>
    </w:p>
    <w:p>
      <w:pPr>
        <w:jc w:val="center"/>
      </w:pPr>
      <w:r>
        <w:rPr>
          <w:b w:val="0"/>
        </w:rPr>
        <w:t>Fecha: [FECHA DE ENTREGA]</w:t>
      </w:r>
    </w:p>
    <w:p>
      <w:r>
        <w:br w:type="page"/>
      </w:r>
    </w:p>
    <w:p>
      <w:pPr>
        <w:pStyle w:val="Heading1"/>
      </w:pPr>
      <w:r>
        <w:t>Enlace de la wiki o página web</w:t>
      </w:r>
    </w:p>
    <w:p>
      <w:pPr/>
      <w:r>
        <w:rPr>
          <w:b w:val="0"/>
        </w:rPr>
        <w:t>URL pública: [PEGAR AQUÍ EL ENLACE PUBLICADO EN GITHUB PAGES]</w:t>
      </w:r>
    </w:p>
    <w:p>
      <w:pPr/>
      <w:r>
        <w:rPr>
          <w:b w:val="0"/>
        </w:rPr>
        <w:t>Enlace pendiente de publicar. La entrega incluye el código web listo para subir a un hosting estático; no se ha generado ni verificado una URL pública.</w:t>
      </w:r>
    </w:p>
    <w:p>
      <w:pPr>
        <w:pStyle w:val="Heading1"/>
      </w:pPr>
      <w:r>
        <w:t>Descripción de la solución</w:t>
      </w:r>
    </w:p>
    <w:p>
      <w:pPr/>
      <w:r>
        <w:rPr>
          <w:b w:val="0"/>
        </w:rPr>
        <w:t>Se desarrolló un prototipo web de control de invernadero basado en la guía suministrada. Interpreta temperatura, humedad relativa y pH, informa sobre valores fuera de rangos didácticos y ofrece un reporte textual y hablado en español e inglés. El historial se guarda en el navegador y permite exploración estadística descriptiva.</w:t>
      </w:r>
    </w:p>
    <w:p>
      <w:pPr>
        <w:pStyle w:val="Heading1"/>
      </w:pPr>
      <w:r>
        <w:t>Evidencias de funcionamiento</w:t>
      </w:r>
    </w:p>
    <w:p>
      <w:pPr/>
      <w:r>
        <w:rPr>
          <w:b w:val="0"/>
        </w:rPr>
        <w:t>Insertar capturas reales del programa ejecutado y publicado, conforme a los siguientes escenarios:</w:t>
      </w:r>
    </w:p>
    <w:p>
      <w:pPr>
        <w:pStyle w:val="ListBullet"/>
      </w:pPr>
      <w:r>
        <w:t>Pantalla principal con las tres variables en rango: 24 °C, 65 %, pH 6.3.</w:t>
      </w:r>
    </w:p>
    <w:p>
      <w:pPr>
        <w:pStyle w:val="ListBullet"/>
      </w:pPr>
      <w:r>
        <w:t>Alerta por temperatura alta: 32 °C, 65 %, pH 6.3.</w:t>
      </w:r>
    </w:p>
    <w:p>
      <w:pPr>
        <w:pStyle w:val="ListBullet"/>
      </w:pPr>
      <w:r>
        <w:t>Alerta por pH ácido: 24 °C, 40 %, pH 5.0.</w:t>
      </w:r>
    </w:p>
    <w:p>
      <w:pPr>
        <w:pStyle w:val="ListBullet"/>
      </w:pPr>
      <w:r>
        <w:t>Selector de idioma en English y reporte mostrado en inglés.</w:t>
      </w:r>
    </w:p>
    <w:p>
      <w:pPr>
        <w:pStyle w:val="ListBullet"/>
      </w:pPr>
      <w:r>
        <w:t>Histórico y gráficas del análisis exploratorio.</w:t>
      </w:r>
    </w:p>
    <w:p>
      <w:pPr>
        <w:pStyle w:val="Heading1"/>
      </w:pPr>
      <w:r>
        <w:t>Resultados y alcance</w:t>
      </w:r>
    </w:p>
    <w:p>
      <w:pPr/>
      <w:r>
        <w:rPr>
          <w:b w:val="0"/>
        </w:rPr>
        <w:t>El proyecto demuestra el funcionamiento del reporte bilingüe, la incorporación de pH y el análisis estadístico sobre valores simulados. No constituye monitoreo de campo; los umbrales deben calibrarse por cultivo y los reportes de voz requieren soporte de Web Speech API en el navegador.</w:t>
      </w:r>
    </w:p>
    <w:p>
      <w:pPr>
        <w:pStyle w:val="Heading1"/>
      </w:pPr>
      <w:r>
        <w:t>Referencias bibliográficas (APA 7)</w:t>
      </w:r>
    </w:p>
    <w:p>
      <w:pPr/>
      <w:r>
        <w:rPr>
          <w:b w:val="0"/>
        </w:rPr>
        <w:t>Autor institucional no indicado. (s. f.). Guía de trabajo: Uso de API cognitiva – caso de estudio [Material de clase suministrado].</w:t>
      </w:r>
    </w:p>
    <w:p>
      <w:pPr/>
      <w:r>
        <w:rPr>
          <w:b w:val="0"/>
        </w:rPr>
        <w:t>MDN Web Docs. (s. f.). Web Speech API. https://developer.mozilla.org/en-US/docs/Web/API/Web_Speech_API</w:t>
      </w:r>
    </w:p>
    <w:p>
      <w:pPr/>
      <w:r>
        <w:rPr>
          <w:b w:val="0"/>
        </w:rPr>
        <w:t>MDN Web Docs. (s. f.). Window: localStorage property. https://developer.mozilla.org/en-US/docs/Web/API/Window/localStorage</w:t>
      </w:r>
    </w:p>
    <w:p>
      <w:pPr/>
      <w:r>
        <w:rPr>
          <w:b w:val="0"/>
        </w:rPr>
        <w:t>Nota: actualizar los datos institucionales, referencias y evidencias antes de la entrega.</w:t>
      </w:r>
    </w:p>
    <w:sectPr w:rsidR="00FC693F" w:rsidRPr="0006063C" w:rsidSect="00034616">
      <w:pgSz w:w="12240" w:h="15840"/>
      <w:pgMar w:top="1247" w:right="1531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664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66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C664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