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הדעת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'." (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הלקוטים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דנוקבא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דדכורא</w:t>
      </w:r>
      <w:r w:rsidDel="00000000" w:rsidR="00000000" w:rsidRPr="00000000">
        <w:rPr>
          <w:rtl w:val="1"/>
        </w:rPr>
        <w:t xml:space="preserve">...".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178,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119 </w:t>
      </w:r>
      <w:r w:rsidDel="00000000" w:rsidR="00000000" w:rsidRPr="00000000">
        <w:rPr>
          <w:rtl w:val="1"/>
        </w:rPr>
        <w:t xml:space="preserve">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' 129).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דנוקבא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קכח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הביאורים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'. (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ובאוה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31 </w:t>
      </w:r>
      <w:r w:rsidDel="00000000" w:rsidR="00000000" w:rsidRPr="00000000">
        <w:rPr>
          <w:rtl w:val="1"/>
        </w:rPr>
        <w:t xml:space="preserve">שגילוי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ואכמ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