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28"/>
          <w:szCs w:val="28"/>
          <w:u w:val="single"/>
        </w:rPr>
      </w:pPr>
      <w:r w:rsidDel="00000000" w:rsidR="00000000" w:rsidRPr="00000000">
        <w:rPr>
          <w:b w:val="1"/>
          <w:bCs w:val="1"/>
          <w:sz w:val="28"/>
          <w:szCs w:val="28"/>
          <w:u w:val="single"/>
          <w:rtl w:val="0"/>
        </w:rPr>
        <w:t xml:space="preserve">Estudio Hidrosocial de la Cuenca del Río Usumacinta </w:t>
      </w:r>
    </w:p>
    <w:p w:rsidR="00000000" w:rsidDel="00000000" w:rsidP="00000000" w:rsidRDefault="00000000" w:rsidRPr="00000000" w14:paraId="00000004">
      <w:pPr>
        <w:jc w:val="center"/>
        <w:rPr>
          <w:b w:val="1"/>
          <w:bCs w:val="1"/>
          <w:sz w:val="28"/>
          <w:szCs w:val="28"/>
          <w:u w:val="single"/>
        </w:rPr>
      </w:pPr>
      <w:r w:rsidDel="00000000" w:rsidR="00000000" w:rsidRPr="00000000">
        <w:rPr>
          <w:b w:val="1"/>
          <w:bCs w:val="1"/>
          <w:sz w:val="28"/>
          <w:szCs w:val="28"/>
          <w:u w:val="single"/>
          <w:rtl w:val="0"/>
        </w:rPr>
        <w:t xml:space="preserve">Porción Guatemala</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1. Delimitación y Contexto General</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La cuenca del Usumacinta es transfronteriza y drena aproximadamente 106 000 km². De esta superficie, cerca del 60 % corresponde a territorio guatemalteco (departamentos de Huehuetenango, Quiché, Alta Verapaz y Petén), ~40 % a México (Chiapas, Tabasco, Campeche) y un fragmento mínimo a Belice.</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 El río Usumacinta se forma por la confluencia de los ríos Chixoy (Salinas) y La Pasión, punto a partir del cual recibe su nombre.</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 Recorre unos 310 km como límite natural entre Guatemala y México antes de internarse en Tabasco y desembocar en el Golfo de México.</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sz w:val="24"/>
          <w:szCs w:val="24"/>
          <w:rtl w:val="0"/>
        </w:rPr>
        <w:t xml:space="preserve">- Longitud total: ~1 123 km; caudal medio estimado: ~1 500 m³/s en la sección fronteriza; descarga anual ~55 832 millones de m³. Es el río </w:t>
      </w:r>
      <w:r w:rsidDel="00000000" w:rsidR="00000000" w:rsidRPr="00000000">
        <w:rPr>
          <w:b w:val="1"/>
          <w:bCs w:val="1"/>
          <w:sz w:val="24"/>
          <w:szCs w:val="24"/>
          <w:rtl w:val="0"/>
        </w:rPr>
        <w:t xml:space="preserve">más caudaloso de Guatemala y de Centroamérica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Existe una diferencia en la delimitación oficial: las autoridades guatemaltecas consideran como "cuenca del Usumacinta" propiamente dicha solo unos 2 993 km² desde la desembocadura del río La Pasión hacia abajo, mientras que las mexicanas integran las subcuencas altas (Chixoy, La Pasión, etc.) en una sola unidad. Esta divergencia dificulta la gestión conjunta.</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2. Características Físico-Hidrológicas</w:t>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2.1 Zonificación</w:t>
      </w:r>
    </w:p>
    <w:p w:rsidR="00000000" w:rsidDel="00000000" w:rsidP="00000000" w:rsidRDefault="00000000" w:rsidRPr="00000000" w14:paraId="0000001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1.990716864363"/>
        <w:gridCol w:w="3827.993811242909"/>
        <w:gridCol w:w="2162.599277978339"/>
        <w:gridCol w:w="2307.4161939143887"/>
        <w:tblGridChange w:id="0">
          <w:tblGrid>
            <w:gridCol w:w="1061.990716864363"/>
            <w:gridCol w:w="3827.993811242909"/>
            <w:gridCol w:w="2162.599277978339"/>
            <w:gridCol w:w="2307.4161939143887"/>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Zona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Ubicación principal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Elevación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Precipitación anual</w:t>
            </w: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sz w:val="20"/>
                <w:szCs w:val="20"/>
              </w:rPr>
            </w:pPr>
            <w:r w:rsidDel="00000000" w:rsidR="00000000" w:rsidRPr="00000000">
              <w:rPr>
                <w:b w:val="1"/>
                <w:bCs w:val="1"/>
                <w:sz w:val="20"/>
                <w:szCs w:val="20"/>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Sierras de Huehuetenango y Quiché</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sz w:val="20"/>
                <w:szCs w:val="20"/>
              </w:rPr>
            </w:pPr>
            <w:r w:rsidDel="00000000" w:rsidR="00000000" w:rsidRPr="00000000">
              <w:rPr>
                <w:sz w:val="20"/>
                <w:szCs w:val="20"/>
                <w:rtl w:val="0"/>
              </w:rPr>
              <w:t xml:space="preserve">1 500–3 800 msnm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sz w:val="20"/>
                <w:szCs w:val="20"/>
              </w:rPr>
            </w:pPr>
            <w:r w:rsidDel="00000000" w:rsidR="00000000" w:rsidRPr="00000000">
              <w:rPr>
                <w:sz w:val="20"/>
                <w:szCs w:val="20"/>
                <w:rtl w:val="0"/>
              </w:rPr>
              <w:t xml:space="preserve">1 500–3 000 mm</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sz w:val="20"/>
                <w:szCs w:val="20"/>
              </w:rPr>
            </w:pPr>
            <w:r w:rsidDel="00000000" w:rsidR="00000000" w:rsidRPr="00000000">
              <w:rPr>
                <w:b w:val="1"/>
                <w:bCs w:val="1"/>
                <w:sz w:val="20"/>
                <w:szCs w:val="20"/>
                <w:rtl w:val="0"/>
              </w:rPr>
              <w:t xml:space="preserve">Media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sz w:val="20"/>
                <w:szCs w:val="20"/>
              </w:rPr>
            </w:pPr>
            <w:r w:rsidDel="00000000" w:rsidR="00000000" w:rsidRPr="00000000">
              <w:rPr>
                <w:sz w:val="20"/>
                <w:szCs w:val="20"/>
                <w:rtl w:val="0"/>
              </w:rPr>
              <w:t xml:space="preserve">Alta Verapaz, norte de Quiché y Petén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sz w:val="20"/>
                <w:szCs w:val="20"/>
              </w:rPr>
            </w:pPr>
            <w:r w:rsidDel="00000000" w:rsidR="00000000" w:rsidRPr="00000000">
              <w:rPr>
                <w:sz w:val="20"/>
                <w:szCs w:val="20"/>
                <w:rtl w:val="0"/>
              </w:rPr>
              <w:t xml:space="preserve">200–800 msnm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sz w:val="20"/>
                <w:szCs w:val="20"/>
              </w:rPr>
            </w:pPr>
            <w:r w:rsidDel="00000000" w:rsidR="00000000" w:rsidRPr="00000000">
              <w:rPr>
                <w:sz w:val="20"/>
                <w:szCs w:val="20"/>
                <w:rtl w:val="0"/>
              </w:rPr>
              <w:t xml:space="preserve">2 000–3 500 mm</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sz w:val="20"/>
                <w:szCs w:val="20"/>
              </w:rPr>
            </w:pPr>
            <w:r w:rsidDel="00000000" w:rsidR="00000000" w:rsidRPr="00000000">
              <w:rPr>
                <w:b w:val="1"/>
                <w:bCs w:val="1"/>
                <w:sz w:val="20"/>
                <w:szCs w:val="20"/>
                <w:rtl w:val="0"/>
              </w:rPr>
              <w:t xml:space="preserve">Baja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sz w:val="20"/>
                <w:szCs w:val="20"/>
              </w:rPr>
            </w:pPr>
            <w:r w:rsidDel="00000000" w:rsidR="00000000" w:rsidRPr="00000000">
              <w:rPr>
                <w:rFonts w:ascii="Arial Unicode MS" w:cs="Arial Unicode MS" w:eastAsia="Arial Unicode MS" w:hAnsi="Arial Unicode MS"/>
                <w:sz w:val="20"/>
                <w:szCs w:val="20"/>
                <w:rtl w:val="0"/>
              </w:rPr>
              <w:t xml:space="preserve">Petén nororiental → México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sz w:val="20"/>
                <w:szCs w:val="20"/>
              </w:rPr>
            </w:pPr>
            <w:r w:rsidDel="00000000" w:rsidR="00000000" w:rsidRPr="00000000">
              <w:rPr>
                <w:sz w:val="20"/>
                <w:szCs w:val="20"/>
                <w:rtl w:val="0"/>
              </w:rPr>
              <w:t xml:space="preserve">&lt; 200 msnm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1 500–2 500 mm</w:t>
            </w:r>
          </w:p>
        </w:tc>
      </w:tr>
    </w:tbl>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2.2 Subcuencas principales (lado Guatemala)</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 Río Chixoy — nace en Huehuetenango, recorre Quiché y Alta Verapaz; con el río Salinas forma el brazo principal del alto Usumacinta.</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 Río La Pasión — nace en Petén; confluye con el Chixoy dando origen al Usumacinta.</w:t>
      </w:r>
    </w:p>
    <w:p w:rsidR="00000000" w:rsidDel="00000000" w:rsidP="00000000" w:rsidRDefault="00000000" w:rsidRPr="00000000" w14:paraId="0000002B">
      <w:pPr>
        <w:jc w:val="both"/>
        <w:rPr/>
      </w:pPr>
      <w:r w:rsidDel="00000000" w:rsidR="00000000" w:rsidRPr="00000000">
        <w:rPr>
          <w:sz w:val="24"/>
          <w:szCs w:val="24"/>
          <w:rtl w:val="0"/>
        </w:rPr>
        <w:t xml:space="preserve">- </w:t>
      </w:r>
      <w:r w:rsidDel="00000000" w:rsidR="00000000" w:rsidRPr="00000000">
        <w:rPr>
          <w:b w:val="1"/>
          <w:bCs w:val="1"/>
          <w:sz w:val="24"/>
          <w:szCs w:val="24"/>
          <w:rtl w:val="0"/>
        </w:rPr>
        <w:t xml:space="preserve">Ríos Lacantún, San Pedro, Chacrío, Yaxchilán, Busiljá</w:t>
      </w:r>
      <w:r w:rsidDel="00000000" w:rsidR="00000000" w:rsidRPr="00000000">
        <w:rPr>
          <w:sz w:val="24"/>
          <w:szCs w:val="24"/>
          <w:rtl w:val="0"/>
        </w:rPr>
        <w:t xml:space="preserve"> — afluentes fronterizos o de la porción guatemalteca.</w:t>
      </w: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b w:val="1"/>
          <w:bCs w:val="1"/>
          <w:sz w:val="24"/>
          <w:szCs w:val="24"/>
          <w:rtl w:val="0"/>
        </w:rPr>
        <w:t xml:space="preserve">2.3 Régimen hidrológico</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 Estación lluviosa: mayo–octubre; caudales pico hasta 3 500 m³/s.</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 Estación seca: noviembre–abril; caudales mínimos ~400 m³/s.</w:t>
      </w:r>
    </w:p>
    <w:p w:rsidR="00000000" w:rsidDel="00000000" w:rsidP="00000000" w:rsidRDefault="00000000" w:rsidRPr="00000000" w14:paraId="00000030">
      <w:pPr>
        <w:jc w:val="both"/>
        <w:rPr/>
      </w:pPr>
      <w:r w:rsidDel="00000000" w:rsidR="00000000" w:rsidRPr="00000000">
        <w:rPr>
          <w:sz w:val="24"/>
          <w:szCs w:val="24"/>
          <w:rtl w:val="0"/>
        </w:rPr>
        <w:t xml:space="preserve">- </w:t>
      </w:r>
      <w:r w:rsidDel="00000000" w:rsidR="00000000" w:rsidRPr="00000000">
        <w:rPr>
          <w:b w:val="1"/>
          <w:bCs w:val="1"/>
          <w:sz w:val="24"/>
          <w:szCs w:val="24"/>
          <w:rtl w:val="0"/>
        </w:rPr>
        <w:t xml:space="preserve">Cambio climático:</w:t>
      </w:r>
      <w:r w:rsidDel="00000000" w:rsidR="00000000" w:rsidRPr="00000000">
        <w:rPr>
          <w:sz w:val="24"/>
          <w:szCs w:val="24"/>
          <w:rtl w:val="0"/>
        </w:rPr>
        <w:t xml:space="preserve"> análisis de series desde 1964 muestran </w:t>
      </w:r>
      <w:r w:rsidDel="00000000" w:rsidR="00000000" w:rsidRPr="00000000">
        <w:rPr>
          <w:b w:val="1"/>
          <w:bCs w:val="1"/>
          <w:sz w:val="24"/>
          <w:szCs w:val="24"/>
          <w:rtl w:val="0"/>
        </w:rPr>
        <w:t xml:space="preserve">tendencia al aumento de la precipitación y de los caudales</w:t>
      </w:r>
      <w:r w:rsidDel="00000000" w:rsidR="00000000" w:rsidRPr="00000000">
        <w:rPr>
          <w:sz w:val="24"/>
          <w:szCs w:val="24"/>
          <w:rtl w:val="0"/>
        </w:rPr>
        <w:t xml:space="preserve">, con proyecciones de incremento de hasta 40 mm adicionales anuales; mayor frecuencia de eventos extremos e inundaciones.</w:t>
      </w: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b w:val="1"/>
          <w:bCs w:val="1"/>
          <w:sz w:val="24"/>
          <w:szCs w:val="24"/>
          <w:rtl w:val="0"/>
        </w:rPr>
        <w:t xml:space="preserve">3. Dimensión Social y Demográfica</w:t>
      </w:r>
    </w:p>
    <w:p w:rsidR="00000000" w:rsidDel="00000000" w:rsidP="00000000" w:rsidRDefault="00000000" w:rsidRPr="00000000" w14:paraId="00000033">
      <w:pPr>
        <w:jc w:val="both"/>
        <w:rPr>
          <w:b w:val="1"/>
          <w:bCs w:val="1"/>
          <w:sz w:val="24"/>
          <w:szCs w:val="24"/>
        </w:rPr>
      </w:pPr>
      <w:r w:rsidDel="00000000" w:rsidR="00000000" w:rsidRPr="00000000">
        <w:rPr>
          <w:rtl w:val="0"/>
        </w:rPr>
      </w:r>
    </w:p>
    <w:p w:rsidR="00000000" w:rsidDel="00000000" w:rsidP="00000000" w:rsidRDefault="00000000" w:rsidRPr="00000000" w14:paraId="00000034">
      <w:pPr>
        <w:jc w:val="both"/>
        <w:rPr>
          <w:b w:val="1"/>
          <w:bCs w:val="1"/>
          <w:sz w:val="24"/>
          <w:szCs w:val="24"/>
        </w:rPr>
      </w:pPr>
      <w:r w:rsidDel="00000000" w:rsidR="00000000" w:rsidRPr="00000000">
        <w:rPr>
          <w:b w:val="1"/>
          <w:bCs w:val="1"/>
          <w:sz w:val="24"/>
          <w:szCs w:val="24"/>
          <w:rtl w:val="0"/>
        </w:rPr>
        <w:t xml:space="preserve">3.1 Población y composición</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 Más de 1.6 millones de habitantes en la cuenca alta guatemalteca; población total estimada en la cuenca guatemalteca supera los 2 millones.</w: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 Pueblos indígenas mayoritarios: Maya Mam, Q'anjob'al, Ixil, Q'eqchi', Poqomchí y Itzá. Incluye zonas de alta densidad en tierras altas y comunidades dispersas en Petén.</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 Alta pobreza y marginación: índices de pobreza extrema superiores al promedio nacional; población excluida de procesos de desarrollo y planificación.</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3.2 Relación histórica y cultural con el agua</w:t>
      </w:r>
    </w:p>
    <w:p w:rsidR="00000000" w:rsidDel="00000000" w:rsidP="00000000" w:rsidRDefault="00000000" w:rsidRPr="00000000" w14:paraId="0000003A">
      <w:pPr>
        <w:jc w:val="both"/>
        <w:rPr/>
      </w:pPr>
      <w:r w:rsidDel="00000000" w:rsidR="00000000" w:rsidRPr="00000000">
        <w:rPr>
          <w:sz w:val="24"/>
          <w:szCs w:val="24"/>
          <w:rtl w:val="0"/>
        </w:rPr>
        <w:t xml:space="preserve">- Territorio </w:t>
      </w:r>
      <w:r w:rsidDel="00000000" w:rsidR="00000000" w:rsidRPr="00000000">
        <w:rPr>
          <w:b w:val="1"/>
          <w:bCs w:val="1"/>
          <w:sz w:val="24"/>
          <w:szCs w:val="24"/>
          <w:rtl w:val="0"/>
        </w:rPr>
        <w:t xml:space="preserve">cuna de la civilización maya</w:t>
      </w:r>
      <w:r w:rsidDel="00000000" w:rsidR="00000000" w:rsidRPr="00000000">
        <w:rPr>
          <w:sz w:val="24"/>
          <w:szCs w:val="24"/>
          <w:rtl w:val="0"/>
        </w:rPr>
        <w:t xml:space="preserve">; numerosos sitios arqueológicos vinculados al agua (Piedras Negras, Dos Pilas, Ceibal, Aguateca, entre otros). El agua ha sido </w:t>
      </w:r>
      <w:r w:rsidDel="00000000" w:rsidR="00000000" w:rsidRPr="00000000">
        <w:rPr>
          <w:b w:val="1"/>
          <w:bCs w:val="1"/>
          <w:sz w:val="24"/>
          <w:szCs w:val="24"/>
          <w:rtl w:val="0"/>
        </w:rPr>
        <w:t xml:space="preserve">elemento sagrado, ritual y de subsistencia</w:t>
      </w:r>
      <w:r w:rsidDel="00000000" w:rsidR="00000000" w:rsidRPr="00000000">
        <w:rPr>
          <w:sz w:val="24"/>
          <w:szCs w:val="24"/>
          <w:rtl w:val="0"/>
        </w:rPr>
        <w:t xml:space="preserve"> desde hace milenios.</w:t>
      </w:r>
      <w:r w:rsidDel="00000000" w:rsidR="00000000" w:rsidRPr="00000000">
        <w:rPr>
          <w:rtl w:val="0"/>
        </w:rPr>
      </w:r>
    </w:p>
    <w:p w:rsidR="00000000" w:rsidDel="00000000" w:rsidP="00000000" w:rsidRDefault="00000000" w:rsidRPr="00000000" w14:paraId="0000003B">
      <w:pPr>
        <w:jc w:val="both"/>
        <w:rPr/>
      </w:pPr>
      <w:r w:rsidDel="00000000" w:rsidR="00000000" w:rsidRPr="00000000">
        <w:rPr>
          <w:sz w:val="24"/>
          <w:szCs w:val="24"/>
          <w:rtl w:val="0"/>
        </w:rPr>
        <w:t xml:space="preserve">- Las comunidades conservan </w:t>
      </w:r>
      <w:r w:rsidDel="00000000" w:rsidR="00000000" w:rsidRPr="00000000">
        <w:rPr>
          <w:b w:val="1"/>
          <w:bCs w:val="1"/>
          <w:sz w:val="24"/>
          <w:szCs w:val="24"/>
          <w:rtl w:val="0"/>
        </w:rPr>
        <w:t xml:space="preserve">sistemas ancestrales de manejo y distribución del agua</w:t>
      </w:r>
      <w:r w:rsidDel="00000000" w:rsidR="00000000" w:rsidRPr="00000000">
        <w:rPr>
          <w:sz w:val="24"/>
          <w:szCs w:val="24"/>
          <w:rtl w:val="0"/>
        </w:rPr>
        <w:t xml:space="preserve"> basados en usos y costumbres, que en muchos casos </w:t>
      </w:r>
      <w:r w:rsidDel="00000000" w:rsidR="00000000" w:rsidRPr="00000000">
        <w:rPr>
          <w:b w:val="1"/>
          <w:bCs w:val="1"/>
          <w:sz w:val="24"/>
          <w:szCs w:val="24"/>
          <w:rtl w:val="0"/>
        </w:rPr>
        <w:t xml:space="preserve">no son reconocidos legalmente</w:t>
      </w:r>
      <w:r w:rsidDel="00000000" w:rsidR="00000000" w:rsidRPr="00000000">
        <w:rPr>
          <w:sz w:val="24"/>
          <w:szCs w:val="24"/>
          <w:rtl w:val="0"/>
        </w:rPr>
        <w:t xml:space="preserve"> por el Estado guatemalteco.</w:t>
      </w: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bCs w:val="1"/>
          <w:sz w:val="24"/>
          <w:szCs w:val="24"/>
          <w:rtl w:val="0"/>
        </w:rPr>
        <w:t xml:space="preserve">4. Institucionalidad, Legislación y Gestión</w:t>
      </w: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1"/>
          <w:bCs w:val="1"/>
          <w:sz w:val="24"/>
          <w:szCs w:val="24"/>
          <w:rtl w:val="0"/>
        </w:rPr>
        <w:t xml:space="preserve">4.1 Marco legal</w:t>
      </w:r>
      <w:r w:rsidDel="00000000" w:rsidR="00000000" w:rsidRPr="00000000">
        <w:rPr>
          <w:rtl w:val="0"/>
        </w:rPr>
      </w:r>
    </w:p>
    <w:p w:rsidR="00000000" w:rsidDel="00000000" w:rsidP="00000000" w:rsidRDefault="00000000" w:rsidRPr="00000000" w14:paraId="00000040">
      <w:pPr>
        <w:jc w:val="both"/>
        <w:rPr/>
      </w:pPr>
      <w:r w:rsidDel="00000000" w:rsidR="00000000" w:rsidRPr="00000000">
        <w:rPr>
          <w:sz w:val="24"/>
          <w:szCs w:val="24"/>
          <w:rtl w:val="0"/>
        </w:rPr>
        <w:t xml:space="preserve">- </w:t>
      </w:r>
      <w:r w:rsidDel="00000000" w:rsidR="00000000" w:rsidRPr="00000000">
        <w:rPr>
          <w:b w:val="1"/>
          <w:bCs w:val="1"/>
          <w:sz w:val="24"/>
          <w:szCs w:val="24"/>
          <w:rtl w:val="0"/>
        </w:rPr>
        <w:t xml:space="preserve">No existe Ley General de Aguas en Guatemala.</w:t>
      </w:r>
      <w:r w:rsidDel="00000000" w:rsidR="00000000" w:rsidRPr="00000000">
        <w:rPr>
          <w:sz w:val="24"/>
          <w:szCs w:val="24"/>
          <w:rtl w:val="0"/>
        </w:rPr>
        <w:t xml:space="preserve"> El recurso se gestiona mediante leyes sectoriales fragmentadas (salud, ambiente, agricultura, municipalidad), sin visión integral de cuenca. Existen </w:t>
      </w:r>
      <w:r w:rsidDel="00000000" w:rsidR="00000000" w:rsidRPr="00000000">
        <w:rPr>
          <w:b w:val="1"/>
          <w:bCs w:val="1"/>
          <w:sz w:val="24"/>
          <w:szCs w:val="24"/>
          <w:rtl w:val="0"/>
        </w:rPr>
        <w:t xml:space="preserve">decenas de propuestas fallidas</w:t>
      </w:r>
      <w:r w:rsidDel="00000000" w:rsidR="00000000" w:rsidRPr="00000000">
        <w:rPr>
          <w:sz w:val="24"/>
          <w:szCs w:val="24"/>
          <w:rtl w:val="0"/>
        </w:rPr>
        <w:t xml:space="preserve"> en décadas recientes.</w:t>
      </w:r>
      <w:r w:rsidDel="00000000" w:rsidR="00000000" w:rsidRPr="00000000">
        <w:rPr>
          <w:rtl w:val="0"/>
        </w:rPr>
      </w:r>
    </w:p>
    <w:p w:rsidR="00000000" w:rsidDel="00000000" w:rsidP="00000000" w:rsidRDefault="00000000" w:rsidRPr="00000000" w14:paraId="00000041">
      <w:pPr>
        <w:jc w:val="both"/>
        <w:rPr/>
      </w:pPr>
      <w:r w:rsidDel="00000000" w:rsidR="00000000" w:rsidRPr="00000000">
        <w:rPr>
          <w:sz w:val="24"/>
          <w:szCs w:val="24"/>
          <w:rtl w:val="0"/>
        </w:rPr>
        <w:t xml:space="preserve">- La cuenca es </w:t>
      </w:r>
      <w:r w:rsidDel="00000000" w:rsidR="00000000" w:rsidRPr="00000000">
        <w:rPr>
          <w:b w:val="1"/>
          <w:bCs w:val="1"/>
          <w:sz w:val="24"/>
          <w:szCs w:val="24"/>
          <w:rtl w:val="0"/>
        </w:rPr>
        <w:t xml:space="preserve">internacional y transfronteriza</w:t>
      </w:r>
      <w:r w:rsidDel="00000000" w:rsidR="00000000" w:rsidRPr="00000000">
        <w:rPr>
          <w:sz w:val="24"/>
          <w:szCs w:val="24"/>
          <w:rtl w:val="0"/>
        </w:rPr>
        <w:t xml:space="preserve">, pero </w:t>
      </w:r>
      <w:r w:rsidDel="00000000" w:rsidR="00000000" w:rsidRPr="00000000">
        <w:rPr>
          <w:b w:val="1"/>
          <w:bCs w:val="1"/>
          <w:sz w:val="24"/>
          <w:szCs w:val="24"/>
          <w:rtl w:val="0"/>
        </w:rPr>
        <w:t xml:space="preserve">no existe tratado bilateral específico</w:t>
      </w:r>
      <w:r w:rsidDel="00000000" w:rsidR="00000000" w:rsidRPr="00000000">
        <w:rPr>
          <w:sz w:val="24"/>
          <w:szCs w:val="24"/>
          <w:rtl w:val="0"/>
        </w:rPr>
        <w:t xml:space="preserve"> entre Guatemala y México sobre el Usumacinta que regule caudales, usos, contaminación o obras. Las relaciones se rigen por acuerdos generales y coordinación ad hoc.</w:t>
      </w: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b w:val="1"/>
          <w:bCs w:val="1"/>
          <w:sz w:val="24"/>
          <w:szCs w:val="24"/>
        </w:rPr>
      </w:pPr>
      <w:r w:rsidDel="00000000" w:rsidR="00000000" w:rsidRPr="00000000">
        <w:rPr>
          <w:b w:val="1"/>
          <w:bCs w:val="1"/>
          <w:sz w:val="24"/>
          <w:szCs w:val="24"/>
          <w:rtl w:val="0"/>
        </w:rPr>
        <w:t xml:space="preserve">4.2 Actores institucionales</w:t>
      </w:r>
    </w:p>
    <w:p w:rsidR="00000000" w:rsidDel="00000000" w:rsidP="00000000" w:rsidRDefault="00000000" w:rsidRPr="00000000" w14:paraId="00000044">
      <w:pPr>
        <w:jc w:val="both"/>
        <w:rPr>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8.341232227488"/>
        <w:gridCol w:w="2932.7014218009476"/>
        <w:gridCol w:w="3538.957345971564"/>
        <w:tblGridChange w:id="0">
          <w:tblGrid>
            <w:gridCol w:w="2888.341232227488"/>
            <w:gridCol w:w="2932.7014218009476"/>
            <w:gridCol w:w="3538.957345971564"/>
          </w:tblGrid>
        </w:tblGridChange>
      </w:tblGrid>
      <w:tr>
        <w:trPr>
          <w:cantSplit w:val="0"/>
          <w:trHeight w:val="528.5714285714286"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Actor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Rol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Limitaciones</w:t>
            </w:r>
            <w:r w:rsidDel="00000000" w:rsidR="00000000" w:rsidRPr="00000000">
              <w:rPr>
                <w:rtl w:val="0"/>
              </w:rPr>
            </w:r>
          </w:p>
        </w:tc>
      </w:tr>
      <w:tr>
        <w:trPr>
          <w:cantSplit w:val="0"/>
          <w:trHeight w:val="528.5714285714286"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sz w:val="20"/>
                <w:szCs w:val="20"/>
              </w:rPr>
            </w:pPr>
            <w:r w:rsidDel="00000000" w:rsidR="00000000" w:rsidRPr="00000000">
              <w:rPr>
                <w:sz w:val="20"/>
                <w:szCs w:val="20"/>
                <w:rtl w:val="0"/>
              </w:rPr>
              <w:t xml:space="preserve">INE / SEGEPLAN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Datos, planificación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Sin competencia hídrica directa</w:t>
            </w:r>
          </w:p>
        </w:tc>
      </w:tr>
      <w:tr>
        <w:trPr>
          <w:cantSplit w:val="0"/>
          <w:trHeight w:val="742.8571428571428"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sz w:val="20"/>
                <w:szCs w:val="20"/>
              </w:rPr>
            </w:pPr>
            <w:r w:rsidDel="00000000" w:rsidR="00000000" w:rsidRPr="00000000">
              <w:rPr>
                <w:sz w:val="20"/>
                <w:szCs w:val="20"/>
                <w:rtl w:val="0"/>
              </w:rPr>
              <w:t xml:space="preserve">INSVUMEG</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Monitoreo meteorológico e hidrológico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sz w:val="20"/>
                <w:szCs w:val="20"/>
              </w:rPr>
            </w:pPr>
            <w:r w:rsidDel="00000000" w:rsidR="00000000" w:rsidRPr="00000000">
              <w:rPr>
                <w:sz w:val="20"/>
                <w:szCs w:val="20"/>
                <w:rtl w:val="0"/>
              </w:rPr>
              <w:t xml:space="preserve">Estaciones insuficientes, datos discontinuos</w:t>
            </w:r>
          </w:p>
        </w:tc>
      </w:tr>
      <w:tr>
        <w:trPr>
          <w:cantSplit w:val="0"/>
          <w:trHeight w:val="742.8571428571428"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sz w:val="20"/>
                <w:szCs w:val="20"/>
              </w:rPr>
            </w:pPr>
            <w:r w:rsidDel="00000000" w:rsidR="00000000" w:rsidRPr="00000000">
              <w:rPr>
                <w:sz w:val="20"/>
                <w:szCs w:val="20"/>
                <w:rtl w:val="0"/>
              </w:rPr>
              <w:t xml:space="preserve">Municipalidades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sz w:val="20"/>
                <w:szCs w:val="20"/>
              </w:rPr>
            </w:pPr>
            <w:r w:rsidDel="00000000" w:rsidR="00000000" w:rsidRPr="00000000">
              <w:rPr>
                <w:sz w:val="20"/>
                <w:szCs w:val="20"/>
                <w:rtl w:val="0"/>
              </w:rPr>
              <w:t xml:space="preserve">Agua potable y saneamiento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Recursos insuficientes, capacidad técnica limitada</w:t>
            </w:r>
          </w:p>
        </w:tc>
      </w:tr>
      <w:tr>
        <w:trPr>
          <w:cantSplit w:val="0"/>
          <w:trHeight w:val="742.8571428571428"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sz w:val="20"/>
                <w:szCs w:val="20"/>
              </w:rPr>
            </w:pPr>
            <w:r w:rsidDel="00000000" w:rsidR="00000000" w:rsidRPr="00000000">
              <w:rPr>
                <w:sz w:val="20"/>
                <w:szCs w:val="20"/>
                <w:rtl w:val="0"/>
              </w:rPr>
              <w:t xml:space="preserve">CONAP</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sz w:val="20"/>
                <w:szCs w:val="20"/>
              </w:rPr>
            </w:pPr>
            <w:r w:rsidDel="00000000" w:rsidR="00000000" w:rsidRPr="00000000">
              <w:rPr>
                <w:sz w:val="20"/>
                <w:szCs w:val="20"/>
                <w:rtl w:val="0"/>
              </w:rPr>
              <w:t xml:space="preserve">Áreas protegidas y Petén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sz w:val="20"/>
                <w:szCs w:val="20"/>
              </w:rPr>
            </w:pPr>
            <w:r w:rsidDel="00000000" w:rsidR="00000000" w:rsidRPr="00000000">
              <w:rPr>
                <w:sz w:val="20"/>
                <w:szCs w:val="20"/>
                <w:rtl w:val="0"/>
              </w:rPr>
              <w:t xml:space="preserve">Coordinación interinstitucional débil</w:t>
            </w:r>
          </w:p>
        </w:tc>
      </w:tr>
      <w:tr>
        <w:trPr>
          <w:cantSplit w:val="0"/>
          <w:trHeight w:val="742.8571428571428"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sz w:val="20"/>
                <w:szCs w:val="20"/>
              </w:rPr>
            </w:pPr>
            <w:r w:rsidDel="00000000" w:rsidR="00000000" w:rsidRPr="00000000">
              <w:rPr>
                <w:sz w:val="20"/>
                <w:szCs w:val="20"/>
                <w:rtl w:val="0"/>
              </w:rPr>
              <w:t xml:space="preserve">Autoridades comunitarias indígenas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sz w:val="20"/>
                <w:szCs w:val="20"/>
              </w:rPr>
            </w:pPr>
            <w:r w:rsidDel="00000000" w:rsidR="00000000" w:rsidRPr="00000000">
              <w:rPr>
                <w:sz w:val="20"/>
                <w:szCs w:val="20"/>
                <w:rtl w:val="0"/>
              </w:rPr>
              <w:t xml:space="preserve">Gestión local tradicional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sz w:val="20"/>
                <w:szCs w:val="20"/>
              </w:rPr>
            </w:pPr>
            <w:r w:rsidDel="00000000" w:rsidR="00000000" w:rsidRPr="00000000">
              <w:rPr>
                <w:sz w:val="20"/>
                <w:szCs w:val="20"/>
                <w:rtl w:val="0"/>
              </w:rPr>
              <w:t xml:space="preserve">Escaso reconocimiento legal formal</w:t>
            </w:r>
          </w:p>
        </w:tc>
      </w:tr>
    </w:tbl>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b w:val="1"/>
          <w:bCs w:val="1"/>
          <w:sz w:val="24"/>
          <w:szCs w:val="24"/>
          <w:rtl w:val="0"/>
        </w:rPr>
        <w:t xml:space="preserve">5. Problemáticas </w:t>
      </w:r>
      <w:r w:rsidDel="00000000" w:rsidR="00000000" w:rsidRPr="00000000">
        <w:rPr>
          <w:b w:val="1"/>
          <w:bCs w:val="1"/>
          <w:sz w:val="24"/>
          <w:szCs w:val="24"/>
          <w:rtl w:val="0"/>
        </w:rPr>
        <w:t xml:space="preserve">Hidrosociales</w:t>
      </w:r>
      <w:r w:rsidDel="00000000" w:rsidR="00000000" w:rsidRPr="00000000">
        <w:rPr>
          <w:b w:val="1"/>
          <w:bCs w:val="1"/>
          <w:sz w:val="24"/>
          <w:szCs w:val="24"/>
          <w:rtl w:val="0"/>
        </w:rPr>
        <w:t xml:space="preserve"> Principales</w:t>
      </w: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b w:val="1"/>
          <w:bCs w:val="1"/>
          <w:sz w:val="24"/>
          <w:szCs w:val="24"/>
          <w:rtl w:val="0"/>
        </w:rPr>
        <w:t xml:space="preserve">5.1 Acceso al agua y saneamiento</w:t>
      </w:r>
      <w:r w:rsidDel="00000000" w:rsidR="00000000" w:rsidRPr="00000000">
        <w:rPr>
          <w:rtl w:val="0"/>
        </w:rPr>
      </w:r>
    </w:p>
    <w:p w:rsidR="00000000" w:rsidDel="00000000" w:rsidP="00000000" w:rsidRDefault="00000000" w:rsidRPr="00000000" w14:paraId="0000005B">
      <w:pPr>
        <w:jc w:val="both"/>
        <w:rPr/>
      </w:pPr>
      <w:r w:rsidDel="00000000" w:rsidR="00000000" w:rsidRPr="00000000">
        <w:rPr>
          <w:sz w:val="24"/>
          <w:szCs w:val="24"/>
          <w:rtl w:val="0"/>
        </w:rPr>
        <w:t xml:space="preserve">- </w:t>
      </w:r>
      <w:r w:rsidDel="00000000" w:rsidR="00000000" w:rsidRPr="00000000">
        <w:rPr>
          <w:b w:val="1"/>
          <w:bCs w:val="1"/>
          <w:sz w:val="24"/>
          <w:szCs w:val="24"/>
          <w:rtl w:val="0"/>
        </w:rPr>
        <w:t xml:space="preserve">Deficiencia grave de servicios:</w:t>
      </w:r>
      <w:r w:rsidDel="00000000" w:rsidR="00000000" w:rsidRPr="00000000">
        <w:rPr>
          <w:sz w:val="24"/>
          <w:szCs w:val="24"/>
          <w:rtl w:val="0"/>
        </w:rPr>
        <w:t xml:space="preserve"> en zonas rurales, menos del 60 % dispone de agua entubada; saneamiento adecuado llega a menos del 30 %. Las poblaciones del alto y medio Usumacinta </w:t>
      </w:r>
      <w:r w:rsidDel="00000000" w:rsidR="00000000" w:rsidRPr="00000000">
        <w:rPr>
          <w:b w:val="1"/>
          <w:bCs w:val="1"/>
          <w:sz w:val="24"/>
          <w:szCs w:val="24"/>
          <w:rtl w:val="0"/>
        </w:rPr>
        <w:t xml:space="preserve">consumen agua del río sin tratamiento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C">
      <w:pPr>
        <w:jc w:val="both"/>
        <w:rPr/>
      </w:pPr>
      <w:r w:rsidDel="00000000" w:rsidR="00000000" w:rsidRPr="00000000">
        <w:rPr>
          <w:sz w:val="24"/>
          <w:szCs w:val="24"/>
          <w:rtl w:val="0"/>
        </w:rPr>
        <w:t xml:space="preserve">- </w:t>
      </w:r>
      <w:r w:rsidDel="00000000" w:rsidR="00000000" w:rsidRPr="00000000">
        <w:rPr>
          <w:b w:val="1"/>
          <w:bCs w:val="1"/>
          <w:sz w:val="24"/>
          <w:szCs w:val="24"/>
          <w:rtl w:val="0"/>
        </w:rPr>
        <w:t xml:space="preserve">Contaminación difusa y puntual:</w:t>
      </w:r>
      <w:r w:rsidDel="00000000" w:rsidR="00000000" w:rsidRPr="00000000">
        <w:rPr>
          <w:sz w:val="24"/>
          <w:szCs w:val="24"/>
          <w:rtl w:val="0"/>
        </w:rPr>
        <w:t xml:space="preserve"> descargas de aguas residuales urbanas sin tratamiento; agroquímicos en cultivos de café, caña, palma y granos; residuos sólidos vertidos directamente al cauce.</w:t>
      </w: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b w:val="1"/>
          <w:bCs w:val="1"/>
          <w:sz w:val="24"/>
          <w:szCs w:val="24"/>
          <w:rtl w:val="0"/>
        </w:rPr>
        <w:t xml:space="preserve">5.2 Conflictos por infraestructura y aprovechamiento</w:t>
      </w:r>
      <w:r w:rsidDel="00000000" w:rsidR="00000000" w:rsidRPr="00000000">
        <w:rPr>
          <w:rtl w:val="0"/>
        </w:rPr>
      </w:r>
    </w:p>
    <w:p w:rsidR="00000000" w:rsidDel="00000000" w:rsidP="00000000" w:rsidRDefault="00000000" w:rsidRPr="00000000" w14:paraId="0000005F">
      <w:pPr>
        <w:jc w:val="both"/>
        <w:rPr/>
      </w:pPr>
      <w:r w:rsidDel="00000000" w:rsidR="00000000" w:rsidRPr="00000000">
        <w:rPr>
          <w:sz w:val="24"/>
          <w:szCs w:val="24"/>
          <w:rtl w:val="0"/>
        </w:rPr>
        <w:t xml:space="preserve">- </w:t>
      </w:r>
      <w:r w:rsidDel="00000000" w:rsidR="00000000" w:rsidRPr="00000000">
        <w:rPr>
          <w:b w:val="1"/>
          <w:bCs w:val="1"/>
          <w:sz w:val="24"/>
          <w:szCs w:val="24"/>
          <w:rtl w:val="0"/>
        </w:rPr>
        <w:t xml:space="preserve">Proyectos hidroeléctricos:</w:t>
      </w:r>
      <w:r w:rsidDel="00000000" w:rsidR="00000000" w:rsidRPr="00000000">
        <w:rPr>
          <w:sz w:val="24"/>
          <w:szCs w:val="24"/>
          <w:rtl w:val="0"/>
        </w:rPr>
        <w:t xml:space="preserve"> en la porción guatemalteca se han registrado decenas de proyectos; en 2014, </w:t>
      </w:r>
      <w:r w:rsidDel="00000000" w:rsidR="00000000" w:rsidRPr="00000000">
        <w:rPr>
          <w:b w:val="1"/>
          <w:bCs w:val="1"/>
          <w:sz w:val="24"/>
          <w:szCs w:val="24"/>
          <w:rtl w:val="0"/>
        </w:rPr>
        <w:t xml:space="preserve">14 de 36 complejos hidroeléctricos presentaban conflictos sociales</w:t>
      </w:r>
      <w:r w:rsidDel="00000000" w:rsidR="00000000" w:rsidRPr="00000000">
        <w:rPr>
          <w:sz w:val="24"/>
          <w:szCs w:val="24"/>
          <w:rtl w:val="0"/>
        </w:rPr>
        <w:t xml:space="preserve"> por falta de consulta previa, afectación al caudal y territorialidad.</w:t>
      </w:r>
      <w:r w:rsidDel="00000000" w:rsidR="00000000" w:rsidRPr="00000000">
        <w:rPr>
          <w:rtl w:val="0"/>
        </w:rPr>
      </w:r>
    </w:p>
    <w:p w:rsidR="00000000" w:rsidDel="00000000" w:rsidP="00000000" w:rsidRDefault="00000000" w:rsidRPr="00000000" w14:paraId="00000060">
      <w:pPr>
        <w:jc w:val="both"/>
        <w:rPr/>
      </w:pPr>
      <w:r w:rsidDel="00000000" w:rsidR="00000000" w:rsidRPr="00000000">
        <w:rPr>
          <w:sz w:val="24"/>
          <w:szCs w:val="24"/>
          <w:rtl w:val="0"/>
        </w:rPr>
        <w:t xml:space="preserve">- </w:t>
      </w:r>
      <w:r w:rsidDel="00000000" w:rsidR="00000000" w:rsidRPr="00000000">
        <w:rPr>
          <w:b w:val="1"/>
          <w:bCs w:val="1"/>
          <w:sz w:val="24"/>
          <w:szCs w:val="24"/>
          <w:rtl w:val="0"/>
        </w:rPr>
        <w:t xml:space="preserve">Proyecto Tenosique–Boca del Cerro:</w:t>
      </w:r>
      <w:r w:rsidDel="00000000" w:rsidR="00000000" w:rsidRPr="00000000">
        <w:rPr>
          <w:sz w:val="24"/>
          <w:szCs w:val="24"/>
          <w:rtl w:val="0"/>
        </w:rPr>
        <w:t xml:space="preserve"> propuesta de complejo de presas binacionales, debatida desde los años sesenta, </w:t>
      </w:r>
      <w:r w:rsidDel="00000000" w:rsidR="00000000" w:rsidRPr="00000000">
        <w:rPr>
          <w:b w:val="1"/>
          <w:bCs w:val="1"/>
          <w:sz w:val="24"/>
          <w:szCs w:val="24"/>
          <w:rtl w:val="0"/>
        </w:rPr>
        <w:t xml:space="preserve">fuertemente cuestionada</w:t>
      </w:r>
      <w:r w:rsidDel="00000000" w:rsidR="00000000" w:rsidRPr="00000000">
        <w:rPr>
          <w:sz w:val="24"/>
          <w:szCs w:val="24"/>
          <w:rtl w:val="0"/>
        </w:rPr>
        <w:t xml:space="preserve"> por comunidades por impacto sobre sitios arqueológicos, bosques y régimen fluvial.</w:t>
      </w:r>
      <w:r w:rsidDel="00000000" w:rsidR="00000000" w:rsidRPr="00000000">
        <w:rPr>
          <w:rtl w:val="0"/>
        </w:rPr>
      </w:r>
    </w:p>
    <w:p w:rsidR="00000000" w:rsidDel="00000000" w:rsidP="00000000" w:rsidRDefault="00000000" w:rsidRPr="00000000" w14:paraId="00000061">
      <w:pPr>
        <w:jc w:val="both"/>
        <w:rPr/>
      </w:pPr>
      <w:r w:rsidDel="00000000" w:rsidR="00000000" w:rsidRPr="00000000">
        <w:rPr>
          <w:sz w:val="24"/>
          <w:szCs w:val="24"/>
          <w:rtl w:val="0"/>
        </w:rPr>
        <w:t xml:space="preserve">- </w:t>
      </w:r>
      <w:r w:rsidDel="00000000" w:rsidR="00000000" w:rsidRPr="00000000">
        <w:rPr>
          <w:b w:val="1"/>
          <w:bCs w:val="1"/>
          <w:sz w:val="24"/>
          <w:szCs w:val="24"/>
          <w:rtl w:val="0"/>
        </w:rPr>
        <w:t xml:space="preserve">Hidro Extractivismo:</w:t>
      </w:r>
      <w:r w:rsidDel="00000000" w:rsidR="00000000" w:rsidRPr="00000000">
        <w:rPr>
          <w:sz w:val="24"/>
          <w:szCs w:val="24"/>
          <w:rtl w:val="0"/>
        </w:rPr>
        <w:t xml:space="preserve"> presiones por aprovechamiento energético, forestal y petrolero </w:t>
      </w:r>
      <w:r w:rsidDel="00000000" w:rsidR="00000000" w:rsidRPr="00000000">
        <w:rPr>
          <w:b w:val="1"/>
          <w:bCs w:val="1"/>
          <w:sz w:val="24"/>
          <w:szCs w:val="24"/>
          <w:rtl w:val="0"/>
        </w:rPr>
        <w:t xml:space="preserve">sin consentimiento comunitario ni consulta previa</w:t>
      </w:r>
      <w:r w:rsidDel="00000000" w:rsidR="00000000" w:rsidRPr="00000000">
        <w:rPr>
          <w:sz w:val="24"/>
          <w:szCs w:val="24"/>
          <w:rtl w:val="0"/>
        </w:rPr>
        <w:t xml:space="preserve"> conforme al Convenio 169 OIT; criminalización de la protesta.</w:t>
      </w: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b w:val="1"/>
          <w:bCs w:val="1"/>
          <w:sz w:val="24"/>
          <w:szCs w:val="24"/>
          <w:rtl w:val="0"/>
        </w:rPr>
        <w:t xml:space="preserve">5.3 Deforestación y degradación de la cuenca</w:t>
      </w:r>
      <w:r w:rsidDel="00000000" w:rsidR="00000000" w:rsidRPr="00000000">
        <w:rPr>
          <w:rtl w:val="0"/>
        </w:rPr>
      </w:r>
    </w:p>
    <w:p w:rsidR="00000000" w:rsidDel="00000000" w:rsidP="00000000" w:rsidRDefault="00000000" w:rsidRPr="00000000" w14:paraId="00000064">
      <w:pPr>
        <w:jc w:val="both"/>
        <w:rPr/>
      </w:pPr>
      <w:r w:rsidDel="00000000" w:rsidR="00000000" w:rsidRPr="00000000">
        <w:rPr>
          <w:rFonts w:ascii="Arial Unicode MS" w:cs="Arial Unicode MS" w:eastAsia="Arial Unicode MS" w:hAnsi="Arial Unicode MS"/>
          <w:sz w:val="24"/>
          <w:szCs w:val="24"/>
          <w:rtl w:val="0"/>
        </w:rPr>
        <w:t xml:space="preserve">- Pérdida de cobertura boscosa especialmente en Petén y en laderas de la cuenca alta → </w:t>
      </w:r>
      <w:r w:rsidDel="00000000" w:rsidR="00000000" w:rsidRPr="00000000">
        <w:rPr>
          <w:b w:val="1"/>
          <w:bCs w:val="1"/>
          <w:sz w:val="24"/>
          <w:szCs w:val="24"/>
          <w:rtl w:val="0"/>
        </w:rPr>
        <w:t xml:space="preserve">aumento de sedimentos</w:t>
      </w:r>
      <w:r w:rsidDel="00000000" w:rsidR="00000000" w:rsidRPr="00000000">
        <w:rPr>
          <w:sz w:val="24"/>
          <w:szCs w:val="24"/>
          <w:rtl w:val="0"/>
        </w:rPr>
        <w:t xml:space="preserve">, azolvamiento de cauces, pérdida de capacidad de regulación hídrica.</w:t>
      </w: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 Extracción de materiales de río y cambios de uso del suelo modifican el régimen de escorrentía, agravando inundaciones en temporada lluviosa.</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b w:val="1"/>
          <w:bCs w:val="1"/>
          <w:sz w:val="24"/>
          <w:szCs w:val="24"/>
          <w:rtl w:val="0"/>
        </w:rPr>
        <w:t xml:space="preserve">5.4 Riesgo y vulnerabilidad</w:t>
      </w:r>
      <w:r w:rsidDel="00000000" w:rsidR="00000000" w:rsidRPr="00000000">
        <w:rPr>
          <w:rtl w:val="0"/>
        </w:rPr>
      </w:r>
    </w:p>
    <w:p w:rsidR="00000000" w:rsidDel="00000000" w:rsidP="00000000" w:rsidRDefault="00000000" w:rsidRPr="00000000" w14:paraId="00000068">
      <w:pPr>
        <w:jc w:val="both"/>
        <w:rPr/>
      </w:pPr>
      <w:r w:rsidDel="00000000" w:rsidR="00000000" w:rsidRPr="00000000">
        <w:rPr>
          <w:rFonts w:ascii="Arial Unicode MS" w:cs="Arial Unicode MS" w:eastAsia="Arial Unicode MS" w:hAnsi="Arial Unicode MS"/>
          <w:sz w:val="24"/>
          <w:szCs w:val="24"/>
          <w:rtl w:val="0"/>
        </w:rPr>
        <w:t xml:space="preserve">- Aumento de caudales extremos y desbordamientos → </w:t>
      </w:r>
      <w:r w:rsidDel="00000000" w:rsidR="00000000" w:rsidRPr="00000000">
        <w:rPr>
          <w:b w:val="1"/>
          <w:bCs w:val="1"/>
          <w:sz w:val="24"/>
          <w:szCs w:val="24"/>
          <w:rtl w:val="0"/>
        </w:rPr>
        <w:t xml:space="preserve">pérdida de vidas, cultivos e infraestructura</w:t>
      </w:r>
      <w:r w:rsidDel="00000000" w:rsidR="00000000" w:rsidRPr="00000000">
        <w:rPr>
          <w:sz w:val="24"/>
          <w:szCs w:val="24"/>
          <w:rtl w:val="0"/>
        </w:rPr>
        <w:t xml:space="preserve">. Las comunidades indígenas y rurales, asentadas en zonas de riesgo por procesos históricos de despojo, son las más afectadas.</w:t>
      </w: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 </w:t>
      </w:r>
      <w:r w:rsidDel="00000000" w:rsidR="00000000" w:rsidRPr="00000000">
        <w:rPr>
          <w:b w:val="1"/>
          <w:bCs w:val="1"/>
          <w:rtl w:val="0"/>
        </w:rPr>
        <w:t xml:space="preserve">Frontera</w:t>
      </w:r>
      <w:r w:rsidDel="00000000" w:rsidR="00000000" w:rsidRPr="00000000">
        <w:rPr>
          <w:rtl w:val="0"/>
        </w:rPr>
        <w:t xml:space="preserve"> </w:t>
      </w:r>
      <w:r w:rsidDel="00000000" w:rsidR="00000000" w:rsidRPr="00000000">
        <w:rPr>
          <w:b w:val="1"/>
          <w:bCs w:val="1"/>
          <w:rtl w:val="0"/>
        </w:rPr>
        <w:t xml:space="preserve">líquida</w:t>
      </w:r>
      <w:r w:rsidDel="00000000" w:rsidR="00000000" w:rsidRPr="00000000">
        <w:rPr>
          <w:rtl w:val="0"/>
        </w:rPr>
        <w:t xml:space="preserve"> </w:t>
      </w:r>
      <w:r w:rsidDel="00000000" w:rsidR="00000000" w:rsidRPr="00000000">
        <w:rPr>
          <w:b w:val="1"/>
          <w:bCs w:val="1"/>
          <w:rtl w:val="0"/>
        </w:rPr>
        <w:t xml:space="preserve">desregulada:</w:t>
      </w:r>
      <w:r w:rsidDel="00000000" w:rsidR="00000000" w:rsidRPr="00000000">
        <w:rPr>
          <w:rtl w:val="0"/>
        </w:rPr>
        <w:t xml:space="preserve"> el río es límite internacional pero también espacio de intercambio cotidiano; la falta de acuerdos dificulta la coordinación ante desastres, la calidad del agua y los usos.</w:t>
      </w: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b w:val="1"/>
          <w:bCs w:val="1"/>
          <w:sz w:val="24"/>
          <w:szCs w:val="24"/>
          <w:rtl w:val="0"/>
        </w:rPr>
        <w:t xml:space="preserve">6. Análisis Hidrosocial Integrado</w:t>
      </w: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sz w:val="24"/>
          <w:szCs w:val="24"/>
          <w:rtl w:val="0"/>
        </w:rPr>
        <w:t xml:space="preserve">El enfoque </w:t>
      </w:r>
      <w:r w:rsidDel="00000000" w:rsidR="00000000" w:rsidRPr="00000000">
        <w:rPr>
          <w:b w:val="1"/>
          <w:bCs w:val="1"/>
          <w:sz w:val="24"/>
          <w:szCs w:val="24"/>
          <w:rtl w:val="0"/>
        </w:rPr>
        <w:t xml:space="preserve">hidrosocial</w:t>
      </w:r>
      <w:r w:rsidDel="00000000" w:rsidR="00000000" w:rsidRPr="00000000">
        <w:rPr>
          <w:sz w:val="24"/>
          <w:szCs w:val="24"/>
          <w:rtl w:val="0"/>
        </w:rPr>
        <w:t xml:space="preserve"> concibe el agua no solo como recurso físico, sino como elemento donde se materializan </w:t>
      </w:r>
      <w:r w:rsidDel="00000000" w:rsidR="00000000" w:rsidRPr="00000000">
        <w:rPr>
          <w:b w:val="1"/>
          <w:bCs w:val="1"/>
          <w:sz w:val="24"/>
          <w:szCs w:val="24"/>
          <w:rtl w:val="0"/>
        </w:rPr>
        <w:t xml:space="preserve">relaciones de poder, desigualdades, derechos y cosmovisiones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b w:val="1"/>
          <w:bCs w:val="1"/>
          <w:sz w:val="24"/>
          <w:szCs w:val="24"/>
          <w:rtl w:val="0"/>
        </w:rPr>
        <w:t xml:space="preserve">6.1 Principales tensiones agua–sociedad</w:t>
      </w:r>
      <w:r w:rsidDel="00000000" w:rsidR="00000000" w:rsidRPr="00000000">
        <w:rPr>
          <w:rtl w:val="0"/>
        </w:rPr>
      </w:r>
    </w:p>
    <w:p w:rsidR="00000000" w:rsidDel="00000000" w:rsidP="00000000" w:rsidRDefault="00000000" w:rsidRPr="00000000" w14:paraId="00000070">
      <w:pPr>
        <w:jc w:val="both"/>
        <w:rPr/>
      </w:pPr>
      <w:r w:rsidDel="00000000" w:rsidR="00000000" w:rsidRPr="00000000">
        <w:rPr>
          <w:b w:val="1"/>
          <w:bCs w:val="1"/>
          <w:sz w:val="24"/>
          <w:szCs w:val="24"/>
          <w:rtl w:val="0"/>
        </w:rPr>
        <w:t xml:space="preserve">6.2 Brechas de gobernanza</w:t>
      </w: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rtl w:val="0"/>
        </w:rPr>
      </w:r>
    </w:p>
    <w:tbl>
      <w:tblPr>
        <w:tblStyle w:val="Table3"/>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5"/>
        <w:gridCol w:w="4520"/>
        <w:tblGridChange w:id="0">
          <w:tblGrid>
            <w:gridCol w:w="4775"/>
            <w:gridCol w:w="4520"/>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Aspecto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Situación</w:t>
            </w:r>
            <w:r w:rsidDel="00000000" w:rsidR="00000000" w:rsidRPr="00000000">
              <w:rPr>
                <w:rtl w:val="0"/>
              </w:rPr>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sz w:val="20"/>
                <w:szCs w:val="20"/>
              </w:rPr>
            </w:pPr>
            <w:r w:rsidDel="00000000" w:rsidR="00000000" w:rsidRPr="00000000">
              <w:rPr>
                <w:sz w:val="20"/>
                <w:szCs w:val="20"/>
                <w:rtl w:val="0"/>
              </w:rPr>
              <w:t xml:space="preserve">Plan de cuenca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sz w:val="20"/>
                <w:szCs w:val="20"/>
              </w:rPr>
            </w:pPr>
            <w:r w:rsidDel="00000000" w:rsidR="00000000" w:rsidRPr="00000000">
              <w:rPr>
                <w:rFonts w:ascii="Arial Unicode MS" w:cs="Arial Unicode MS" w:eastAsia="Arial Unicode MS" w:hAnsi="Arial Unicode MS"/>
                <w:sz w:val="20"/>
                <w:szCs w:val="20"/>
                <w:rtl w:val="0"/>
              </w:rPr>
              <w:t xml:space="preserve">❌ No existe</w:t>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sz w:val="20"/>
                <w:szCs w:val="20"/>
              </w:rPr>
            </w:pPr>
            <w:r w:rsidDel="00000000" w:rsidR="00000000" w:rsidRPr="00000000">
              <w:rPr>
                <w:sz w:val="20"/>
                <w:szCs w:val="20"/>
                <w:rtl w:val="0"/>
              </w:rPr>
              <w:t xml:space="preserve">Comité de cuenca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sz w:val="20"/>
                <w:szCs w:val="20"/>
              </w:rPr>
            </w:pPr>
            <w:r w:rsidDel="00000000" w:rsidR="00000000" w:rsidRPr="00000000">
              <w:rPr>
                <w:rFonts w:ascii="Arial Unicode MS" w:cs="Arial Unicode MS" w:eastAsia="Arial Unicode MS" w:hAnsi="Arial Unicode MS"/>
                <w:sz w:val="20"/>
                <w:szCs w:val="20"/>
                <w:rtl w:val="0"/>
              </w:rPr>
              <w:t xml:space="preserve">❌ No constituido formalmente</w:t>
            </w:r>
          </w:p>
        </w:tc>
      </w:tr>
      <w:tr>
        <w:trPr>
          <w:cantSplit w:val="0"/>
          <w:trHeight w:val="48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sz w:val="20"/>
                <w:szCs w:val="20"/>
              </w:rPr>
            </w:pPr>
            <w:r w:rsidDel="00000000" w:rsidR="00000000" w:rsidRPr="00000000">
              <w:rPr>
                <w:sz w:val="20"/>
                <w:szCs w:val="20"/>
                <w:rtl w:val="0"/>
              </w:rPr>
              <w:t xml:space="preserve">Acuerdo transfronterizo específico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sz w:val="20"/>
                <w:szCs w:val="20"/>
              </w:rPr>
            </w:pPr>
            <w:r w:rsidDel="00000000" w:rsidR="00000000" w:rsidRPr="00000000">
              <w:rPr>
                <w:rFonts w:ascii="Arial Unicode MS" w:cs="Arial Unicode MS" w:eastAsia="Arial Unicode MS" w:hAnsi="Arial Unicode MS"/>
                <w:sz w:val="20"/>
                <w:szCs w:val="20"/>
                <w:rtl w:val="0"/>
              </w:rPr>
              <w:t xml:space="preserve">❌ Sin tratado bilateral sobre Usumacinta</w:t>
            </w:r>
          </w:p>
        </w:tc>
      </w:tr>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Reconocimiento de autoridades comunitarias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sz w:val="20"/>
                <w:szCs w:val="20"/>
              </w:rPr>
            </w:pPr>
            <w:r w:rsidDel="00000000" w:rsidR="00000000" w:rsidRPr="00000000">
              <w:rPr>
                <w:sz w:val="20"/>
                <w:szCs w:val="20"/>
                <w:rtl w:val="0"/>
              </w:rPr>
              <w:t xml:space="preserve">⚠️ Parcial y sin fuerza legal</w:t>
            </w:r>
          </w:p>
        </w:tc>
      </w:tr>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sz w:val="20"/>
                <w:szCs w:val="20"/>
              </w:rPr>
            </w:pPr>
            <w:r w:rsidDel="00000000" w:rsidR="00000000" w:rsidRPr="00000000">
              <w:rPr>
                <w:sz w:val="20"/>
                <w:szCs w:val="20"/>
                <w:rtl w:val="0"/>
              </w:rPr>
              <w:t xml:space="preserve">Monitoreo de calidad y cantidad de agua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sz w:val="20"/>
                <w:szCs w:val="20"/>
              </w:rPr>
            </w:pPr>
            <w:r w:rsidDel="00000000" w:rsidR="00000000" w:rsidRPr="00000000">
              <w:rPr>
                <w:sz w:val="20"/>
                <w:szCs w:val="20"/>
                <w:rtl w:val="0"/>
              </w:rPr>
              <w:t xml:space="preserve">⚠️ Muy insuficiente</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sz w:val="20"/>
                <w:szCs w:val="20"/>
              </w:rPr>
            </w:pPr>
            <w:r w:rsidDel="00000000" w:rsidR="00000000" w:rsidRPr="00000000">
              <w:rPr>
                <w:sz w:val="20"/>
                <w:szCs w:val="20"/>
                <w:rtl w:val="0"/>
              </w:rPr>
              <w:t xml:space="preserve">Evaluación de impacto acumulativo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sz w:val="20"/>
                <w:szCs w:val="20"/>
              </w:rPr>
            </w:pPr>
            <w:r w:rsidDel="00000000" w:rsidR="00000000" w:rsidRPr="00000000">
              <w:rPr>
                <w:rFonts w:ascii="Arial Unicode MS" w:cs="Arial Unicode MS" w:eastAsia="Arial Unicode MS" w:hAnsi="Arial Unicode MS"/>
                <w:sz w:val="20"/>
                <w:szCs w:val="20"/>
                <w:rtl w:val="0"/>
              </w:rPr>
              <w:t xml:space="preserve">❌ No se realiza</w:t>
            </w:r>
          </w:p>
        </w:tc>
      </w:tr>
    </w:tbl>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b w:val="1"/>
          <w:bCs w:val="1"/>
          <w:sz w:val="24"/>
          <w:szCs w:val="24"/>
          <w:rtl w:val="0"/>
        </w:rPr>
        <w:t xml:space="preserve">7. Conclusiones y Recomendaciones</w:t>
      </w: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b w:val="1"/>
          <w:bCs w:val="1"/>
          <w:sz w:val="28"/>
          <w:szCs w:val="28"/>
        </w:rPr>
      </w:pPr>
      <w:r w:rsidDel="00000000" w:rsidR="00000000" w:rsidRPr="00000000">
        <w:rPr>
          <w:b w:val="1"/>
          <w:bCs w:val="1"/>
          <w:sz w:val="28"/>
          <w:szCs w:val="28"/>
          <w:rtl w:val="0"/>
        </w:rPr>
        <w:t xml:space="preserve">Conclusiones</w:t>
      </w:r>
    </w:p>
    <w:p w:rsidR="00000000" w:rsidDel="00000000" w:rsidP="00000000" w:rsidRDefault="00000000" w:rsidRPr="00000000" w14:paraId="00000088">
      <w:pPr>
        <w:jc w:val="both"/>
        <w:rPr>
          <w:b w:val="1"/>
          <w:bCs w:val="1"/>
          <w:sz w:val="24"/>
          <w:szCs w:val="24"/>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sz w:val="24"/>
          <w:szCs w:val="24"/>
          <w:rtl w:val="0"/>
        </w:rPr>
        <w:t xml:space="preserve">1. El Usumacinta guatemalteco es </w:t>
      </w:r>
      <w:r w:rsidDel="00000000" w:rsidR="00000000" w:rsidRPr="00000000">
        <w:rPr>
          <w:b w:val="1"/>
          <w:bCs w:val="1"/>
          <w:sz w:val="24"/>
          <w:szCs w:val="24"/>
          <w:rtl w:val="0"/>
        </w:rPr>
        <w:t xml:space="preserve">una cuenca estratégica por su caudal, biodiversidad y riqueza cultural</w:t>
      </w:r>
      <w:r w:rsidDel="00000000" w:rsidR="00000000" w:rsidRPr="00000000">
        <w:rPr>
          <w:sz w:val="24"/>
          <w:szCs w:val="24"/>
          <w:rtl w:val="0"/>
        </w:rPr>
        <w:t xml:space="preserve">, pero carece de una gestión integrada.</w:t>
      </w:r>
      <w:r w:rsidDel="00000000" w:rsidR="00000000" w:rsidRPr="00000000">
        <w:rPr>
          <w:rtl w:val="0"/>
        </w:rPr>
      </w:r>
    </w:p>
    <w:p w:rsidR="00000000" w:rsidDel="00000000" w:rsidP="00000000" w:rsidRDefault="00000000" w:rsidRPr="00000000" w14:paraId="0000008A">
      <w:pPr>
        <w:jc w:val="both"/>
        <w:rPr/>
      </w:pPr>
      <w:r w:rsidDel="00000000" w:rsidR="00000000" w:rsidRPr="00000000">
        <w:rPr>
          <w:sz w:val="24"/>
          <w:szCs w:val="24"/>
          <w:rtl w:val="0"/>
        </w:rPr>
        <w:t xml:space="preserve">2. La ausencia de una Ley de Aguas y de un tratado bilateral configura un vacío institucional que favorece la apropiación desigual, los conflictos y la degradación.</w:t>
      </w:r>
      <w:r w:rsidDel="00000000" w:rsidR="00000000" w:rsidRPr="00000000">
        <w:rPr>
          <w:rtl w:val="0"/>
        </w:rPr>
      </w:r>
    </w:p>
    <w:p w:rsidR="00000000" w:rsidDel="00000000" w:rsidP="00000000" w:rsidRDefault="00000000" w:rsidRPr="00000000" w14:paraId="0000008B">
      <w:pPr>
        <w:jc w:val="both"/>
        <w:rPr/>
      </w:pPr>
      <w:r w:rsidDel="00000000" w:rsidR="00000000" w:rsidRPr="00000000">
        <w:rPr>
          <w:sz w:val="24"/>
          <w:szCs w:val="24"/>
          <w:rtl w:val="0"/>
        </w:rPr>
        <w:t xml:space="preserve">3. Las comunidades mayas son las </w:t>
      </w:r>
      <w:r w:rsidDel="00000000" w:rsidR="00000000" w:rsidRPr="00000000">
        <w:rPr>
          <w:b w:val="1"/>
          <w:bCs w:val="1"/>
          <w:sz w:val="24"/>
          <w:szCs w:val="24"/>
          <w:rtl w:val="0"/>
        </w:rPr>
        <w:t xml:space="preserve">principales portadoras de conocimientos y cuidadoras del territorio</w:t>
      </w:r>
      <w:r w:rsidDel="00000000" w:rsidR="00000000" w:rsidRPr="00000000">
        <w:rPr>
          <w:sz w:val="24"/>
          <w:szCs w:val="24"/>
          <w:rtl w:val="0"/>
        </w:rPr>
        <w:t xml:space="preserve">, pero quedan excluidas de las decisiones sobre el aprovechamiento hídrico.</w:t>
      </w:r>
      <w:r w:rsidDel="00000000" w:rsidR="00000000" w:rsidRPr="00000000">
        <w:rPr>
          <w:rtl w:val="0"/>
        </w:rPr>
      </w:r>
    </w:p>
    <w:p w:rsidR="00000000" w:rsidDel="00000000" w:rsidP="00000000" w:rsidRDefault="00000000" w:rsidRPr="00000000" w14:paraId="0000008C">
      <w:pPr>
        <w:jc w:val="both"/>
        <w:rPr/>
      </w:pPr>
      <w:r w:rsidDel="00000000" w:rsidR="00000000" w:rsidRPr="00000000">
        <w:rPr>
          <w:sz w:val="24"/>
          <w:szCs w:val="24"/>
          <w:rtl w:val="0"/>
        </w:rPr>
        <w:t xml:space="preserve">4. El cambio climático </w:t>
      </w:r>
      <w:r w:rsidDel="00000000" w:rsidR="00000000" w:rsidRPr="00000000">
        <w:rPr>
          <w:b w:val="1"/>
          <w:bCs w:val="1"/>
          <w:sz w:val="24"/>
          <w:szCs w:val="24"/>
          <w:rtl w:val="0"/>
        </w:rPr>
        <w:t xml:space="preserve">amplifica los riesgos</w:t>
      </w:r>
      <w:r w:rsidDel="00000000" w:rsidR="00000000" w:rsidRPr="00000000">
        <w:rPr>
          <w:sz w:val="24"/>
          <w:szCs w:val="24"/>
          <w:rtl w:val="0"/>
        </w:rPr>
        <w:t xml:space="preserve"> (inundaciones, sequías) sin que existan planes de adaptación basados en la cuenca.</w:t>
      </w: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8"/>
          <w:szCs w:val="28"/>
        </w:rPr>
      </w:pPr>
      <w:r w:rsidDel="00000000" w:rsidR="00000000" w:rsidRPr="00000000">
        <w:rPr>
          <w:b w:val="1"/>
          <w:bCs w:val="1"/>
          <w:sz w:val="28"/>
          <w:szCs w:val="28"/>
          <w:rtl w:val="0"/>
        </w:rPr>
        <w:t xml:space="preserve">Recomendaciones</w:t>
      </w:r>
    </w:p>
    <w:p w:rsidR="00000000" w:rsidDel="00000000" w:rsidP="00000000" w:rsidRDefault="00000000" w:rsidRPr="00000000" w14:paraId="0000008F">
      <w:pPr>
        <w:jc w:val="both"/>
        <w:rPr/>
      </w:pPr>
      <w:r w:rsidDel="00000000" w:rsidR="00000000" w:rsidRPr="00000000">
        <w:rPr>
          <w:rFonts w:ascii="Arial Unicode MS" w:cs="Arial Unicode MS" w:eastAsia="Arial Unicode MS" w:hAnsi="Arial Unicode MS"/>
          <w:sz w:val="24"/>
          <w:szCs w:val="24"/>
          <w:rtl w:val="0"/>
        </w:rPr>
        <w:t xml:space="preserve">- ✅ Promulgar una Ley General de Aguas que reconozca las cuencas como unidades de gestión y los derechos de los pueblos indígenas.</w:t>
      </w:r>
      <w:r w:rsidDel="00000000" w:rsidR="00000000" w:rsidRPr="00000000">
        <w:rPr>
          <w:rtl w:val="0"/>
        </w:rPr>
      </w:r>
    </w:p>
    <w:p w:rsidR="00000000" w:rsidDel="00000000" w:rsidP="00000000" w:rsidRDefault="00000000" w:rsidRPr="00000000" w14:paraId="00000090">
      <w:pPr>
        <w:jc w:val="both"/>
        <w:rPr/>
      </w:pPr>
      <w:r w:rsidDel="00000000" w:rsidR="00000000" w:rsidRPr="00000000">
        <w:rPr>
          <w:rFonts w:ascii="Arial Unicode MS" w:cs="Arial Unicode MS" w:eastAsia="Arial Unicode MS" w:hAnsi="Arial Unicode MS"/>
          <w:sz w:val="24"/>
          <w:szCs w:val="24"/>
          <w:rtl w:val="0"/>
        </w:rPr>
        <w:t xml:space="preserve">- ✅ Crear el Comité de Cuenca del Usumacinta guatemalteco con participación comunitaria equitativa.</w:t>
      </w:r>
      <w:r w:rsidDel="00000000" w:rsidR="00000000" w:rsidRPr="00000000">
        <w:rPr>
          <w:rtl w:val="0"/>
        </w:rPr>
      </w:r>
    </w:p>
    <w:p w:rsidR="00000000" w:rsidDel="00000000" w:rsidP="00000000" w:rsidRDefault="00000000" w:rsidRPr="00000000" w14:paraId="00000091">
      <w:pPr>
        <w:jc w:val="both"/>
        <w:rPr/>
      </w:pPr>
      <w:r w:rsidDel="00000000" w:rsidR="00000000" w:rsidRPr="00000000">
        <w:rPr>
          <w:rFonts w:ascii="Arial Unicode MS" w:cs="Arial Unicode MS" w:eastAsia="Arial Unicode MS" w:hAnsi="Arial Unicode MS"/>
          <w:sz w:val="24"/>
          <w:szCs w:val="24"/>
          <w:rtl w:val="0"/>
        </w:rPr>
        <w:t xml:space="preserve">- ✅ Iniciar la negociación de un tratado bilateral Guatemala–México para la gestión compartida de caudales, calidad, obras y emergencias.</w:t>
      </w:r>
      <w:r w:rsidDel="00000000" w:rsidR="00000000" w:rsidRPr="00000000">
        <w:rPr>
          <w:rtl w:val="0"/>
        </w:rPr>
      </w:r>
    </w:p>
    <w:p w:rsidR="00000000" w:rsidDel="00000000" w:rsidP="00000000" w:rsidRDefault="00000000" w:rsidRPr="00000000" w14:paraId="00000092">
      <w:pPr>
        <w:jc w:val="both"/>
        <w:rPr/>
      </w:pPr>
      <w:r w:rsidDel="00000000" w:rsidR="00000000" w:rsidRPr="00000000">
        <w:rPr>
          <w:rFonts w:ascii="Arial Unicode MS" w:cs="Arial Unicode MS" w:eastAsia="Arial Unicode MS" w:hAnsi="Arial Unicode MS"/>
          <w:sz w:val="24"/>
          <w:szCs w:val="24"/>
          <w:rtl w:val="0"/>
        </w:rPr>
        <w:t xml:space="preserve">- ✅ Garantizar la consulta previa, libre e informada conforme al Convenio 169 de la OIT antes de cualquier obra o aprovechamiento.</w:t>
      </w: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rFonts w:ascii="Arial Unicode MS" w:cs="Arial Unicode MS" w:eastAsia="Arial Unicode MS" w:hAnsi="Arial Unicode MS"/>
          <w:sz w:val="24"/>
          <w:szCs w:val="24"/>
          <w:rtl w:val="0"/>
        </w:rPr>
        <w:t xml:space="preserve">- ✅ **Invertir en saneamiento y agua potable** en poblaciones ribereñas como medida de salud pública y mejora de la calidad hídrica.</w:t>
      </w:r>
    </w:p>
    <w:p w:rsidR="00000000" w:rsidDel="00000000" w:rsidP="00000000" w:rsidRDefault="00000000" w:rsidRPr="00000000" w14:paraId="00000094">
      <w:pPr>
        <w:jc w:val="both"/>
        <w:rPr/>
      </w:pPr>
      <w:r w:rsidDel="00000000" w:rsidR="00000000" w:rsidRPr="00000000">
        <w:rPr>
          <w:rFonts w:ascii="Arial Unicode MS" w:cs="Arial Unicode MS" w:eastAsia="Arial Unicode MS" w:hAnsi="Arial Unicode MS"/>
          <w:sz w:val="24"/>
          <w:szCs w:val="24"/>
          <w:rtl w:val="0"/>
        </w:rPr>
        <w:t xml:space="preserve">- ✅ Proteger el caudal ecológico y cultural —no solo físico— manteniendo el régimen natural que sustenta la vida y la cultura.</w:t>
      </w: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center"/>
        <w:rPr>
          <w:b w:val="1"/>
          <w:bCs w:val="1"/>
          <w:sz w:val="28"/>
          <w:szCs w:val="28"/>
          <w:u w:val="single"/>
        </w:rPr>
      </w:pPr>
      <w:r w:rsidDel="00000000" w:rsidR="00000000" w:rsidRPr="00000000">
        <w:rPr>
          <w:rtl w:val="0"/>
        </w:rPr>
      </w:r>
    </w:p>
    <w:p w:rsidR="00000000" w:rsidDel="00000000" w:rsidP="00000000" w:rsidRDefault="00000000" w:rsidRPr="00000000" w14:paraId="00000097">
      <w:pPr>
        <w:jc w:val="center"/>
        <w:rPr>
          <w:b w:val="1"/>
          <w:bCs w:val="1"/>
          <w:sz w:val="28"/>
          <w:szCs w:val="28"/>
          <w:u w:val="single"/>
        </w:rPr>
      </w:pPr>
      <w:r w:rsidDel="00000000" w:rsidR="00000000" w:rsidRPr="00000000">
        <w:rPr>
          <w:rtl w:val="0"/>
        </w:rPr>
      </w:r>
    </w:p>
    <w:p w:rsidR="00000000" w:rsidDel="00000000" w:rsidP="00000000" w:rsidRDefault="00000000" w:rsidRPr="00000000" w14:paraId="00000098">
      <w:pPr>
        <w:jc w:val="center"/>
        <w:rPr>
          <w:b w:val="1"/>
          <w:bCs w:val="1"/>
          <w:sz w:val="28"/>
          <w:szCs w:val="28"/>
          <w:u w:val="single"/>
        </w:rPr>
      </w:pPr>
      <w:r w:rsidDel="00000000" w:rsidR="00000000" w:rsidRPr="00000000">
        <w:rPr>
          <w:rtl w:val="0"/>
        </w:rPr>
      </w:r>
    </w:p>
    <w:p w:rsidR="00000000" w:rsidDel="00000000" w:rsidP="00000000" w:rsidRDefault="00000000" w:rsidRPr="00000000" w14:paraId="00000099">
      <w:pPr>
        <w:jc w:val="center"/>
        <w:rPr>
          <w:b w:val="1"/>
          <w:bCs w:val="1"/>
          <w:sz w:val="28"/>
          <w:szCs w:val="28"/>
          <w:u w:val="single"/>
        </w:rPr>
      </w:pPr>
      <w:r w:rsidDel="00000000" w:rsidR="00000000" w:rsidRPr="00000000">
        <w:rPr>
          <w:rtl w:val="0"/>
        </w:rPr>
      </w:r>
    </w:p>
    <w:p w:rsidR="00000000" w:rsidDel="00000000" w:rsidP="00000000" w:rsidRDefault="00000000" w:rsidRPr="00000000" w14:paraId="0000009A">
      <w:pPr>
        <w:jc w:val="center"/>
        <w:rPr>
          <w:b w:val="1"/>
          <w:bCs w:val="1"/>
          <w:sz w:val="28"/>
          <w:szCs w:val="28"/>
          <w:u w:val="single"/>
        </w:rPr>
      </w:pPr>
      <w:r w:rsidDel="00000000" w:rsidR="00000000" w:rsidRPr="00000000">
        <w:rPr>
          <w:rtl w:val="0"/>
        </w:rPr>
      </w:r>
    </w:p>
    <w:p w:rsidR="00000000" w:rsidDel="00000000" w:rsidP="00000000" w:rsidRDefault="00000000" w:rsidRPr="00000000" w14:paraId="0000009B">
      <w:pPr>
        <w:jc w:val="center"/>
        <w:rPr>
          <w:b w:val="1"/>
          <w:bCs w:val="1"/>
          <w:sz w:val="28"/>
          <w:szCs w:val="28"/>
          <w:u w:val="single"/>
        </w:rPr>
      </w:pPr>
      <w:r w:rsidDel="00000000" w:rsidR="00000000" w:rsidRPr="00000000">
        <w:rPr>
          <w:rtl w:val="0"/>
        </w:rPr>
      </w:r>
    </w:p>
    <w:p w:rsidR="00000000" w:rsidDel="00000000" w:rsidP="00000000" w:rsidRDefault="00000000" w:rsidRPr="00000000" w14:paraId="0000009C">
      <w:pPr>
        <w:jc w:val="center"/>
        <w:rPr>
          <w:b w:val="1"/>
          <w:bCs w:val="1"/>
          <w:sz w:val="28"/>
          <w:szCs w:val="28"/>
          <w:u w:val="single"/>
        </w:rPr>
      </w:pPr>
      <w:r w:rsidDel="00000000" w:rsidR="00000000" w:rsidRPr="00000000">
        <w:rPr>
          <w:rtl w:val="0"/>
        </w:rPr>
      </w:r>
    </w:p>
    <w:p w:rsidR="00000000" w:rsidDel="00000000" w:rsidP="00000000" w:rsidRDefault="00000000" w:rsidRPr="00000000" w14:paraId="0000009D">
      <w:pPr>
        <w:jc w:val="center"/>
        <w:rPr>
          <w:b w:val="1"/>
          <w:bCs w:val="1"/>
          <w:sz w:val="28"/>
          <w:szCs w:val="28"/>
          <w:u w:val="single"/>
        </w:rPr>
      </w:pPr>
      <w:r w:rsidDel="00000000" w:rsidR="00000000" w:rsidRPr="00000000">
        <w:rPr>
          <w:rtl w:val="0"/>
        </w:rPr>
      </w:r>
    </w:p>
    <w:p w:rsidR="00000000" w:rsidDel="00000000" w:rsidP="00000000" w:rsidRDefault="00000000" w:rsidRPr="00000000" w14:paraId="0000009E">
      <w:pPr>
        <w:jc w:val="center"/>
        <w:rPr>
          <w:b w:val="1"/>
          <w:bCs w:val="1"/>
          <w:sz w:val="28"/>
          <w:szCs w:val="28"/>
          <w:u w:val="single"/>
        </w:rPr>
      </w:pPr>
      <w:r w:rsidDel="00000000" w:rsidR="00000000" w:rsidRPr="00000000">
        <w:rPr>
          <w:rtl w:val="0"/>
        </w:rPr>
      </w:r>
    </w:p>
    <w:p w:rsidR="00000000" w:rsidDel="00000000" w:rsidP="00000000" w:rsidRDefault="00000000" w:rsidRPr="00000000" w14:paraId="0000009F">
      <w:pPr>
        <w:jc w:val="center"/>
        <w:rPr>
          <w:b w:val="1"/>
          <w:bCs w:val="1"/>
          <w:sz w:val="28"/>
          <w:szCs w:val="28"/>
          <w:u w:val="single"/>
        </w:rPr>
      </w:pPr>
      <w:r w:rsidDel="00000000" w:rsidR="00000000" w:rsidRPr="00000000">
        <w:rPr>
          <w:b w:val="1"/>
          <w:bCs w:val="1"/>
          <w:sz w:val="28"/>
          <w:szCs w:val="28"/>
          <w:u w:val="single"/>
          <w:rtl w:val="0"/>
        </w:rPr>
        <w:t xml:space="preserve">Plan de Gestión Integrada de la Cuenca del Usumacinta — Porción Guatemala</w:t>
      </w:r>
    </w:p>
    <w:p w:rsidR="00000000" w:rsidDel="00000000" w:rsidP="00000000" w:rsidRDefault="00000000" w:rsidRPr="00000000" w14:paraId="000000A0">
      <w:pPr>
        <w:jc w:val="center"/>
        <w:rPr>
          <w:b w:val="1"/>
          <w:bCs w:val="1"/>
          <w:sz w:val="28"/>
          <w:szCs w:val="28"/>
          <w:u w:val="single"/>
        </w:rPr>
      </w:pPr>
      <w:r w:rsidDel="00000000" w:rsidR="00000000" w:rsidRPr="00000000">
        <w:rPr>
          <w:rtl w:val="0"/>
        </w:rPr>
      </w:r>
    </w:p>
    <w:p w:rsidR="00000000" w:rsidDel="00000000" w:rsidP="00000000" w:rsidRDefault="00000000" w:rsidRPr="00000000" w14:paraId="000000A1">
      <w:pPr>
        <w:jc w:val="center"/>
        <w:rPr>
          <w:b w:val="1"/>
          <w:bCs w:val="1"/>
          <w:sz w:val="28"/>
          <w:szCs w:val="28"/>
          <w:u w:val="single"/>
        </w:rPr>
      </w:pPr>
      <w:r w:rsidDel="00000000" w:rsidR="00000000" w:rsidRPr="00000000">
        <w:rPr>
          <w:b w:val="1"/>
          <w:bCs w:val="1"/>
          <w:sz w:val="28"/>
          <w:szCs w:val="28"/>
          <w:u w:val="single"/>
          <w:rtl w:val="0"/>
        </w:rPr>
        <w:t xml:space="preserve">Metas, Indicadores y Línea de Base</w:t>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sz w:val="24"/>
          <w:szCs w:val="24"/>
          <w:rtl w:val="0"/>
        </w:rPr>
        <w:t xml:space="preserve">Marco basado en GIRH (Gestión Integrada de Recursos Hídricos) y ODS-6, adaptado a las características transfronterizas, pluriétnicas y biofísicas del Usumacinta guatemalteco. Alineado con metas nacionales de desarrollo y principios del Convenio 169 de la OIT.</w:t>
      </w: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jc w:val="both"/>
        <w:rPr>
          <w:b w:val="1"/>
          <w:bCs w:val="1"/>
          <w:sz w:val="28"/>
          <w:szCs w:val="28"/>
        </w:rPr>
      </w:pPr>
      <w:r w:rsidDel="00000000" w:rsidR="00000000" w:rsidRPr="00000000">
        <w:rPr>
          <w:b w:val="1"/>
          <w:bCs w:val="1"/>
          <w:sz w:val="28"/>
          <w:szCs w:val="28"/>
          <w:rtl w:val="0"/>
        </w:rPr>
        <w:t xml:space="preserve">1. Visión y Objetivos del Plan</w:t>
      </w:r>
    </w:p>
    <w:p w:rsidR="00000000" w:rsidDel="00000000" w:rsidP="00000000" w:rsidRDefault="00000000" w:rsidRPr="00000000" w14:paraId="000000A6">
      <w:pPr>
        <w:jc w:val="both"/>
        <w:rPr>
          <w:b w:val="1"/>
          <w:bCs w:val="1"/>
          <w:sz w:val="28"/>
          <w:szCs w:val="28"/>
        </w:rPr>
      </w:pPr>
      <w:r w:rsidDel="00000000" w:rsidR="00000000" w:rsidRPr="00000000">
        <w:rPr>
          <w:rtl w:val="0"/>
        </w:rPr>
      </w:r>
    </w:p>
    <w:p w:rsidR="00000000" w:rsidDel="00000000" w:rsidP="00000000" w:rsidRDefault="00000000" w:rsidRPr="00000000" w14:paraId="000000A7">
      <w:pPr>
        <w:jc w:val="both"/>
        <w:rPr>
          <w:b w:val="1"/>
          <w:bCs w:val="1"/>
          <w:sz w:val="24"/>
          <w:szCs w:val="24"/>
        </w:rPr>
      </w:pPr>
      <w:r w:rsidDel="00000000" w:rsidR="00000000" w:rsidRPr="00000000">
        <w:rPr>
          <w:b w:val="1"/>
          <w:bCs w:val="1"/>
          <w:sz w:val="24"/>
          <w:szCs w:val="24"/>
          <w:rtl w:val="0"/>
        </w:rPr>
        <w:t xml:space="preserve">Visión al 2040</w:t>
      </w:r>
    </w:p>
    <w:p w:rsidR="00000000" w:rsidDel="00000000" w:rsidP="00000000" w:rsidRDefault="00000000" w:rsidRPr="00000000" w14:paraId="000000A8">
      <w:pPr>
        <w:jc w:val="both"/>
        <w:rPr/>
      </w:pPr>
      <w:r w:rsidDel="00000000" w:rsidR="00000000" w:rsidRPr="00000000">
        <w:rPr>
          <w:sz w:val="24"/>
          <w:szCs w:val="24"/>
          <w:rtl w:val="0"/>
        </w:rPr>
        <w:t xml:space="preserve">«Cuenca del Usumacinta gestionada como unidad biofísica, social y cultural; con agua suficiente y de calidad para todos, caudales ecológicos y culturales garantizados, comunidades indígenas protagonistas de la decisión, y cooperación operativa con México. El agua se reconoce como derecho humano y bien común, no como mercancía.»</w:t>
      </w: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b w:val="1"/>
          <w:bCs w:val="1"/>
          <w:sz w:val="24"/>
          <w:szCs w:val="24"/>
        </w:rPr>
      </w:pPr>
      <w:r w:rsidDel="00000000" w:rsidR="00000000" w:rsidRPr="00000000">
        <w:rPr>
          <w:b w:val="1"/>
          <w:bCs w:val="1"/>
          <w:sz w:val="24"/>
          <w:szCs w:val="24"/>
          <w:rtl w:val="0"/>
        </w:rPr>
        <w:t xml:space="preserve">Objetivos Estratégicos</w:t>
      </w:r>
    </w:p>
    <w:p w:rsidR="00000000" w:rsidDel="00000000" w:rsidP="00000000" w:rsidRDefault="00000000" w:rsidRPr="00000000" w14:paraId="000000AB">
      <w:pPr>
        <w:jc w:val="both"/>
        <w:rPr>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3.080568720379"/>
        <w:gridCol w:w="6732.890995260664"/>
        <w:gridCol w:w="1454.0284360189573"/>
        <w:tblGridChange w:id="0">
          <w:tblGrid>
            <w:gridCol w:w="1173.080568720379"/>
            <w:gridCol w:w="6732.890995260664"/>
            <w:gridCol w:w="1454.0284360189573"/>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Código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Objetivo Estratégico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Horizonte</w:t>
            </w:r>
            <w:r w:rsidDel="00000000" w:rsidR="00000000" w:rsidRPr="00000000">
              <w:rPr>
                <w:rtl w:val="0"/>
              </w:rPr>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sz w:val="20"/>
                <w:szCs w:val="20"/>
              </w:rPr>
            </w:pPr>
            <w:r w:rsidDel="00000000" w:rsidR="00000000" w:rsidRPr="00000000">
              <w:rPr>
                <w:b w:val="1"/>
                <w:bCs w:val="1"/>
                <w:sz w:val="20"/>
                <w:szCs w:val="20"/>
                <w:rtl w:val="0"/>
              </w:rPr>
              <w:t xml:space="preserve">OE-1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sz w:val="20"/>
                <w:szCs w:val="20"/>
              </w:rPr>
            </w:pPr>
            <w:r w:rsidDel="00000000" w:rsidR="00000000" w:rsidRPr="00000000">
              <w:rPr>
                <w:sz w:val="20"/>
                <w:szCs w:val="20"/>
                <w:rtl w:val="0"/>
              </w:rPr>
              <w:t xml:space="preserve">Garantizar cantidad, calidad y régimen hídrico sostenible, protegiendo caudal ecológico y cultural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sz w:val="20"/>
                <w:szCs w:val="20"/>
              </w:rPr>
            </w:pPr>
            <w:r w:rsidDel="00000000" w:rsidR="00000000" w:rsidRPr="00000000">
              <w:rPr>
                <w:sz w:val="20"/>
                <w:szCs w:val="20"/>
                <w:rtl w:val="0"/>
              </w:rPr>
              <w:t xml:space="preserve">2040</w:t>
            </w:r>
          </w:p>
        </w:tc>
      </w:tr>
      <w:tr>
        <w:trPr>
          <w:cantSplit w:val="0"/>
          <w:trHeight w:val="6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sz w:val="20"/>
                <w:szCs w:val="20"/>
              </w:rPr>
            </w:pPr>
            <w:r w:rsidDel="00000000" w:rsidR="00000000" w:rsidRPr="00000000">
              <w:rPr>
                <w:b w:val="1"/>
                <w:bCs w:val="1"/>
                <w:sz w:val="20"/>
                <w:szCs w:val="20"/>
                <w:rtl w:val="0"/>
              </w:rPr>
              <w:t xml:space="preserve">OE-2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sz w:val="20"/>
                <w:szCs w:val="20"/>
              </w:rPr>
            </w:pPr>
            <w:r w:rsidDel="00000000" w:rsidR="00000000" w:rsidRPr="00000000">
              <w:rPr>
                <w:sz w:val="20"/>
                <w:szCs w:val="20"/>
                <w:rtl w:val="0"/>
              </w:rPr>
              <w:t xml:space="preserve">Lograr acceso universal al agua potable y saneamiento con equidad y enfoque territorial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sz w:val="20"/>
                <w:szCs w:val="20"/>
              </w:rPr>
            </w:pPr>
            <w:r w:rsidDel="00000000" w:rsidR="00000000" w:rsidRPr="00000000">
              <w:rPr>
                <w:sz w:val="20"/>
                <w:szCs w:val="20"/>
                <w:rtl w:val="0"/>
              </w:rPr>
              <w:t xml:space="preserve">2035</w:t>
            </w:r>
          </w:p>
        </w:tc>
      </w:tr>
      <w:tr>
        <w:trPr>
          <w:cantSplit w:val="0"/>
          <w:trHeight w:val="6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sz w:val="20"/>
                <w:szCs w:val="20"/>
              </w:rPr>
            </w:pPr>
            <w:r w:rsidDel="00000000" w:rsidR="00000000" w:rsidRPr="00000000">
              <w:rPr>
                <w:b w:val="1"/>
                <w:bCs w:val="1"/>
                <w:sz w:val="20"/>
                <w:szCs w:val="20"/>
                <w:rtl w:val="0"/>
              </w:rPr>
              <w:t xml:space="preserve">OE-3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Fortalecer gobernanza binacional, institucionalidad local y reconocimiento de derechos ancestrales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sz w:val="20"/>
                <w:szCs w:val="20"/>
              </w:rPr>
            </w:pPr>
            <w:r w:rsidDel="00000000" w:rsidR="00000000" w:rsidRPr="00000000">
              <w:rPr>
                <w:sz w:val="20"/>
                <w:szCs w:val="20"/>
                <w:rtl w:val="0"/>
              </w:rPr>
              <w:t xml:space="preserve">2030</w:t>
            </w:r>
          </w:p>
        </w:tc>
      </w:tr>
      <w:tr>
        <w:trPr>
          <w:cantSplit w:val="0"/>
          <w:trHeight w:val="6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sz w:val="20"/>
                <w:szCs w:val="20"/>
              </w:rPr>
            </w:pPr>
            <w:r w:rsidDel="00000000" w:rsidR="00000000" w:rsidRPr="00000000">
              <w:rPr>
                <w:b w:val="1"/>
                <w:bCs w:val="1"/>
                <w:sz w:val="20"/>
                <w:szCs w:val="20"/>
                <w:rtl w:val="0"/>
              </w:rPr>
              <w:t xml:space="preserve">OE-4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sz w:val="20"/>
                <w:szCs w:val="20"/>
              </w:rPr>
            </w:pPr>
            <w:r w:rsidDel="00000000" w:rsidR="00000000" w:rsidRPr="00000000">
              <w:rPr>
                <w:sz w:val="20"/>
                <w:szCs w:val="20"/>
                <w:rtl w:val="0"/>
              </w:rPr>
              <w:t xml:space="preserve">Reducir vulnerabilidad ante inundaciones, sequías y eventos extremos con adaptación climática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sz w:val="20"/>
                <w:szCs w:val="20"/>
              </w:rPr>
            </w:pPr>
            <w:r w:rsidDel="00000000" w:rsidR="00000000" w:rsidRPr="00000000">
              <w:rPr>
                <w:sz w:val="20"/>
                <w:szCs w:val="20"/>
                <w:rtl w:val="0"/>
              </w:rPr>
              <w:t xml:space="preserve">2035</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sz w:val="20"/>
                <w:szCs w:val="20"/>
              </w:rPr>
            </w:pPr>
            <w:r w:rsidDel="00000000" w:rsidR="00000000" w:rsidRPr="00000000">
              <w:rPr>
                <w:b w:val="1"/>
                <w:bCs w:val="1"/>
                <w:sz w:val="20"/>
                <w:szCs w:val="20"/>
                <w:rtl w:val="0"/>
              </w:rPr>
              <w:t xml:space="preserve">OE-5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sz w:val="20"/>
                <w:szCs w:val="20"/>
              </w:rPr>
            </w:pPr>
            <w:r w:rsidDel="00000000" w:rsidR="00000000" w:rsidRPr="00000000">
              <w:rPr>
                <w:sz w:val="20"/>
                <w:szCs w:val="20"/>
                <w:rtl w:val="0"/>
              </w:rPr>
              <w:t xml:space="preserve">Conservar y restaurar ecosistemas reguladores del ciclo hídrico: bosques, humedales, riberas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sz w:val="20"/>
                <w:szCs w:val="20"/>
              </w:rPr>
            </w:pPr>
            <w:r w:rsidDel="00000000" w:rsidR="00000000" w:rsidRPr="00000000">
              <w:rPr>
                <w:sz w:val="20"/>
                <w:szCs w:val="20"/>
                <w:rtl w:val="0"/>
              </w:rPr>
              <w:t xml:space="preserve">2040</w:t>
            </w:r>
          </w:p>
        </w:tc>
      </w:tr>
    </w:tbl>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b w:val="1"/>
          <w:bCs w:val="1"/>
          <w:sz w:val="24"/>
          <w:szCs w:val="24"/>
        </w:rPr>
      </w:pPr>
      <w:r w:rsidDel="00000000" w:rsidR="00000000" w:rsidRPr="00000000">
        <w:rPr>
          <w:b w:val="1"/>
          <w:bCs w:val="1"/>
          <w:sz w:val="24"/>
          <w:szCs w:val="24"/>
          <w:rtl w:val="0"/>
        </w:rPr>
        <w:t xml:space="preserve">2. Metas Específicas e Indicadores por Componente</w:t>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sz w:val="24"/>
          <w:szCs w:val="24"/>
        </w:rPr>
      </w:pPr>
      <w:r w:rsidDel="00000000" w:rsidR="00000000" w:rsidRPr="00000000">
        <w:rPr>
          <w:b w:val="1"/>
          <w:bCs w:val="1"/>
          <w:sz w:val="24"/>
          <w:szCs w:val="24"/>
          <w:rtl w:val="0"/>
        </w:rPr>
        <w:t xml:space="preserve">Componente A </w:t>
      </w:r>
      <w:r w:rsidDel="00000000" w:rsidR="00000000" w:rsidRPr="00000000">
        <w:rPr>
          <w:sz w:val="24"/>
          <w:szCs w:val="24"/>
          <w:rtl w:val="0"/>
        </w:rPr>
        <w:t xml:space="preserve">— Cantidad de Agua y Régimen Hídrico</w:t>
      </w:r>
    </w:p>
    <w:p w:rsidR="00000000" w:rsidDel="00000000" w:rsidP="00000000" w:rsidRDefault="00000000" w:rsidRPr="00000000" w14:paraId="000000C3">
      <w:pPr>
        <w:jc w:val="both"/>
        <w:rPr>
          <w:sz w:val="24"/>
          <w:szCs w:val="24"/>
        </w:rPr>
      </w:pPr>
      <w:r w:rsidDel="00000000" w:rsidR="00000000" w:rsidRPr="00000000">
        <w:rPr>
          <w:sz w:val="24"/>
          <w:szCs w:val="24"/>
          <w:rtl w:val="0"/>
        </w:rPr>
        <w:t xml:space="preserve">Línea de base: ~1 500 m³/s promedio; monitoreo discontinuo; sin definición oficial de caudal ecológico.</w:t>
      </w:r>
    </w:p>
    <w:p w:rsidR="00000000" w:rsidDel="00000000" w:rsidP="00000000" w:rsidRDefault="00000000" w:rsidRPr="00000000" w14:paraId="000000C4">
      <w:pPr>
        <w:jc w:val="both"/>
        <w:rPr>
          <w:sz w:val="24"/>
          <w:szCs w:val="24"/>
        </w:rPr>
      </w:pP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8.479029813037"/>
        <w:gridCol w:w="884.4466902475999"/>
        <w:gridCol w:w="2289.1561394643763"/>
        <w:gridCol w:w="1494.5730166750886"/>
        <w:gridCol w:w="2303.3451237998993"/>
        <w:tblGridChange w:id="0">
          <w:tblGrid>
            <w:gridCol w:w="2388.479029813037"/>
            <w:gridCol w:w="884.4466902475999"/>
            <w:gridCol w:w="2289.1561394643763"/>
            <w:gridCol w:w="1494.5730166750886"/>
            <w:gridCol w:w="2303.3451237998993"/>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Meta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Año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Indicador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Frecuencia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Fuente</w:t>
            </w:r>
            <w:r w:rsidDel="00000000" w:rsidR="00000000" w:rsidRPr="00000000">
              <w:rPr>
                <w:rtl w:val="0"/>
              </w:rPr>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sz w:val="20"/>
                <w:szCs w:val="20"/>
              </w:rPr>
            </w:pPr>
            <w:r w:rsidDel="00000000" w:rsidR="00000000" w:rsidRPr="00000000">
              <w:rPr>
                <w:sz w:val="20"/>
                <w:szCs w:val="20"/>
                <w:rtl w:val="0"/>
              </w:rPr>
              <w:t xml:space="preserve">Establecer </w:t>
            </w:r>
            <w:r w:rsidDel="00000000" w:rsidR="00000000" w:rsidRPr="00000000">
              <w:rPr>
                <w:b w:val="1"/>
                <w:bCs w:val="1"/>
                <w:sz w:val="20"/>
                <w:szCs w:val="20"/>
                <w:rtl w:val="0"/>
              </w:rPr>
              <w:t xml:space="preserve">caudal ecológico y cultural</w:t>
            </w:r>
            <w:r w:rsidDel="00000000" w:rsidR="00000000" w:rsidRPr="00000000">
              <w:rPr>
                <w:sz w:val="20"/>
                <w:szCs w:val="20"/>
                <w:rtl w:val="0"/>
              </w:rPr>
              <w:t xml:space="preserve"> en todo el tramo guatemalteco y fronterizo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sz w:val="20"/>
                <w:szCs w:val="20"/>
              </w:rPr>
            </w:pPr>
            <w:r w:rsidDel="00000000" w:rsidR="00000000" w:rsidRPr="00000000">
              <w:rPr>
                <w:sz w:val="20"/>
                <w:szCs w:val="20"/>
                <w:rtl w:val="0"/>
              </w:rPr>
              <w:t xml:space="preserve">2030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 de tramos con régimen de caudal ecológico reglamentado y respetado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Anual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sz w:val="20"/>
                <w:szCs w:val="20"/>
              </w:rPr>
            </w:pPr>
            <w:r w:rsidDel="00000000" w:rsidR="00000000" w:rsidRPr="00000000">
              <w:rPr>
                <w:sz w:val="20"/>
                <w:szCs w:val="20"/>
                <w:rtl w:val="0"/>
              </w:rPr>
              <w:t xml:space="preserve">INSVUMEG / Comité de Cuenca</w:t>
            </w:r>
          </w:p>
        </w:tc>
      </w:tr>
      <w:tr>
        <w:trPr>
          <w:cantSplit w:val="0"/>
          <w:trHeight w:val="142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sz w:val="20"/>
                <w:szCs w:val="20"/>
              </w:rPr>
            </w:pPr>
            <w:r w:rsidDel="00000000" w:rsidR="00000000" w:rsidRPr="00000000">
              <w:rPr>
                <w:sz w:val="20"/>
                <w:szCs w:val="20"/>
                <w:rtl w:val="0"/>
              </w:rPr>
              <w:t xml:space="preserve">Cubrir </w:t>
            </w:r>
            <w:r w:rsidDel="00000000" w:rsidR="00000000" w:rsidRPr="00000000">
              <w:rPr>
                <w:b w:val="1"/>
                <w:bCs w:val="1"/>
                <w:sz w:val="20"/>
                <w:szCs w:val="20"/>
                <w:rtl w:val="0"/>
              </w:rPr>
              <w:t xml:space="preserve">100 %</w:t>
            </w:r>
            <w:r w:rsidDel="00000000" w:rsidR="00000000" w:rsidRPr="00000000">
              <w:rPr>
                <w:sz w:val="20"/>
                <w:szCs w:val="20"/>
                <w:rtl w:val="0"/>
              </w:rPr>
              <w:t xml:space="preserve"> de estaciones hidrométricas y pluviométricas necesarias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2032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sz w:val="20"/>
                <w:szCs w:val="20"/>
              </w:rPr>
            </w:pPr>
            <w:r w:rsidDel="00000000" w:rsidR="00000000" w:rsidRPr="00000000">
              <w:rPr>
                <w:sz w:val="20"/>
                <w:szCs w:val="20"/>
                <w:rtl w:val="0"/>
              </w:rPr>
              <w:t xml:space="preserve">Densidad de estaciones operativas / 1 000 km²; % de datos continuos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Semestral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INSVUMEG, SEGEPLAN</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Reducir pérdidas hídricas en sistemas de abastecimiento a &lt; 25 %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sz w:val="20"/>
                <w:szCs w:val="20"/>
              </w:rPr>
            </w:pPr>
            <w:r w:rsidDel="00000000" w:rsidR="00000000" w:rsidRPr="00000000">
              <w:rPr>
                <w:sz w:val="20"/>
                <w:szCs w:val="20"/>
                <w:rtl w:val="0"/>
              </w:rPr>
              <w:t xml:space="preserve">2035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 de agua no contabilizada en sistemas municipales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Anual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sz w:val="20"/>
                <w:szCs w:val="20"/>
              </w:rPr>
            </w:pPr>
            <w:r w:rsidDel="00000000" w:rsidR="00000000" w:rsidRPr="00000000">
              <w:rPr>
                <w:sz w:val="20"/>
                <w:szCs w:val="20"/>
                <w:rtl w:val="0"/>
              </w:rPr>
              <w:t xml:space="preserve">Municipalidades / INE</w:t>
            </w:r>
          </w:p>
        </w:tc>
      </w:tr>
      <w:tr>
        <w:trPr>
          <w:cantSplit w:val="0"/>
          <w:trHeight w:val="117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sz w:val="20"/>
                <w:szCs w:val="20"/>
              </w:rPr>
            </w:pPr>
            <w:r w:rsidDel="00000000" w:rsidR="00000000" w:rsidRPr="00000000">
              <w:rPr>
                <w:sz w:val="20"/>
                <w:szCs w:val="20"/>
                <w:rtl w:val="0"/>
              </w:rPr>
              <w:t xml:space="preserve">Mantener o </w:t>
            </w:r>
            <w:r w:rsidDel="00000000" w:rsidR="00000000" w:rsidRPr="00000000">
              <w:rPr>
                <w:b w:val="1"/>
                <w:bCs w:val="1"/>
                <w:sz w:val="20"/>
                <w:szCs w:val="20"/>
                <w:rtl w:val="0"/>
              </w:rPr>
              <w:t xml:space="preserve">aumentar</w:t>
            </w:r>
            <w:r w:rsidDel="00000000" w:rsidR="00000000" w:rsidRPr="00000000">
              <w:rPr>
                <w:sz w:val="20"/>
                <w:szCs w:val="20"/>
                <w:rtl w:val="0"/>
              </w:rPr>
              <w:t xml:space="preserve"> recarga hídrica mediante cobertura boscosa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sz w:val="20"/>
                <w:szCs w:val="20"/>
              </w:rPr>
            </w:pPr>
            <w:r w:rsidDel="00000000" w:rsidR="00000000" w:rsidRPr="00000000">
              <w:rPr>
                <w:sz w:val="20"/>
                <w:szCs w:val="20"/>
                <w:rtl w:val="0"/>
              </w:rPr>
              <w:t xml:space="preserve">2040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sz w:val="20"/>
                <w:szCs w:val="20"/>
              </w:rPr>
            </w:pPr>
            <w:r w:rsidDel="00000000" w:rsidR="00000000" w:rsidRPr="00000000">
              <w:rPr>
                <w:sz w:val="20"/>
                <w:szCs w:val="20"/>
                <w:rtl w:val="0"/>
              </w:rPr>
              <w:t xml:space="preserve">Variación anual en volumen estimado de recarga (hm³/año)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sz w:val="20"/>
                <w:szCs w:val="20"/>
              </w:rPr>
            </w:pPr>
            <w:r w:rsidDel="00000000" w:rsidR="00000000" w:rsidRPr="00000000">
              <w:rPr>
                <w:sz w:val="20"/>
                <w:szCs w:val="20"/>
                <w:rtl w:val="0"/>
              </w:rPr>
              <w:t xml:space="preserve">Anual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sz w:val="20"/>
                <w:szCs w:val="20"/>
              </w:rPr>
            </w:pPr>
            <w:r w:rsidDel="00000000" w:rsidR="00000000" w:rsidRPr="00000000">
              <w:rPr>
                <w:sz w:val="20"/>
                <w:szCs w:val="20"/>
                <w:rtl w:val="0"/>
              </w:rPr>
              <w:t xml:space="preserve">CONAP / MAGA / SIG</w:t>
            </w:r>
          </w:p>
        </w:tc>
      </w:tr>
    </w:tbl>
    <w:p w:rsidR="00000000" w:rsidDel="00000000" w:rsidP="00000000" w:rsidRDefault="00000000" w:rsidRPr="00000000" w14:paraId="000000DF">
      <w:pPr>
        <w:jc w:val="both"/>
        <w:rPr>
          <w:sz w:val="24"/>
          <w:szCs w:val="24"/>
        </w:rPr>
      </w:pPr>
      <w:r w:rsidDel="00000000" w:rsidR="00000000" w:rsidRPr="00000000">
        <w:rPr>
          <w:rtl w:val="0"/>
        </w:rPr>
      </w:r>
    </w:p>
    <w:p w:rsidR="00000000" w:rsidDel="00000000" w:rsidP="00000000" w:rsidRDefault="00000000" w:rsidRPr="00000000" w14:paraId="000000E0">
      <w:pPr>
        <w:jc w:val="both"/>
        <w:rPr>
          <w:sz w:val="24"/>
          <w:szCs w:val="24"/>
        </w:rPr>
      </w:pPr>
      <w:r w:rsidDel="00000000" w:rsidR="00000000" w:rsidRPr="00000000">
        <w:rPr>
          <w:rtl w:val="0"/>
        </w:rPr>
      </w:r>
    </w:p>
    <w:p w:rsidR="00000000" w:rsidDel="00000000" w:rsidP="00000000" w:rsidRDefault="00000000" w:rsidRPr="00000000" w14:paraId="000000E1">
      <w:pPr>
        <w:jc w:val="both"/>
        <w:rPr>
          <w:b w:val="1"/>
          <w:bCs w:val="1"/>
          <w:sz w:val="24"/>
          <w:szCs w:val="24"/>
        </w:rPr>
      </w:pPr>
      <w:r w:rsidDel="00000000" w:rsidR="00000000" w:rsidRPr="00000000">
        <w:rPr>
          <w:b w:val="1"/>
          <w:bCs w:val="1"/>
          <w:sz w:val="24"/>
          <w:szCs w:val="24"/>
          <w:rtl w:val="0"/>
        </w:rPr>
        <w:t xml:space="preserve">Componente B — Calidad del Agua</w:t>
      </w:r>
    </w:p>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Línea de base: &lt; 10 % de aguas residuales tratadas; monitoreo esporádico; contaminación por descargas urbanas, agroquímicos y residuos sólidos.</w:t>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E4">
      <w:pPr>
        <w:jc w:val="both"/>
        <w:rPr>
          <w:sz w:val="24"/>
          <w:szCs w:val="24"/>
        </w:rPr>
      </w:pPr>
      <w:r w:rsidDel="00000000" w:rsidR="00000000" w:rsidRPr="00000000">
        <w:rPr>
          <w:rtl w:val="0"/>
        </w:rPr>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9.1561394643763"/>
        <w:gridCol w:w="884.4466902475999"/>
        <w:gridCol w:w="2303.3451237998993"/>
        <w:gridCol w:w="1494.5730166750886"/>
        <w:gridCol w:w="2388.479029813037"/>
        <w:tblGridChange w:id="0">
          <w:tblGrid>
            <w:gridCol w:w="2289.1561394643763"/>
            <w:gridCol w:w="884.4466902475999"/>
            <w:gridCol w:w="2303.3451237998993"/>
            <w:gridCol w:w="1494.5730166750886"/>
            <w:gridCol w:w="2388.479029813037"/>
          </w:tblGrid>
        </w:tblGridChange>
      </w:tblGrid>
      <w:tr>
        <w:trPr>
          <w:cantSplit w:val="0"/>
          <w:trHeight w:val="72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Meta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Año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Indicador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Frecuencia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Fuente</w:t>
            </w:r>
            <w:r w:rsidDel="00000000" w:rsidR="00000000" w:rsidRPr="00000000">
              <w:rPr>
                <w:rtl w:val="0"/>
              </w:rPr>
            </w:r>
          </w:p>
        </w:tc>
      </w:tr>
      <w:tr>
        <w:trPr>
          <w:cantSplit w:val="0"/>
          <w:trHeight w:val="120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sz w:val="20"/>
                <w:szCs w:val="20"/>
              </w:rPr>
            </w:pPr>
            <w:r w:rsidDel="00000000" w:rsidR="00000000" w:rsidRPr="00000000">
              <w:rPr>
                <w:sz w:val="20"/>
                <w:szCs w:val="20"/>
                <w:rtl w:val="0"/>
              </w:rPr>
              <w:t xml:space="preserve">Tratar </w:t>
            </w:r>
            <w:r w:rsidDel="00000000" w:rsidR="00000000" w:rsidRPr="00000000">
              <w:rPr>
                <w:rFonts w:ascii="Arial Unicode MS" w:cs="Arial Unicode MS" w:eastAsia="Arial Unicode MS" w:hAnsi="Arial Unicode MS"/>
                <w:b w:val="1"/>
                <w:bCs w:val="1"/>
                <w:sz w:val="20"/>
                <w:szCs w:val="20"/>
                <w:rtl w:val="0"/>
              </w:rPr>
              <w:t xml:space="preserve">≥ 80 %</w:t>
            </w:r>
            <w:r w:rsidDel="00000000" w:rsidR="00000000" w:rsidRPr="00000000">
              <w:rPr>
                <w:sz w:val="20"/>
                <w:szCs w:val="20"/>
                <w:rtl w:val="0"/>
              </w:rPr>
              <w:t xml:space="preserve"> de aguas residuales urbanas de la cuenca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sz w:val="20"/>
                <w:szCs w:val="20"/>
              </w:rPr>
            </w:pPr>
            <w:r w:rsidDel="00000000" w:rsidR="00000000" w:rsidRPr="00000000">
              <w:rPr>
                <w:sz w:val="20"/>
                <w:szCs w:val="20"/>
                <w:rtl w:val="0"/>
              </w:rPr>
              <w:t xml:space="preserve">2035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sz w:val="20"/>
                <w:szCs w:val="20"/>
              </w:rPr>
            </w:pPr>
            <w:r w:rsidDel="00000000" w:rsidR="00000000" w:rsidRPr="00000000">
              <w:rPr>
                <w:sz w:val="20"/>
                <w:szCs w:val="20"/>
                <w:rtl w:val="0"/>
              </w:rPr>
              <w:t xml:space="preserve">% de carga contaminante orgánica (DBO₅) recolectada y tratada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sz w:val="20"/>
                <w:szCs w:val="20"/>
              </w:rPr>
            </w:pPr>
            <w:r w:rsidDel="00000000" w:rsidR="00000000" w:rsidRPr="00000000">
              <w:rPr>
                <w:sz w:val="20"/>
                <w:szCs w:val="20"/>
                <w:rtl w:val="0"/>
              </w:rPr>
              <w:t xml:space="preserve">Anual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sz w:val="20"/>
                <w:szCs w:val="20"/>
              </w:rPr>
            </w:pPr>
            <w:r w:rsidDel="00000000" w:rsidR="00000000" w:rsidRPr="00000000">
              <w:rPr>
                <w:sz w:val="20"/>
                <w:szCs w:val="20"/>
                <w:rtl w:val="0"/>
              </w:rPr>
              <w:t xml:space="preserve">MSPAS / Municipalidades</w:t>
            </w:r>
          </w:p>
        </w:tc>
      </w:tr>
      <w:tr>
        <w:trPr>
          <w:cantSplit w:val="0"/>
          <w:trHeight w:val="123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sz w:val="20"/>
                <w:szCs w:val="20"/>
              </w:rPr>
            </w:pPr>
            <w:r w:rsidDel="00000000" w:rsidR="00000000" w:rsidRPr="00000000">
              <w:rPr>
                <w:sz w:val="20"/>
                <w:szCs w:val="20"/>
                <w:rtl w:val="0"/>
              </w:rPr>
              <w:t xml:space="preserve">Alcanzar </w:t>
            </w:r>
            <w:r w:rsidDel="00000000" w:rsidR="00000000" w:rsidRPr="00000000">
              <w:rPr>
                <w:rFonts w:ascii="Arial Unicode MS" w:cs="Arial Unicode MS" w:eastAsia="Arial Unicode MS" w:hAnsi="Arial Unicode MS"/>
                <w:b w:val="1"/>
                <w:bCs w:val="1"/>
                <w:sz w:val="20"/>
                <w:szCs w:val="20"/>
                <w:rtl w:val="0"/>
              </w:rPr>
              <w:t xml:space="preserve">≥ 80 %</w:t>
            </w:r>
            <w:r w:rsidDel="00000000" w:rsidR="00000000" w:rsidRPr="00000000">
              <w:rPr>
                <w:sz w:val="20"/>
                <w:szCs w:val="20"/>
                <w:rtl w:val="0"/>
              </w:rPr>
              <w:t xml:space="preserve"> de puntos de monitoreo con calidad apta para usos múltiples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sz w:val="20"/>
                <w:szCs w:val="20"/>
              </w:rPr>
            </w:pPr>
            <w:r w:rsidDel="00000000" w:rsidR="00000000" w:rsidRPr="00000000">
              <w:rPr>
                <w:sz w:val="20"/>
                <w:szCs w:val="20"/>
                <w:rtl w:val="0"/>
              </w:rPr>
              <w:t xml:space="preserve">2032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sz w:val="20"/>
                <w:szCs w:val="20"/>
              </w:rPr>
            </w:pPr>
            <w:r w:rsidDel="00000000" w:rsidR="00000000" w:rsidRPr="00000000">
              <w:rPr>
                <w:sz w:val="20"/>
                <w:szCs w:val="20"/>
                <w:rtl w:val="0"/>
              </w:rPr>
              <w:t xml:space="preserve">% de sitios que cumplen norma guatemalteca de calidad de agua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sz w:val="20"/>
                <w:szCs w:val="20"/>
              </w:rPr>
            </w:pPr>
            <w:r w:rsidDel="00000000" w:rsidR="00000000" w:rsidRPr="00000000">
              <w:rPr>
                <w:sz w:val="20"/>
                <w:szCs w:val="20"/>
                <w:rtl w:val="0"/>
              </w:rPr>
              <w:t xml:space="preserve">Semestral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sz w:val="20"/>
                <w:szCs w:val="20"/>
              </w:rPr>
            </w:pPr>
            <w:r w:rsidDel="00000000" w:rsidR="00000000" w:rsidRPr="00000000">
              <w:rPr>
                <w:sz w:val="20"/>
                <w:szCs w:val="20"/>
                <w:rtl w:val="0"/>
              </w:rPr>
              <w:t xml:space="preserve">INSVUMEG / Laboratorio ambiental</w:t>
            </w:r>
          </w:p>
        </w:tc>
      </w:tr>
      <w:tr>
        <w:trPr>
          <w:cantSplit w:val="0"/>
          <w:trHeight w:val="124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sz w:val="20"/>
                <w:szCs w:val="20"/>
              </w:rPr>
            </w:pPr>
            <w:r w:rsidDel="00000000" w:rsidR="00000000" w:rsidRPr="00000000">
              <w:rPr>
                <w:sz w:val="20"/>
                <w:szCs w:val="20"/>
                <w:rtl w:val="0"/>
              </w:rPr>
              <w:t xml:space="preserve">Reducir carga de agroquímicos y nutrientes en cauces en </w:t>
            </w:r>
            <w:r w:rsidDel="00000000" w:rsidR="00000000" w:rsidRPr="00000000">
              <w:rPr>
                <w:b w:val="1"/>
                <w:bCs w:val="1"/>
                <w:sz w:val="20"/>
                <w:szCs w:val="20"/>
                <w:rtl w:val="0"/>
              </w:rPr>
              <w:t xml:space="preserve">40 %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sz w:val="20"/>
                <w:szCs w:val="20"/>
              </w:rPr>
            </w:pPr>
            <w:r w:rsidDel="00000000" w:rsidR="00000000" w:rsidRPr="00000000">
              <w:rPr>
                <w:sz w:val="20"/>
                <w:szCs w:val="20"/>
                <w:rtl w:val="0"/>
              </w:rPr>
              <w:t xml:space="preserve">2040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sz w:val="20"/>
                <w:szCs w:val="20"/>
              </w:rPr>
            </w:pPr>
            <w:r w:rsidDel="00000000" w:rsidR="00000000" w:rsidRPr="00000000">
              <w:rPr>
                <w:sz w:val="20"/>
                <w:szCs w:val="20"/>
                <w:rtl w:val="0"/>
              </w:rPr>
              <w:t xml:space="preserve">Tendencia de concentración de nitratos, fosfatos y plaguicidas prioritarios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sz w:val="20"/>
                <w:szCs w:val="20"/>
              </w:rPr>
            </w:pPr>
            <w:r w:rsidDel="00000000" w:rsidR="00000000" w:rsidRPr="00000000">
              <w:rPr>
                <w:sz w:val="20"/>
                <w:szCs w:val="20"/>
                <w:rtl w:val="0"/>
              </w:rPr>
              <w:t xml:space="preserve">Anual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sz w:val="20"/>
                <w:szCs w:val="20"/>
              </w:rPr>
            </w:pPr>
            <w:r w:rsidDel="00000000" w:rsidR="00000000" w:rsidRPr="00000000">
              <w:rPr>
                <w:sz w:val="20"/>
                <w:szCs w:val="20"/>
                <w:rtl w:val="0"/>
              </w:rPr>
              <w:t xml:space="preserve">MAGA / MSPAS</w:t>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sz w:val="20"/>
                <w:szCs w:val="20"/>
              </w:rPr>
            </w:pPr>
            <w:r w:rsidDel="00000000" w:rsidR="00000000" w:rsidRPr="00000000">
              <w:rPr>
                <w:sz w:val="20"/>
                <w:szCs w:val="20"/>
                <w:rtl w:val="0"/>
              </w:rPr>
              <w:t xml:space="preserve">Eliminar vertimientos directos sin tratamiento del 100 % de poblaciones &gt; 2 000 hab.</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sz w:val="20"/>
                <w:szCs w:val="20"/>
              </w:rPr>
            </w:pPr>
            <w:r w:rsidDel="00000000" w:rsidR="00000000" w:rsidRPr="00000000">
              <w:rPr>
                <w:sz w:val="20"/>
                <w:szCs w:val="20"/>
                <w:rtl w:val="0"/>
              </w:rPr>
              <w:t xml:space="preserve">2030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sz w:val="20"/>
                <w:szCs w:val="20"/>
              </w:rPr>
            </w:pPr>
            <w:r w:rsidDel="00000000" w:rsidR="00000000" w:rsidRPr="00000000">
              <w:rPr>
                <w:sz w:val="20"/>
                <w:szCs w:val="20"/>
                <w:rtl w:val="0"/>
              </w:rPr>
              <w:t xml:space="preserve">N.º y % de sistemas de monitoreo de vertimientos registrados y fiscalizados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sz w:val="20"/>
                <w:szCs w:val="20"/>
              </w:rPr>
            </w:pPr>
            <w:r w:rsidDel="00000000" w:rsidR="00000000" w:rsidRPr="00000000">
              <w:rPr>
                <w:sz w:val="20"/>
                <w:szCs w:val="20"/>
                <w:rtl w:val="0"/>
              </w:rPr>
              <w:t xml:space="preserve">Semestral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sz w:val="20"/>
                <w:szCs w:val="20"/>
              </w:rPr>
            </w:pPr>
            <w:r w:rsidDel="00000000" w:rsidR="00000000" w:rsidRPr="00000000">
              <w:rPr>
                <w:sz w:val="20"/>
                <w:szCs w:val="20"/>
                <w:rtl w:val="0"/>
              </w:rPr>
              <w:t xml:space="preserve">MARN / Municipalidades</w:t>
            </w:r>
          </w:p>
        </w:tc>
      </w:tr>
    </w:tbl>
    <w:p w:rsidR="00000000" w:rsidDel="00000000" w:rsidP="00000000" w:rsidRDefault="00000000" w:rsidRPr="00000000" w14:paraId="000000FE">
      <w:pPr>
        <w:jc w:val="both"/>
        <w:rPr>
          <w:sz w:val="24"/>
          <w:szCs w:val="24"/>
        </w:rPr>
      </w:pPr>
      <w:r w:rsidDel="00000000" w:rsidR="00000000" w:rsidRPr="00000000">
        <w:rPr>
          <w:rtl w:val="0"/>
        </w:rPr>
      </w:r>
    </w:p>
    <w:p w:rsidR="00000000" w:rsidDel="00000000" w:rsidP="00000000" w:rsidRDefault="00000000" w:rsidRPr="00000000" w14:paraId="000000FF">
      <w:pPr>
        <w:jc w:val="both"/>
        <w:rPr>
          <w:sz w:val="24"/>
          <w:szCs w:val="24"/>
        </w:rPr>
      </w:pPr>
      <w:r w:rsidDel="00000000" w:rsidR="00000000" w:rsidRPr="00000000">
        <w:rPr>
          <w:rtl w:val="0"/>
        </w:rPr>
      </w:r>
    </w:p>
    <w:p w:rsidR="00000000" w:rsidDel="00000000" w:rsidP="00000000" w:rsidRDefault="00000000" w:rsidRPr="00000000" w14:paraId="00000100">
      <w:pPr>
        <w:jc w:val="both"/>
        <w:rPr>
          <w:b w:val="1"/>
          <w:bCs w:val="1"/>
          <w:sz w:val="24"/>
          <w:szCs w:val="24"/>
        </w:rPr>
      </w:pPr>
      <w:r w:rsidDel="00000000" w:rsidR="00000000" w:rsidRPr="00000000">
        <w:rPr>
          <w:b w:val="1"/>
          <w:bCs w:val="1"/>
          <w:sz w:val="24"/>
          <w:szCs w:val="24"/>
          <w:rtl w:val="0"/>
        </w:rPr>
        <w:t xml:space="preserve">Componente C — Acceso, Saneamiento y Equidad Social</w:t>
      </w:r>
    </w:p>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Línea de base: ~60 % de agua entubada; &lt; 30 % de saneamiento adecuado en zonas rurales; brecha urbano-rural e indígena significativa.</w:t>
      </w:r>
      <w:r w:rsidDel="00000000" w:rsidR="00000000" w:rsidRPr="00000000">
        <w:rPr>
          <w:rtl w:val="0"/>
        </w:rPr>
      </w:r>
    </w:p>
    <w:p w:rsidR="00000000" w:rsidDel="00000000" w:rsidP="00000000" w:rsidRDefault="00000000" w:rsidRPr="00000000" w14:paraId="00000102">
      <w:pPr>
        <w:jc w:val="both"/>
        <w:rPr>
          <w:sz w:val="24"/>
          <w:szCs w:val="24"/>
        </w:rPr>
      </w:pP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1.045982819606"/>
        <w:gridCol w:w="884.4466902475999"/>
        <w:gridCol w:w="2374.290045477514"/>
        <w:gridCol w:w="1494.5730166750886"/>
        <w:gridCol w:w="2175.6442647801923"/>
        <w:tblGridChange w:id="0">
          <w:tblGrid>
            <w:gridCol w:w="2431.045982819606"/>
            <w:gridCol w:w="884.4466902475999"/>
            <w:gridCol w:w="2374.290045477514"/>
            <w:gridCol w:w="1494.5730166750886"/>
            <w:gridCol w:w="2175.6442647801923"/>
          </w:tblGrid>
        </w:tblGridChange>
      </w:tblGrid>
      <w:tr>
        <w:trPr>
          <w:cantSplit w:val="0"/>
          <w:trHeight w:val="72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Meta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Año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Indicador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Frecuencia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Fuente</w:t>
            </w:r>
            <w:r w:rsidDel="00000000" w:rsidR="00000000" w:rsidRPr="00000000">
              <w:rPr>
                <w:rtl w:val="0"/>
              </w:rPr>
            </w:r>
          </w:p>
        </w:tc>
      </w:tr>
      <w:tr>
        <w:trPr>
          <w:cantSplit w:val="0"/>
          <w:trHeight w:val="11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sz w:val="20"/>
                <w:szCs w:val="20"/>
              </w:rPr>
            </w:pPr>
            <w:r w:rsidDel="00000000" w:rsidR="00000000" w:rsidRPr="00000000">
              <w:rPr>
                <w:b w:val="1"/>
                <w:bCs w:val="1"/>
                <w:sz w:val="20"/>
                <w:szCs w:val="20"/>
                <w:rtl w:val="0"/>
              </w:rPr>
              <w:t xml:space="preserve">100 %</w:t>
            </w:r>
            <w:r w:rsidDel="00000000" w:rsidR="00000000" w:rsidRPr="00000000">
              <w:rPr>
                <w:sz w:val="20"/>
                <w:szCs w:val="20"/>
                <w:rtl w:val="0"/>
              </w:rPr>
              <w:t xml:space="preserve"> de poblaciones con acceso a agua segura y saneamiento adecuado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sz w:val="20"/>
                <w:szCs w:val="20"/>
              </w:rPr>
            </w:pPr>
            <w:r w:rsidDel="00000000" w:rsidR="00000000" w:rsidRPr="00000000">
              <w:rPr>
                <w:sz w:val="20"/>
                <w:szCs w:val="20"/>
                <w:rtl w:val="0"/>
              </w:rPr>
              <w:t xml:space="preserve">2035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sz w:val="20"/>
                <w:szCs w:val="20"/>
              </w:rPr>
            </w:pPr>
            <w:r w:rsidDel="00000000" w:rsidR="00000000" w:rsidRPr="00000000">
              <w:rPr>
                <w:sz w:val="20"/>
                <w:szCs w:val="20"/>
                <w:rtl w:val="0"/>
              </w:rPr>
              <w:t xml:space="preserve">% de población con acceso mejorado a agua potable; % con saneamiento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sz w:val="20"/>
                <w:szCs w:val="20"/>
              </w:rPr>
            </w:pPr>
            <w:r w:rsidDel="00000000" w:rsidR="00000000" w:rsidRPr="00000000">
              <w:rPr>
                <w:sz w:val="20"/>
                <w:szCs w:val="20"/>
                <w:rtl w:val="0"/>
              </w:rPr>
              <w:t xml:space="preserve">Bienal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sz w:val="20"/>
                <w:szCs w:val="20"/>
              </w:rPr>
            </w:pPr>
            <w:r w:rsidDel="00000000" w:rsidR="00000000" w:rsidRPr="00000000">
              <w:rPr>
                <w:sz w:val="20"/>
                <w:szCs w:val="20"/>
                <w:rtl w:val="0"/>
              </w:rPr>
              <w:t xml:space="preserve">INE / Encuestas de Hogares</w:t>
            </w:r>
          </w:p>
        </w:tc>
      </w:tr>
      <w:tr>
        <w:trPr>
          <w:cantSplit w:val="0"/>
          <w:trHeight w:val="105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sz w:val="20"/>
                <w:szCs w:val="20"/>
              </w:rPr>
            </w:pPr>
            <w:r w:rsidDel="00000000" w:rsidR="00000000" w:rsidRPr="00000000">
              <w:rPr>
                <w:sz w:val="20"/>
                <w:szCs w:val="20"/>
                <w:rtl w:val="0"/>
              </w:rPr>
              <w:t xml:space="preserve">Reducir brecha urbano-rural e indígena en acceso a agua a &lt; 5 puntos porcentuales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sz w:val="20"/>
                <w:szCs w:val="20"/>
              </w:rPr>
            </w:pPr>
            <w:r w:rsidDel="00000000" w:rsidR="00000000" w:rsidRPr="00000000">
              <w:rPr>
                <w:sz w:val="20"/>
                <w:szCs w:val="20"/>
                <w:rtl w:val="0"/>
              </w:rPr>
              <w:t xml:space="preserve">2035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sz w:val="20"/>
                <w:szCs w:val="20"/>
              </w:rPr>
            </w:pPr>
            <w:r w:rsidDel="00000000" w:rsidR="00000000" w:rsidRPr="00000000">
              <w:rPr>
                <w:sz w:val="20"/>
                <w:szCs w:val="20"/>
                <w:rtl w:val="0"/>
              </w:rPr>
              <w:t xml:space="preserve">Diferencia porcentual entre cobertura urbana y rural / indígena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sz w:val="20"/>
                <w:szCs w:val="20"/>
              </w:rPr>
            </w:pPr>
            <w:r w:rsidDel="00000000" w:rsidR="00000000" w:rsidRPr="00000000">
              <w:rPr>
                <w:sz w:val="20"/>
                <w:szCs w:val="20"/>
                <w:rtl w:val="0"/>
              </w:rPr>
              <w:t xml:space="preserve">Bienal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sz w:val="20"/>
                <w:szCs w:val="20"/>
              </w:rPr>
            </w:pPr>
            <w:r w:rsidDel="00000000" w:rsidR="00000000" w:rsidRPr="00000000">
              <w:rPr>
                <w:sz w:val="20"/>
                <w:szCs w:val="20"/>
                <w:rtl w:val="0"/>
              </w:rPr>
              <w:t xml:space="preserve">INE / SEGEPLAN</w:t>
            </w:r>
          </w:p>
        </w:tc>
      </w:tr>
      <w:tr>
        <w:trPr>
          <w:cantSplit w:val="0"/>
          <w:trHeight w:val="147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sz w:val="20"/>
                <w:szCs w:val="20"/>
              </w:rPr>
            </w:pPr>
            <w:r w:rsidDel="00000000" w:rsidR="00000000" w:rsidRPr="00000000">
              <w:rPr>
                <w:sz w:val="20"/>
                <w:szCs w:val="20"/>
                <w:rtl w:val="0"/>
              </w:rPr>
              <w:t xml:space="preserve">Incorporar </w:t>
            </w:r>
            <w:r w:rsidDel="00000000" w:rsidR="00000000" w:rsidRPr="00000000">
              <w:rPr>
                <w:b w:val="1"/>
                <w:bCs w:val="1"/>
                <w:sz w:val="20"/>
                <w:szCs w:val="20"/>
                <w:rtl w:val="0"/>
              </w:rPr>
              <w:t xml:space="preserve">enfoque de género</w:t>
            </w:r>
            <w:r w:rsidDel="00000000" w:rsidR="00000000" w:rsidRPr="00000000">
              <w:rPr>
                <w:sz w:val="20"/>
                <w:szCs w:val="20"/>
                <w:rtl w:val="0"/>
              </w:rPr>
              <w:t xml:space="preserve"> en órganos de decisión: mínimo 40 % de participación femenina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sz w:val="20"/>
                <w:szCs w:val="20"/>
              </w:rPr>
            </w:pPr>
            <w:r w:rsidDel="00000000" w:rsidR="00000000" w:rsidRPr="00000000">
              <w:rPr>
                <w:sz w:val="20"/>
                <w:szCs w:val="20"/>
                <w:rtl w:val="0"/>
              </w:rPr>
              <w:t xml:space="preserve">2030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sz w:val="20"/>
                <w:szCs w:val="20"/>
              </w:rPr>
            </w:pPr>
            <w:r w:rsidDel="00000000" w:rsidR="00000000" w:rsidRPr="00000000">
              <w:rPr>
                <w:sz w:val="20"/>
                <w:szCs w:val="20"/>
                <w:rtl w:val="0"/>
              </w:rPr>
              <w:t xml:space="preserve">% de mujeres en el Comité de Cuenca y consejos hídricos locales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sz w:val="20"/>
                <w:szCs w:val="20"/>
              </w:rPr>
            </w:pPr>
            <w:r w:rsidDel="00000000" w:rsidR="00000000" w:rsidRPr="00000000">
              <w:rPr>
                <w:sz w:val="20"/>
                <w:szCs w:val="20"/>
                <w:rtl w:val="0"/>
              </w:rPr>
              <w:t xml:space="preserve">Anual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sz w:val="20"/>
                <w:szCs w:val="20"/>
              </w:rPr>
            </w:pPr>
            <w:r w:rsidDel="00000000" w:rsidR="00000000" w:rsidRPr="00000000">
              <w:rPr>
                <w:sz w:val="20"/>
                <w:szCs w:val="20"/>
                <w:rtl w:val="0"/>
              </w:rPr>
              <w:t xml:space="preserve">Actas / Registro del Comité</w:t>
            </w:r>
          </w:p>
        </w:tc>
      </w:tr>
      <w:tr>
        <w:trPr>
          <w:cantSplit w:val="0"/>
          <w:trHeight w:val="144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sz w:val="20"/>
                <w:szCs w:val="20"/>
              </w:rPr>
            </w:pPr>
            <w:r w:rsidDel="00000000" w:rsidR="00000000" w:rsidRPr="00000000">
              <w:rPr>
                <w:sz w:val="20"/>
                <w:szCs w:val="20"/>
                <w:rtl w:val="0"/>
              </w:rPr>
              <w:t xml:space="preserve">Reconocer </w:t>
            </w:r>
            <w:r w:rsidDel="00000000" w:rsidR="00000000" w:rsidRPr="00000000">
              <w:rPr>
                <w:b w:val="1"/>
                <w:bCs w:val="1"/>
                <w:sz w:val="20"/>
                <w:szCs w:val="20"/>
                <w:rtl w:val="0"/>
              </w:rPr>
              <w:t xml:space="preserve">sistemas ancestrales de agua</w:t>
            </w:r>
            <w:r w:rsidDel="00000000" w:rsidR="00000000" w:rsidRPr="00000000">
              <w:rPr>
                <w:sz w:val="20"/>
                <w:szCs w:val="20"/>
                <w:rtl w:val="0"/>
              </w:rPr>
              <w:t xml:space="preserve"> en 100 % de comunidades indígenas que los practican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sz w:val="20"/>
                <w:szCs w:val="20"/>
              </w:rPr>
            </w:pPr>
            <w:r w:rsidDel="00000000" w:rsidR="00000000" w:rsidRPr="00000000">
              <w:rPr>
                <w:sz w:val="20"/>
                <w:szCs w:val="20"/>
                <w:rtl w:val="0"/>
              </w:rPr>
              <w:t xml:space="preserve">2032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sz w:val="20"/>
                <w:szCs w:val="20"/>
              </w:rPr>
            </w:pPr>
            <w:r w:rsidDel="00000000" w:rsidR="00000000" w:rsidRPr="00000000">
              <w:rPr>
                <w:sz w:val="20"/>
                <w:szCs w:val="20"/>
                <w:rtl w:val="0"/>
              </w:rPr>
              <w:t xml:space="preserve">N.º de sistemas reconocidos legalmente y respetados en planes municipales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sz w:val="20"/>
                <w:szCs w:val="20"/>
              </w:rPr>
            </w:pPr>
            <w:r w:rsidDel="00000000" w:rsidR="00000000" w:rsidRPr="00000000">
              <w:rPr>
                <w:sz w:val="20"/>
                <w:szCs w:val="20"/>
                <w:rtl w:val="0"/>
              </w:rPr>
              <w:t xml:space="preserve">Anual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sz w:val="20"/>
                <w:szCs w:val="20"/>
              </w:rPr>
            </w:pPr>
            <w:r w:rsidDel="00000000" w:rsidR="00000000" w:rsidRPr="00000000">
              <w:rPr>
                <w:sz w:val="20"/>
                <w:szCs w:val="20"/>
                <w:rtl w:val="0"/>
              </w:rPr>
              <w:t xml:space="preserve">CODECO / Autoridades indígenas</w:t>
            </w:r>
          </w:p>
        </w:tc>
      </w:tr>
    </w:tbl>
    <w:p w:rsidR="00000000" w:rsidDel="00000000" w:rsidP="00000000" w:rsidRDefault="00000000" w:rsidRPr="00000000" w14:paraId="0000011C">
      <w:pPr>
        <w:jc w:val="both"/>
        <w:rPr>
          <w:sz w:val="24"/>
          <w:szCs w:val="24"/>
        </w:rPr>
      </w:pPr>
      <w:r w:rsidDel="00000000" w:rsidR="00000000" w:rsidRPr="00000000">
        <w:rPr>
          <w:rtl w:val="0"/>
        </w:rPr>
      </w:r>
    </w:p>
    <w:p w:rsidR="00000000" w:rsidDel="00000000" w:rsidP="00000000" w:rsidRDefault="00000000" w:rsidRPr="00000000" w14:paraId="0000011D">
      <w:pPr>
        <w:jc w:val="both"/>
        <w:rPr>
          <w:b w:val="1"/>
          <w:bCs w:val="1"/>
          <w:sz w:val="24"/>
          <w:szCs w:val="24"/>
        </w:rPr>
      </w:pPr>
      <w:r w:rsidDel="00000000" w:rsidR="00000000" w:rsidRPr="00000000">
        <w:rPr>
          <w:rtl w:val="0"/>
        </w:rPr>
      </w:r>
    </w:p>
    <w:p w:rsidR="00000000" w:rsidDel="00000000" w:rsidP="00000000" w:rsidRDefault="00000000" w:rsidRPr="00000000" w14:paraId="0000011E">
      <w:pPr>
        <w:jc w:val="both"/>
        <w:rPr>
          <w:b w:val="1"/>
          <w:bCs w:val="1"/>
          <w:sz w:val="24"/>
          <w:szCs w:val="24"/>
        </w:rPr>
      </w:pPr>
      <w:r w:rsidDel="00000000" w:rsidR="00000000" w:rsidRPr="00000000">
        <w:rPr>
          <w:rtl w:val="0"/>
        </w:rPr>
      </w:r>
    </w:p>
    <w:p w:rsidR="00000000" w:rsidDel="00000000" w:rsidP="00000000" w:rsidRDefault="00000000" w:rsidRPr="00000000" w14:paraId="0000011F">
      <w:pPr>
        <w:jc w:val="both"/>
        <w:rPr>
          <w:b w:val="1"/>
          <w:bCs w:val="1"/>
          <w:sz w:val="24"/>
          <w:szCs w:val="24"/>
        </w:rPr>
      </w:pPr>
      <w:r w:rsidDel="00000000" w:rsidR="00000000" w:rsidRPr="00000000">
        <w:rPr>
          <w:b w:val="1"/>
          <w:bCs w:val="1"/>
          <w:sz w:val="24"/>
          <w:szCs w:val="24"/>
          <w:rtl w:val="0"/>
        </w:rPr>
        <w:t xml:space="preserve">Componente D</w:t>
      </w:r>
      <w:r w:rsidDel="00000000" w:rsidR="00000000" w:rsidRPr="00000000">
        <w:rPr>
          <w:b w:val="1"/>
          <w:bCs w:val="1"/>
          <w:sz w:val="24"/>
          <w:szCs w:val="24"/>
          <w:rtl w:val="0"/>
        </w:rPr>
        <w:t xml:space="preserve"> — Gobernanza, Institucionalidad y Cooperación Transfronteriza</w:t>
      </w:r>
    </w:p>
    <w:p w:rsidR="00000000" w:rsidDel="00000000" w:rsidP="00000000" w:rsidRDefault="00000000" w:rsidRPr="00000000" w14:paraId="00000120">
      <w:pPr>
        <w:jc w:val="both"/>
        <w:rPr>
          <w:sz w:val="24"/>
          <w:szCs w:val="24"/>
        </w:rPr>
      </w:pPr>
      <w:r w:rsidDel="00000000" w:rsidR="00000000" w:rsidRPr="00000000">
        <w:rPr>
          <w:sz w:val="24"/>
          <w:szCs w:val="24"/>
          <w:rtl w:val="0"/>
        </w:rPr>
        <w:t xml:space="preserve">**Línea de base:** Sin Ley General de Aguas; sin Comité de Cuenca formalizado; sin tratado bilateral específico de Usumacinta.</w:t>
      </w:r>
    </w:p>
    <w:p w:rsidR="00000000" w:rsidDel="00000000" w:rsidP="00000000" w:rsidRDefault="00000000" w:rsidRPr="00000000" w14:paraId="00000121">
      <w:pPr>
        <w:jc w:val="both"/>
        <w:rPr>
          <w:sz w:val="24"/>
          <w:szCs w:val="24"/>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9.423951490652"/>
        <w:gridCol w:w="884.4466902475999"/>
        <w:gridCol w:w="2360.101061141991"/>
        <w:gridCol w:w="1522.9509853461345"/>
        <w:gridCol w:w="2133.077311773623"/>
        <w:tblGridChange w:id="0">
          <w:tblGrid>
            <w:gridCol w:w="2459.423951490652"/>
            <w:gridCol w:w="884.4466902475999"/>
            <w:gridCol w:w="2360.101061141991"/>
            <w:gridCol w:w="1522.9509853461345"/>
            <w:gridCol w:w="2133.077311773623"/>
          </w:tblGrid>
        </w:tblGridChange>
      </w:tblGrid>
      <w:tr>
        <w:trPr>
          <w:cantSplit w:val="0"/>
          <w:trHeight w:val="72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Meta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Año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Indicador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Frecuencia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Fuente</w:t>
            </w:r>
            <w:r w:rsidDel="00000000" w:rsidR="00000000" w:rsidRPr="00000000">
              <w:rPr>
                <w:rtl w:val="0"/>
              </w:rPr>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sz w:val="20"/>
                <w:szCs w:val="20"/>
              </w:rPr>
            </w:pPr>
            <w:r w:rsidDel="00000000" w:rsidR="00000000" w:rsidRPr="00000000">
              <w:rPr>
                <w:sz w:val="20"/>
                <w:szCs w:val="20"/>
                <w:rtl w:val="0"/>
              </w:rPr>
              <w:t xml:space="preserve">Aprobar </w:t>
            </w:r>
            <w:r w:rsidDel="00000000" w:rsidR="00000000" w:rsidRPr="00000000">
              <w:rPr>
                <w:b w:val="1"/>
                <w:bCs w:val="1"/>
                <w:sz w:val="20"/>
                <w:szCs w:val="20"/>
                <w:rtl w:val="0"/>
              </w:rPr>
              <w:t xml:space="preserve">Ley General de Aguas</w:t>
            </w:r>
            <w:r w:rsidDel="00000000" w:rsidR="00000000" w:rsidRPr="00000000">
              <w:rPr>
                <w:sz w:val="20"/>
                <w:szCs w:val="20"/>
                <w:rtl w:val="0"/>
              </w:rPr>
              <w:t xml:space="preserve"> con enfoque de cuenca y derechos indígenas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sz w:val="20"/>
                <w:szCs w:val="20"/>
              </w:rPr>
            </w:pPr>
            <w:r w:rsidDel="00000000" w:rsidR="00000000" w:rsidRPr="00000000">
              <w:rPr>
                <w:sz w:val="20"/>
                <w:szCs w:val="20"/>
                <w:rtl w:val="0"/>
              </w:rPr>
              <w:t xml:space="preserve">2030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sz w:val="20"/>
                <w:szCs w:val="20"/>
              </w:rPr>
            </w:pPr>
            <w:r w:rsidDel="00000000" w:rsidR="00000000" w:rsidRPr="00000000">
              <w:rPr>
                <w:sz w:val="20"/>
                <w:szCs w:val="20"/>
                <w:rtl w:val="0"/>
              </w:rPr>
              <w:t xml:space="preserve">Ley promulgada y reglamento de cuenca aprobado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sz w:val="20"/>
                <w:szCs w:val="20"/>
              </w:rPr>
            </w:pPr>
            <w:r w:rsidDel="00000000" w:rsidR="00000000" w:rsidRPr="00000000">
              <w:rPr>
                <w:sz w:val="20"/>
                <w:szCs w:val="20"/>
                <w:rtl w:val="0"/>
              </w:rPr>
              <w:t xml:space="preserve">Único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sz w:val="20"/>
                <w:szCs w:val="20"/>
              </w:rPr>
            </w:pPr>
            <w:r w:rsidDel="00000000" w:rsidR="00000000" w:rsidRPr="00000000">
              <w:rPr>
                <w:sz w:val="20"/>
                <w:szCs w:val="20"/>
                <w:rtl w:val="0"/>
              </w:rPr>
              <w:t xml:space="preserve">Congreso de la República</w:t>
            </w:r>
          </w:p>
        </w:tc>
      </w:tr>
      <w:tr>
        <w:trPr>
          <w:cantSplit w:val="0"/>
          <w:trHeight w:val="183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sz w:val="20"/>
                <w:szCs w:val="20"/>
              </w:rPr>
            </w:pPr>
            <w:r w:rsidDel="00000000" w:rsidR="00000000" w:rsidRPr="00000000">
              <w:rPr>
                <w:sz w:val="20"/>
                <w:szCs w:val="20"/>
                <w:rtl w:val="0"/>
              </w:rPr>
              <w:t xml:space="preserve">Constituir y operar </w:t>
            </w:r>
            <w:r w:rsidDel="00000000" w:rsidR="00000000" w:rsidRPr="00000000">
              <w:rPr>
                <w:b w:val="1"/>
                <w:bCs w:val="1"/>
                <w:sz w:val="20"/>
                <w:szCs w:val="20"/>
                <w:rtl w:val="0"/>
              </w:rPr>
              <w:t xml:space="preserve">Comité de Cuenca del Usumacinta</w:t>
            </w:r>
            <w:r w:rsidDel="00000000" w:rsidR="00000000" w:rsidRPr="00000000">
              <w:rPr>
                <w:sz w:val="20"/>
                <w:szCs w:val="20"/>
                <w:rtl w:val="0"/>
              </w:rPr>
              <w:t xml:space="preserve"> con representación paritaria: Estado / Comunidades / Municipios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sz w:val="20"/>
                <w:szCs w:val="20"/>
              </w:rPr>
            </w:pPr>
            <w:r w:rsidDel="00000000" w:rsidR="00000000" w:rsidRPr="00000000">
              <w:rPr>
                <w:sz w:val="20"/>
                <w:szCs w:val="20"/>
                <w:rtl w:val="0"/>
              </w:rPr>
              <w:t xml:space="preserve">2027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sz w:val="20"/>
                <w:szCs w:val="20"/>
              </w:rPr>
            </w:pPr>
            <w:r w:rsidDel="00000000" w:rsidR="00000000" w:rsidRPr="00000000">
              <w:rPr>
                <w:rFonts w:ascii="Arial Unicode MS" w:cs="Arial Unicode MS" w:eastAsia="Arial Unicode MS" w:hAnsi="Arial Unicode MS"/>
                <w:sz w:val="20"/>
                <w:szCs w:val="20"/>
                <w:rtl w:val="0"/>
              </w:rPr>
              <w:t xml:space="preserve">Comité instalado; reglamento interno aprobado; presupuesto asignado; % de participación indígena ≥ 40 %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sz w:val="20"/>
                <w:szCs w:val="20"/>
              </w:rPr>
            </w:pPr>
            <w:r w:rsidDel="00000000" w:rsidR="00000000" w:rsidRPr="00000000">
              <w:rPr>
                <w:sz w:val="20"/>
                <w:szCs w:val="20"/>
                <w:rtl w:val="0"/>
              </w:rPr>
              <w:t xml:space="preserve">Anual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sz w:val="20"/>
                <w:szCs w:val="20"/>
              </w:rPr>
            </w:pPr>
            <w:r w:rsidDel="00000000" w:rsidR="00000000" w:rsidRPr="00000000">
              <w:rPr>
                <w:sz w:val="20"/>
                <w:szCs w:val="20"/>
                <w:rtl w:val="0"/>
              </w:rPr>
              <w:t xml:space="preserve">MARN / SEGEPLAN</w:t>
            </w:r>
          </w:p>
        </w:tc>
      </w:tr>
      <w:tr>
        <w:trPr>
          <w:cantSplit w:val="0"/>
          <w:trHeight w:val="154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sz w:val="20"/>
                <w:szCs w:val="20"/>
              </w:rPr>
            </w:pPr>
            <w:r w:rsidDel="00000000" w:rsidR="00000000" w:rsidRPr="00000000">
              <w:rPr>
                <w:sz w:val="20"/>
                <w:szCs w:val="20"/>
                <w:rtl w:val="0"/>
              </w:rPr>
              <w:t xml:space="preserve">Negociar y firmar </w:t>
            </w:r>
            <w:r w:rsidDel="00000000" w:rsidR="00000000" w:rsidRPr="00000000">
              <w:rPr>
                <w:b w:val="1"/>
                <w:bCs w:val="1"/>
                <w:sz w:val="20"/>
                <w:szCs w:val="20"/>
                <w:rtl w:val="0"/>
              </w:rPr>
              <w:t xml:space="preserve">Acuerdo Bilateral Guatemala–México</w:t>
            </w:r>
            <w:r w:rsidDel="00000000" w:rsidR="00000000" w:rsidRPr="00000000">
              <w:rPr>
                <w:sz w:val="20"/>
                <w:szCs w:val="20"/>
                <w:rtl w:val="0"/>
              </w:rPr>
              <w:t xml:space="preserve"> para gestión compartida del Usumacinta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sz w:val="20"/>
                <w:szCs w:val="20"/>
              </w:rPr>
            </w:pPr>
            <w:r w:rsidDel="00000000" w:rsidR="00000000" w:rsidRPr="00000000">
              <w:rPr>
                <w:sz w:val="20"/>
                <w:szCs w:val="20"/>
                <w:rtl w:val="0"/>
              </w:rPr>
              <w:t xml:space="preserve">2030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sz w:val="20"/>
                <w:szCs w:val="20"/>
              </w:rPr>
            </w:pPr>
            <w:r w:rsidDel="00000000" w:rsidR="00000000" w:rsidRPr="00000000">
              <w:rPr>
                <w:sz w:val="20"/>
                <w:szCs w:val="20"/>
                <w:rtl w:val="0"/>
              </w:rPr>
              <w:t xml:space="preserve">Acuerdo operativo en vigor; comisión binacional instalada; programa anual conjunto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sz w:val="20"/>
                <w:szCs w:val="20"/>
              </w:rPr>
            </w:pPr>
            <w:r w:rsidDel="00000000" w:rsidR="00000000" w:rsidRPr="00000000">
              <w:rPr>
                <w:sz w:val="20"/>
                <w:szCs w:val="20"/>
                <w:rtl w:val="0"/>
              </w:rPr>
              <w:t xml:space="preserve">Anual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sz w:val="20"/>
                <w:szCs w:val="20"/>
              </w:rPr>
            </w:pPr>
            <w:r w:rsidDel="00000000" w:rsidR="00000000" w:rsidRPr="00000000">
              <w:rPr>
                <w:sz w:val="20"/>
                <w:szCs w:val="20"/>
                <w:rtl w:val="0"/>
              </w:rPr>
              <w:t xml:space="preserve">MINEX / Cancillería México</w:t>
            </w:r>
          </w:p>
        </w:tc>
      </w:tr>
      <w:tr>
        <w:trPr>
          <w:cantSplit w:val="0"/>
          <w:trHeight w:val="156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sz w:val="20"/>
                <w:szCs w:val="20"/>
              </w:rPr>
            </w:pPr>
            <w:r w:rsidDel="00000000" w:rsidR="00000000" w:rsidRPr="00000000">
              <w:rPr>
                <w:sz w:val="20"/>
                <w:szCs w:val="20"/>
                <w:rtl w:val="0"/>
              </w:rPr>
              <w:t xml:space="preserve">Aplicar </w:t>
            </w:r>
            <w:r w:rsidDel="00000000" w:rsidR="00000000" w:rsidRPr="00000000">
              <w:rPr>
                <w:b w:val="1"/>
                <w:bCs w:val="1"/>
                <w:sz w:val="20"/>
                <w:szCs w:val="20"/>
                <w:rtl w:val="0"/>
              </w:rPr>
              <w:t xml:space="preserve">consulta previa, libre e informada</w:t>
            </w:r>
            <w:r w:rsidDel="00000000" w:rsidR="00000000" w:rsidRPr="00000000">
              <w:rPr>
                <w:sz w:val="20"/>
                <w:szCs w:val="20"/>
                <w:rtl w:val="0"/>
              </w:rPr>
              <w:t xml:space="preserve"> en el 100 % de proyectos hídricos en territorio indígena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sz w:val="20"/>
                <w:szCs w:val="20"/>
              </w:rPr>
            </w:pPr>
            <w:r w:rsidDel="00000000" w:rsidR="00000000" w:rsidRPr="00000000">
              <w:rPr>
                <w:sz w:val="20"/>
                <w:szCs w:val="20"/>
                <w:rtl w:val="0"/>
              </w:rPr>
              <w:t xml:space="preserve">2032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sz w:val="20"/>
                <w:szCs w:val="20"/>
              </w:rPr>
            </w:pPr>
            <w:r w:rsidDel="00000000" w:rsidR="00000000" w:rsidRPr="00000000">
              <w:rPr>
                <w:sz w:val="20"/>
                <w:szCs w:val="20"/>
                <w:rtl w:val="0"/>
              </w:rPr>
              <w:t xml:space="preserve">% de proyectos hídricos con consulta certificada conforme Convenio 169 OIT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sz w:val="20"/>
                <w:szCs w:val="20"/>
              </w:rPr>
            </w:pPr>
            <w:r w:rsidDel="00000000" w:rsidR="00000000" w:rsidRPr="00000000">
              <w:rPr>
                <w:sz w:val="20"/>
                <w:szCs w:val="20"/>
                <w:rtl w:val="0"/>
              </w:rPr>
              <w:t xml:space="preserve">Por proyecto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sz w:val="20"/>
                <w:szCs w:val="20"/>
              </w:rPr>
            </w:pPr>
            <w:r w:rsidDel="00000000" w:rsidR="00000000" w:rsidRPr="00000000">
              <w:rPr>
                <w:sz w:val="20"/>
                <w:szCs w:val="20"/>
                <w:rtl w:val="0"/>
              </w:rPr>
              <w:t xml:space="preserve">MINTRAB / Defensoría Indígena</w:t>
            </w:r>
          </w:p>
        </w:tc>
      </w:tr>
    </w:tbl>
    <w:p w:rsidR="00000000" w:rsidDel="00000000" w:rsidP="00000000" w:rsidRDefault="00000000" w:rsidRPr="00000000" w14:paraId="0000013B">
      <w:pPr>
        <w:jc w:val="both"/>
        <w:rPr>
          <w:sz w:val="24"/>
          <w:szCs w:val="24"/>
        </w:rPr>
      </w:pPr>
      <w:r w:rsidDel="00000000" w:rsidR="00000000" w:rsidRPr="00000000">
        <w:rPr>
          <w:rtl w:val="0"/>
        </w:rPr>
      </w:r>
    </w:p>
    <w:p w:rsidR="00000000" w:rsidDel="00000000" w:rsidP="00000000" w:rsidRDefault="00000000" w:rsidRPr="00000000" w14:paraId="0000013C">
      <w:pPr>
        <w:jc w:val="both"/>
        <w:rPr>
          <w:b w:val="1"/>
          <w:bCs w:val="1"/>
          <w:sz w:val="24"/>
          <w:szCs w:val="24"/>
        </w:rPr>
      </w:pPr>
      <w:r w:rsidDel="00000000" w:rsidR="00000000" w:rsidRPr="00000000">
        <w:rPr>
          <w:rtl w:val="0"/>
        </w:rPr>
      </w:r>
    </w:p>
    <w:p w:rsidR="00000000" w:rsidDel="00000000" w:rsidP="00000000" w:rsidRDefault="00000000" w:rsidRPr="00000000" w14:paraId="0000013D">
      <w:pPr>
        <w:jc w:val="both"/>
        <w:rPr>
          <w:b w:val="1"/>
          <w:bCs w:val="1"/>
          <w:sz w:val="24"/>
          <w:szCs w:val="24"/>
        </w:rPr>
      </w:pPr>
      <w:r w:rsidDel="00000000" w:rsidR="00000000" w:rsidRPr="00000000">
        <w:rPr>
          <w:rtl w:val="0"/>
        </w:rPr>
      </w:r>
    </w:p>
    <w:p w:rsidR="00000000" w:rsidDel="00000000" w:rsidP="00000000" w:rsidRDefault="00000000" w:rsidRPr="00000000" w14:paraId="0000013E">
      <w:pPr>
        <w:jc w:val="both"/>
        <w:rPr>
          <w:b w:val="1"/>
          <w:bCs w:val="1"/>
          <w:sz w:val="24"/>
          <w:szCs w:val="24"/>
        </w:rPr>
      </w:pPr>
      <w:r w:rsidDel="00000000" w:rsidR="00000000" w:rsidRPr="00000000">
        <w:rPr>
          <w:rtl w:val="0"/>
        </w:rPr>
      </w:r>
    </w:p>
    <w:p w:rsidR="00000000" w:rsidDel="00000000" w:rsidP="00000000" w:rsidRDefault="00000000" w:rsidRPr="00000000" w14:paraId="0000013F">
      <w:pPr>
        <w:jc w:val="both"/>
        <w:rPr>
          <w:b w:val="1"/>
          <w:bCs w:val="1"/>
          <w:sz w:val="24"/>
          <w:szCs w:val="24"/>
        </w:rPr>
      </w:pPr>
      <w:r w:rsidDel="00000000" w:rsidR="00000000" w:rsidRPr="00000000">
        <w:rPr>
          <w:rtl w:val="0"/>
        </w:rPr>
      </w:r>
    </w:p>
    <w:p w:rsidR="00000000" w:rsidDel="00000000" w:rsidP="00000000" w:rsidRDefault="00000000" w:rsidRPr="00000000" w14:paraId="00000140">
      <w:pPr>
        <w:jc w:val="both"/>
        <w:rPr>
          <w:b w:val="1"/>
          <w:bCs w:val="1"/>
          <w:sz w:val="24"/>
          <w:szCs w:val="24"/>
        </w:rPr>
      </w:pPr>
      <w:r w:rsidDel="00000000" w:rsidR="00000000" w:rsidRPr="00000000">
        <w:rPr>
          <w:rtl w:val="0"/>
        </w:rPr>
      </w:r>
    </w:p>
    <w:p w:rsidR="00000000" w:rsidDel="00000000" w:rsidP="00000000" w:rsidRDefault="00000000" w:rsidRPr="00000000" w14:paraId="00000141">
      <w:pPr>
        <w:jc w:val="both"/>
        <w:rPr>
          <w:b w:val="1"/>
          <w:bCs w:val="1"/>
          <w:sz w:val="24"/>
          <w:szCs w:val="24"/>
        </w:rPr>
      </w:pPr>
      <w:r w:rsidDel="00000000" w:rsidR="00000000" w:rsidRPr="00000000">
        <w:rPr>
          <w:rtl w:val="0"/>
        </w:rPr>
      </w:r>
    </w:p>
    <w:p w:rsidR="00000000" w:rsidDel="00000000" w:rsidP="00000000" w:rsidRDefault="00000000" w:rsidRPr="00000000" w14:paraId="00000142">
      <w:pPr>
        <w:jc w:val="both"/>
        <w:rPr>
          <w:b w:val="1"/>
          <w:bCs w:val="1"/>
          <w:sz w:val="24"/>
          <w:szCs w:val="24"/>
        </w:rPr>
      </w:pPr>
      <w:r w:rsidDel="00000000" w:rsidR="00000000" w:rsidRPr="00000000">
        <w:rPr>
          <w:rtl w:val="0"/>
        </w:rPr>
      </w:r>
    </w:p>
    <w:p w:rsidR="00000000" w:rsidDel="00000000" w:rsidP="00000000" w:rsidRDefault="00000000" w:rsidRPr="00000000" w14:paraId="00000143">
      <w:pPr>
        <w:jc w:val="both"/>
        <w:rPr>
          <w:b w:val="1"/>
          <w:bCs w:val="1"/>
          <w:sz w:val="24"/>
          <w:szCs w:val="24"/>
        </w:rPr>
      </w:pPr>
      <w:r w:rsidDel="00000000" w:rsidR="00000000" w:rsidRPr="00000000">
        <w:rPr>
          <w:rtl w:val="0"/>
        </w:rPr>
      </w:r>
    </w:p>
    <w:p w:rsidR="00000000" w:rsidDel="00000000" w:rsidP="00000000" w:rsidRDefault="00000000" w:rsidRPr="00000000" w14:paraId="00000144">
      <w:pPr>
        <w:jc w:val="both"/>
        <w:rPr>
          <w:b w:val="1"/>
          <w:bCs w:val="1"/>
          <w:sz w:val="24"/>
          <w:szCs w:val="24"/>
        </w:rPr>
      </w:pPr>
      <w:r w:rsidDel="00000000" w:rsidR="00000000" w:rsidRPr="00000000">
        <w:rPr>
          <w:rtl w:val="0"/>
        </w:rPr>
      </w:r>
    </w:p>
    <w:p w:rsidR="00000000" w:rsidDel="00000000" w:rsidP="00000000" w:rsidRDefault="00000000" w:rsidRPr="00000000" w14:paraId="00000145">
      <w:pPr>
        <w:jc w:val="both"/>
        <w:rPr>
          <w:b w:val="1"/>
          <w:bCs w:val="1"/>
          <w:sz w:val="24"/>
          <w:szCs w:val="24"/>
        </w:rPr>
      </w:pPr>
      <w:r w:rsidDel="00000000" w:rsidR="00000000" w:rsidRPr="00000000">
        <w:rPr>
          <w:rtl w:val="0"/>
        </w:rPr>
      </w:r>
    </w:p>
    <w:p w:rsidR="00000000" w:rsidDel="00000000" w:rsidP="00000000" w:rsidRDefault="00000000" w:rsidRPr="00000000" w14:paraId="00000146">
      <w:pPr>
        <w:jc w:val="both"/>
        <w:rPr>
          <w:b w:val="1"/>
          <w:bCs w:val="1"/>
          <w:sz w:val="24"/>
          <w:szCs w:val="24"/>
        </w:rPr>
      </w:pPr>
      <w:r w:rsidDel="00000000" w:rsidR="00000000" w:rsidRPr="00000000">
        <w:rPr>
          <w:rtl w:val="0"/>
        </w:rPr>
      </w:r>
    </w:p>
    <w:p w:rsidR="00000000" w:rsidDel="00000000" w:rsidP="00000000" w:rsidRDefault="00000000" w:rsidRPr="00000000" w14:paraId="00000147">
      <w:pPr>
        <w:jc w:val="both"/>
        <w:rPr>
          <w:b w:val="1"/>
          <w:bCs w:val="1"/>
          <w:sz w:val="24"/>
          <w:szCs w:val="24"/>
        </w:rPr>
      </w:pPr>
      <w:r w:rsidDel="00000000" w:rsidR="00000000" w:rsidRPr="00000000">
        <w:rPr>
          <w:rtl w:val="0"/>
        </w:rPr>
      </w:r>
    </w:p>
    <w:p w:rsidR="00000000" w:rsidDel="00000000" w:rsidP="00000000" w:rsidRDefault="00000000" w:rsidRPr="00000000" w14:paraId="00000148">
      <w:pPr>
        <w:jc w:val="both"/>
        <w:rPr>
          <w:b w:val="1"/>
          <w:bCs w:val="1"/>
          <w:sz w:val="24"/>
          <w:szCs w:val="24"/>
        </w:rPr>
      </w:pPr>
      <w:r w:rsidDel="00000000" w:rsidR="00000000" w:rsidRPr="00000000">
        <w:rPr>
          <w:rtl w:val="0"/>
        </w:rPr>
      </w:r>
    </w:p>
    <w:p w:rsidR="00000000" w:rsidDel="00000000" w:rsidP="00000000" w:rsidRDefault="00000000" w:rsidRPr="00000000" w14:paraId="00000149">
      <w:pPr>
        <w:jc w:val="both"/>
        <w:rPr>
          <w:b w:val="1"/>
          <w:bCs w:val="1"/>
          <w:sz w:val="24"/>
          <w:szCs w:val="24"/>
        </w:rPr>
      </w:pPr>
      <w:r w:rsidDel="00000000" w:rsidR="00000000" w:rsidRPr="00000000">
        <w:rPr>
          <w:b w:val="1"/>
          <w:bCs w:val="1"/>
          <w:sz w:val="24"/>
          <w:szCs w:val="24"/>
          <w:rtl w:val="0"/>
        </w:rPr>
        <w:t xml:space="preserve">Componente E — Restauración, Ecosistemas y Adaptación Climática</w:t>
      </w:r>
    </w:p>
    <w:p w:rsidR="00000000" w:rsidDel="00000000" w:rsidP="00000000" w:rsidRDefault="00000000" w:rsidRPr="00000000" w14:paraId="0000014A">
      <w:pPr>
        <w:jc w:val="both"/>
        <w:rPr>
          <w:sz w:val="24"/>
          <w:szCs w:val="24"/>
        </w:rPr>
      </w:pPr>
      <w:r w:rsidDel="00000000" w:rsidR="00000000" w:rsidRPr="00000000">
        <w:rPr>
          <w:sz w:val="24"/>
          <w:szCs w:val="24"/>
          <w:rtl w:val="0"/>
        </w:rPr>
        <w:t xml:space="preserve">Línea de base: Deforestación ~1–2 % anual en partes de la cuenca; bosques ribereños reducidos; sin plan de restauración integrado.</w:t>
      </w:r>
    </w:p>
    <w:p w:rsidR="00000000" w:rsidDel="00000000" w:rsidP="00000000" w:rsidRDefault="00000000" w:rsidRPr="00000000" w14:paraId="0000014B">
      <w:pPr>
        <w:jc w:val="both"/>
        <w:rPr>
          <w:sz w:val="24"/>
          <w:szCs w:val="24"/>
        </w:rPr>
      </w:pPr>
      <w:r w:rsidDel="00000000" w:rsidR="00000000" w:rsidRPr="00000000">
        <w:rPr>
          <w:rtl w:val="0"/>
        </w:rPr>
      </w:r>
    </w:p>
    <w:p w:rsidR="00000000" w:rsidDel="00000000" w:rsidP="00000000" w:rsidRDefault="00000000" w:rsidRPr="00000000" w14:paraId="0000014C">
      <w:pPr>
        <w:jc w:val="both"/>
        <w:rPr>
          <w:sz w:val="24"/>
          <w:szCs w:val="24"/>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101061141991"/>
        <w:gridCol w:w="884.4466902475999"/>
        <w:gridCol w:w="2317.5341081354222"/>
        <w:gridCol w:w="1494.5730166750886"/>
        <w:gridCol w:w="2303.3451237998993"/>
        <w:tblGridChange w:id="0">
          <w:tblGrid>
            <w:gridCol w:w="2360.101061141991"/>
            <w:gridCol w:w="884.4466902475999"/>
            <w:gridCol w:w="2317.5341081354222"/>
            <w:gridCol w:w="1494.5730166750886"/>
            <w:gridCol w:w="2303.3451237998993"/>
          </w:tblGrid>
        </w:tblGridChange>
      </w:tblGrid>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Meta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Año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Indicador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Frecuencia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Fuente</w:t>
            </w:r>
            <w:r w:rsidDel="00000000" w:rsidR="00000000" w:rsidRPr="00000000">
              <w:rPr>
                <w:rtl w:val="0"/>
              </w:rPr>
            </w:r>
          </w:p>
        </w:tc>
      </w:tr>
      <w:tr>
        <w:trPr>
          <w:cantSplit w:val="0"/>
          <w:trHeight w:val="126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sz w:val="20"/>
                <w:szCs w:val="20"/>
              </w:rPr>
            </w:pPr>
            <w:r w:rsidDel="00000000" w:rsidR="00000000" w:rsidRPr="00000000">
              <w:rPr>
                <w:sz w:val="20"/>
                <w:szCs w:val="20"/>
                <w:rtl w:val="0"/>
              </w:rPr>
              <w:t xml:space="preserve">Restaurar </w:t>
            </w:r>
            <w:r w:rsidDel="00000000" w:rsidR="00000000" w:rsidRPr="00000000">
              <w:rPr>
                <w:b w:val="1"/>
                <w:bCs w:val="1"/>
                <w:sz w:val="20"/>
                <w:szCs w:val="20"/>
                <w:rtl w:val="0"/>
              </w:rPr>
              <w:t xml:space="preserve">100 % de fajas ribereñas</w:t>
            </w:r>
            <w:r w:rsidDel="00000000" w:rsidR="00000000" w:rsidRPr="00000000">
              <w:rPr>
                <w:sz w:val="20"/>
                <w:szCs w:val="20"/>
                <w:rtl w:val="0"/>
              </w:rPr>
              <w:t xml:space="preserve"> (mínimo 30 m en cauces principales)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sz w:val="20"/>
                <w:szCs w:val="20"/>
              </w:rPr>
            </w:pPr>
            <w:r w:rsidDel="00000000" w:rsidR="00000000" w:rsidRPr="00000000">
              <w:rPr>
                <w:sz w:val="20"/>
                <w:szCs w:val="20"/>
                <w:rtl w:val="0"/>
              </w:rPr>
              <w:t xml:space="preserve">2040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sz w:val="20"/>
                <w:szCs w:val="20"/>
              </w:rPr>
            </w:pPr>
            <w:r w:rsidDel="00000000" w:rsidR="00000000" w:rsidRPr="00000000">
              <w:rPr>
                <w:sz w:val="20"/>
                <w:szCs w:val="20"/>
                <w:rtl w:val="0"/>
              </w:rPr>
              <w:t xml:space="preserve">% de longitud de cauces principales con cobertura protectora establecida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sz w:val="20"/>
                <w:szCs w:val="20"/>
              </w:rPr>
            </w:pPr>
            <w:r w:rsidDel="00000000" w:rsidR="00000000" w:rsidRPr="00000000">
              <w:rPr>
                <w:sz w:val="20"/>
                <w:szCs w:val="20"/>
                <w:rtl w:val="0"/>
              </w:rPr>
              <w:t xml:space="preserve">Quinquenal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sz w:val="20"/>
                <w:szCs w:val="20"/>
              </w:rPr>
            </w:pPr>
            <w:r w:rsidDel="00000000" w:rsidR="00000000" w:rsidRPr="00000000">
              <w:rPr>
                <w:sz w:val="20"/>
                <w:szCs w:val="20"/>
                <w:rtl w:val="0"/>
              </w:rPr>
              <w:t xml:space="preserve">CONAP / SIG / Teledetección</w:t>
            </w:r>
          </w:p>
        </w:tc>
      </w:tr>
      <w:tr>
        <w:trPr>
          <w:cantSplit w:val="0"/>
          <w:trHeight w:val="124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sz w:val="20"/>
                <w:szCs w:val="20"/>
              </w:rPr>
            </w:pPr>
            <w:r w:rsidDel="00000000" w:rsidR="00000000" w:rsidRPr="00000000">
              <w:rPr>
                <w:sz w:val="20"/>
                <w:szCs w:val="20"/>
                <w:rtl w:val="0"/>
              </w:rPr>
              <w:t xml:space="preserve">Recuperar </w:t>
            </w:r>
            <w:r w:rsidDel="00000000" w:rsidR="00000000" w:rsidRPr="00000000">
              <w:rPr>
                <w:b w:val="1"/>
                <w:bCs w:val="1"/>
                <w:sz w:val="20"/>
                <w:szCs w:val="20"/>
                <w:rtl w:val="0"/>
              </w:rPr>
              <w:t xml:space="preserve">150 000 ha</w:t>
            </w:r>
            <w:r w:rsidDel="00000000" w:rsidR="00000000" w:rsidRPr="00000000">
              <w:rPr>
                <w:sz w:val="20"/>
                <w:szCs w:val="20"/>
                <w:rtl w:val="0"/>
              </w:rPr>
              <w:t xml:space="preserve"> de bosque y áreas de recarga hídrica degradadas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sz w:val="20"/>
                <w:szCs w:val="20"/>
              </w:rPr>
            </w:pPr>
            <w:r w:rsidDel="00000000" w:rsidR="00000000" w:rsidRPr="00000000">
              <w:rPr>
                <w:sz w:val="20"/>
                <w:szCs w:val="20"/>
                <w:rtl w:val="0"/>
              </w:rPr>
              <w:t xml:space="preserve">2040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sz w:val="20"/>
                <w:szCs w:val="20"/>
              </w:rPr>
            </w:pPr>
            <w:r w:rsidDel="00000000" w:rsidR="00000000" w:rsidRPr="00000000">
              <w:rPr>
                <w:sz w:val="20"/>
                <w:szCs w:val="20"/>
                <w:rtl w:val="0"/>
              </w:rPr>
              <w:t xml:space="preserve">Superficie anual reforestada / restaurada con especies nativas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sz w:val="20"/>
                <w:szCs w:val="20"/>
              </w:rPr>
            </w:pPr>
            <w:r w:rsidDel="00000000" w:rsidR="00000000" w:rsidRPr="00000000">
              <w:rPr>
                <w:sz w:val="20"/>
                <w:szCs w:val="20"/>
                <w:rtl w:val="0"/>
              </w:rPr>
              <w:t xml:space="preserve">Anual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sz w:val="20"/>
                <w:szCs w:val="20"/>
              </w:rPr>
            </w:pPr>
            <w:r w:rsidDel="00000000" w:rsidR="00000000" w:rsidRPr="00000000">
              <w:rPr>
                <w:sz w:val="20"/>
                <w:szCs w:val="20"/>
                <w:rtl w:val="0"/>
              </w:rPr>
              <w:t xml:space="preserve">INAB / MAGA</w:t>
            </w:r>
          </w:p>
        </w:tc>
      </w:tr>
      <w:tr>
        <w:trPr>
          <w:cantSplit w:val="0"/>
          <w:trHeight w:val="13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sz w:val="20"/>
                <w:szCs w:val="20"/>
              </w:rPr>
            </w:pPr>
            <w:r w:rsidDel="00000000" w:rsidR="00000000" w:rsidRPr="00000000">
              <w:rPr>
                <w:sz w:val="20"/>
                <w:szCs w:val="20"/>
                <w:rtl w:val="0"/>
              </w:rPr>
              <w:t xml:space="preserve">Reducir pérdidas humanas y económicas por inundaciones en </w:t>
            </w:r>
            <w:r w:rsidDel="00000000" w:rsidR="00000000" w:rsidRPr="00000000">
              <w:rPr>
                <w:b w:val="1"/>
                <w:bCs w:val="1"/>
                <w:sz w:val="20"/>
                <w:szCs w:val="20"/>
                <w:rtl w:val="0"/>
              </w:rPr>
              <w:t xml:space="preserve">50 %</w:t>
            </w:r>
            <w:r w:rsidDel="00000000" w:rsidR="00000000" w:rsidRPr="00000000">
              <w:rPr>
                <w:sz w:val="20"/>
                <w:szCs w:val="20"/>
                <w:rtl w:val="0"/>
              </w:rPr>
              <w:t xml:space="preserve"> respecto al promedio 2000–2025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sz w:val="20"/>
                <w:szCs w:val="20"/>
              </w:rPr>
            </w:pPr>
            <w:r w:rsidDel="00000000" w:rsidR="00000000" w:rsidRPr="00000000">
              <w:rPr>
                <w:sz w:val="20"/>
                <w:szCs w:val="20"/>
                <w:rtl w:val="0"/>
              </w:rPr>
              <w:t xml:space="preserve">2035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sz w:val="20"/>
                <w:szCs w:val="20"/>
              </w:rPr>
            </w:pPr>
            <w:r w:rsidDel="00000000" w:rsidR="00000000" w:rsidRPr="00000000">
              <w:rPr>
                <w:sz w:val="20"/>
                <w:szCs w:val="20"/>
                <w:rtl w:val="0"/>
              </w:rPr>
              <w:t xml:space="preserve">Índice de daños por eventos extremos (personas afectadas + pérdidas económicas)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sz w:val="20"/>
                <w:szCs w:val="20"/>
              </w:rPr>
            </w:pPr>
            <w:r w:rsidDel="00000000" w:rsidR="00000000" w:rsidRPr="00000000">
              <w:rPr>
                <w:sz w:val="20"/>
                <w:szCs w:val="20"/>
                <w:rtl w:val="0"/>
              </w:rPr>
              <w:t xml:space="preserve">Por evento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sz w:val="20"/>
                <w:szCs w:val="20"/>
              </w:rPr>
            </w:pPr>
            <w:r w:rsidDel="00000000" w:rsidR="00000000" w:rsidRPr="00000000">
              <w:rPr>
                <w:sz w:val="20"/>
                <w:szCs w:val="20"/>
                <w:rtl w:val="0"/>
              </w:rPr>
              <w:t xml:space="preserve">CONRED / SEGEPLAN</w:t>
            </w:r>
          </w:p>
        </w:tc>
      </w:tr>
      <w:tr>
        <w:trPr>
          <w:cantSplit w:val="0"/>
          <w:trHeight w:val="13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sz w:val="20"/>
                <w:szCs w:val="20"/>
              </w:rPr>
            </w:pPr>
            <w:r w:rsidDel="00000000" w:rsidR="00000000" w:rsidRPr="00000000">
              <w:rPr>
                <w:sz w:val="20"/>
                <w:szCs w:val="20"/>
                <w:rtl w:val="0"/>
              </w:rPr>
              <w:t xml:space="preserve">Incorporar escenarios climáticos en </w:t>
            </w:r>
            <w:r w:rsidDel="00000000" w:rsidR="00000000" w:rsidRPr="00000000">
              <w:rPr>
                <w:b w:val="1"/>
                <w:bCs w:val="1"/>
                <w:sz w:val="20"/>
                <w:szCs w:val="20"/>
                <w:rtl w:val="0"/>
              </w:rPr>
              <w:t xml:space="preserve">100 %</w:t>
            </w:r>
            <w:r w:rsidDel="00000000" w:rsidR="00000000" w:rsidRPr="00000000">
              <w:rPr>
                <w:sz w:val="20"/>
                <w:szCs w:val="20"/>
                <w:rtl w:val="0"/>
              </w:rPr>
              <w:t xml:space="preserve"> de planes municipales y sectoriales de la cuenca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sz w:val="20"/>
                <w:szCs w:val="20"/>
              </w:rPr>
            </w:pPr>
            <w:r w:rsidDel="00000000" w:rsidR="00000000" w:rsidRPr="00000000">
              <w:rPr>
                <w:sz w:val="20"/>
                <w:szCs w:val="20"/>
                <w:rtl w:val="0"/>
              </w:rPr>
              <w:t xml:space="preserve">2032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sz w:val="20"/>
                <w:szCs w:val="20"/>
              </w:rPr>
            </w:pPr>
            <w:r w:rsidDel="00000000" w:rsidR="00000000" w:rsidRPr="00000000">
              <w:rPr>
                <w:sz w:val="20"/>
                <w:szCs w:val="20"/>
                <w:rtl w:val="0"/>
              </w:rPr>
              <w:t xml:space="preserve">% de municipios con plan de adaptación hídrica al cambio climático aprobado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sz w:val="20"/>
                <w:szCs w:val="20"/>
              </w:rPr>
            </w:pPr>
            <w:r w:rsidDel="00000000" w:rsidR="00000000" w:rsidRPr="00000000">
              <w:rPr>
                <w:sz w:val="20"/>
                <w:szCs w:val="20"/>
                <w:rtl w:val="0"/>
              </w:rPr>
              <w:t xml:space="preserve">Bienal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sz w:val="20"/>
                <w:szCs w:val="20"/>
              </w:rPr>
            </w:pPr>
            <w:r w:rsidDel="00000000" w:rsidR="00000000" w:rsidRPr="00000000">
              <w:rPr>
                <w:sz w:val="20"/>
                <w:szCs w:val="20"/>
                <w:rtl w:val="0"/>
              </w:rPr>
              <w:t xml:space="preserve">Municipalidades / SEGEPLAN</w:t>
            </w:r>
          </w:p>
        </w:tc>
      </w:tr>
    </w:tbl>
    <w:p w:rsidR="00000000" w:rsidDel="00000000" w:rsidP="00000000" w:rsidRDefault="00000000" w:rsidRPr="00000000" w14:paraId="00000166">
      <w:pPr>
        <w:jc w:val="both"/>
        <w:rPr>
          <w:sz w:val="24"/>
          <w:szCs w:val="24"/>
        </w:rPr>
      </w:pPr>
      <w:r w:rsidDel="00000000" w:rsidR="00000000" w:rsidRPr="00000000">
        <w:rPr>
          <w:rtl w:val="0"/>
        </w:rPr>
      </w:r>
    </w:p>
    <w:p w:rsidR="00000000" w:rsidDel="00000000" w:rsidP="00000000" w:rsidRDefault="00000000" w:rsidRPr="00000000" w14:paraId="00000167">
      <w:pPr>
        <w:jc w:val="both"/>
        <w:rPr>
          <w:b w:val="1"/>
          <w:bCs w:val="1"/>
          <w:sz w:val="28"/>
          <w:szCs w:val="28"/>
        </w:rPr>
      </w:pPr>
      <w:r w:rsidDel="00000000" w:rsidR="00000000" w:rsidRPr="00000000">
        <w:rPr>
          <w:b w:val="1"/>
          <w:bCs w:val="1"/>
          <w:sz w:val="28"/>
          <w:szCs w:val="28"/>
          <w:rtl w:val="0"/>
        </w:rPr>
        <w:t xml:space="preserve">3. Matriz de Seguimiento Resumida</w:t>
      </w:r>
    </w:p>
    <w:p w:rsidR="00000000" w:rsidDel="00000000" w:rsidP="00000000" w:rsidRDefault="00000000" w:rsidRPr="00000000" w14:paraId="00000168">
      <w:pPr>
        <w:jc w:val="both"/>
        <w:rPr>
          <w:sz w:val="24"/>
          <w:szCs w:val="24"/>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8408287013644"/>
        <w:gridCol w:w="1026.3365336028298"/>
        <w:gridCol w:w="2147.266296109146"/>
        <w:gridCol w:w="2076.3213744315312"/>
        <w:gridCol w:w="2445.2349671551287"/>
        <w:tblGridChange w:id="0">
          <w:tblGrid>
            <w:gridCol w:w="1664.8408287013644"/>
            <w:gridCol w:w="1026.3365336028298"/>
            <w:gridCol w:w="2147.266296109146"/>
            <w:gridCol w:w="2076.3213744315312"/>
            <w:gridCol w:w="2445.2349671551287"/>
          </w:tblGrid>
        </w:tblGridChange>
      </w:tblGrid>
      <w:tr>
        <w:trPr>
          <w:cantSplit w:val="0"/>
          <w:trHeight w:val="101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sz w:val="18"/>
                <w:szCs w:val="18"/>
              </w:rPr>
            </w:pPr>
            <w:r w:rsidDel="00000000" w:rsidR="00000000" w:rsidRPr="00000000">
              <w:rPr>
                <w:b w:val="1"/>
                <w:bCs w:val="1"/>
                <w:sz w:val="18"/>
                <w:szCs w:val="18"/>
                <w:rtl w:val="0"/>
              </w:rPr>
              <w:t xml:space="preserve">Dimensión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sz w:val="18"/>
                <w:szCs w:val="18"/>
              </w:rPr>
            </w:pPr>
            <w:r w:rsidDel="00000000" w:rsidR="00000000" w:rsidRPr="00000000">
              <w:rPr>
                <w:b w:val="1"/>
                <w:bCs w:val="1"/>
                <w:sz w:val="18"/>
                <w:szCs w:val="18"/>
                <w:rtl w:val="0"/>
              </w:rPr>
              <w:t xml:space="preserve">Metas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sz w:val="18"/>
                <w:szCs w:val="18"/>
              </w:rPr>
            </w:pPr>
            <w:r w:rsidDel="00000000" w:rsidR="00000000" w:rsidRPr="00000000">
              <w:rPr>
                <w:b w:val="1"/>
                <w:bCs w:val="1"/>
                <w:sz w:val="18"/>
                <w:szCs w:val="18"/>
                <w:rtl w:val="0"/>
              </w:rPr>
              <w:t xml:space="preserve">Indicadores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sz w:val="18"/>
                <w:szCs w:val="18"/>
              </w:rPr>
            </w:pPr>
            <w:r w:rsidDel="00000000" w:rsidR="00000000" w:rsidRPr="00000000">
              <w:rPr>
                <w:b w:val="1"/>
                <w:bCs w:val="1"/>
                <w:sz w:val="18"/>
                <w:szCs w:val="18"/>
                <w:rtl w:val="0"/>
              </w:rPr>
              <w:t xml:space="preserve">Medios de Verificación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sz w:val="18"/>
                <w:szCs w:val="18"/>
              </w:rPr>
            </w:pPr>
            <w:r w:rsidDel="00000000" w:rsidR="00000000" w:rsidRPr="00000000">
              <w:rPr>
                <w:b w:val="1"/>
                <w:bCs w:val="1"/>
                <w:sz w:val="18"/>
                <w:szCs w:val="18"/>
                <w:rtl w:val="0"/>
              </w:rPr>
              <w:t xml:space="preserve">Riesgos Principales</w:t>
            </w:r>
            <w:r w:rsidDel="00000000" w:rsidR="00000000" w:rsidRPr="00000000">
              <w:rPr>
                <w:rtl w:val="0"/>
              </w:rPr>
            </w:r>
          </w:p>
        </w:tc>
      </w:tr>
      <w:tr>
        <w:trPr>
          <w:cantSplit w:val="0"/>
          <w:trHeight w:val="123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sz w:val="20"/>
                <w:szCs w:val="20"/>
              </w:rPr>
            </w:pPr>
            <w:r w:rsidDel="00000000" w:rsidR="00000000" w:rsidRPr="00000000">
              <w:rPr>
                <w:b w:val="1"/>
                <w:bCs w:val="1"/>
                <w:sz w:val="20"/>
                <w:szCs w:val="20"/>
                <w:rtl w:val="0"/>
              </w:rPr>
              <w:t xml:space="preserve">Hidrológica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sz w:val="20"/>
                <w:szCs w:val="20"/>
              </w:rPr>
            </w:pPr>
            <w:r w:rsidDel="00000000" w:rsidR="00000000" w:rsidRPr="00000000">
              <w:rPr>
                <w:sz w:val="20"/>
                <w:szCs w:val="20"/>
                <w:rtl w:val="0"/>
              </w:rPr>
              <w:t xml:space="preserve">Caudal ecológico; cobertura de monitoreo; recarga; eficiencia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sz w:val="20"/>
                <w:szCs w:val="20"/>
              </w:rPr>
            </w:pPr>
            <w:r w:rsidDel="00000000" w:rsidR="00000000" w:rsidRPr="00000000">
              <w:rPr>
                <w:sz w:val="20"/>
                <w:szCs w:val="20"/>
                <w:rtl w:val="0"/>
              </w:rPr>
              <w:t xml:space="preserve">Estaciones hidrométricas, SIG</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sz w:val="20"/>
                <w:szCs w:val="20"/>
              </w:rPr>
            </w:pPr>
            <w:r w:rsidDel="00000000" w:rsidR="00000000" w:rsidRPr="00000000">
              <w:rPr>
                <w:sz w:val="20"/>
                <w:szCs w:val="20"/>
                <w:rtl w:val="0"/>
              </w:rPr>
              <w:t xml:space="preserve">Financiamiento insuficiente; discontinuidades políticas</w:t>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sz w:val="20"/>
                <w:szCs w:val="20"/>
              </w:rPr>
            </w:pPr>
            <w:r w:rsidDel="00000000" w:rsidR="00000000" w:rsidRPr="00000000">
              <w:rPr>
                <w:b w:val="1"/>
                <w:bCs w:val="1"/>
                <w:sz w:val="20"/>
                <w:szCs w:val="20"/>
                <w:rtl w:val="0"/>
              </w:rPr>
              <w:t xml:space="preserve">Calidad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sz w:val="20"/>
                <w:szCs w:val="20"/>
              </w:rPr>
            </w:pPr>
            <w:r w:rsidDel="00000000" w:rsidR="00000000" w:rsidRPr="00000000">
              <w:rPr>
                <w:sz w:val="20"/>
                <w:szCs w:val="20"/>
                <w:rtl w:val="0"/>
              </w:rPr>
              <w:t xml:space="preserve">Tratamiento; cumplimiento de normas; reducción de contaminantes; control de vertidos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sz w:val="20"/>
                <w:szCs w:val="20"/>
              </w:rPr>
            </w:pPr>
            <w:r w:rsidDel="00000000" w:rsidR="00000000" w:rsidRPr="00000000">
              <w:rPr>
                <w:sz w:val="20"/>
                <w:szCs w:val="20"/>
                <w:rtl w:val="0"/>
              </w:rPr>
              <w:t xml:space="preserve">Informes MSPAS/MARN, red de monitoreo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sz w:val="20"/>
                <w:szCs w:val="20"/>
              </w:rPr>
            </w:pPr>
            <w:r w:rsidDel="00000000" w:rsidR="00000000" w:rsidRPr="00000000">
              <w:rPr>
                <w:sz w:val="20"/>
                <w:szCs w:val="20"/>
                <w:rtl w:val="0"/>
              </w:rPr>
              <w:t xml:space="preserve">Crecimiento urbano sin planificación; agricultura extensiva</w:t>
            </w:r>
          </w:p>
        </w:tc>
      </w:tr>
      <w:tr>
        <w:trPr>
          <w:cantSplit w:val="0"/>
          <w:trHeight w:val="11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sz w:val="20"/>
                <w:szCs w:val="20"/>
              </w:rPr>
            </w:pPr>
            <w:r w:rsidDel="00000000" w:rsidR="00000000" w:rsidRPr="00000000">
              <w:rPr>
                <w:b w:val="1"/>
                <w:bCs w:val="1"/>
                <w:sz w:val="20"/>
                <w:szCs w:val="20"/>
                <w:rtl w:val="0"/>
              </w:rPr>
              <w:t xml:space="preserve">Social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sz w:val="20"/>
                <w:szCs w:val="20"/>
              </w:rPr>
            </w:pPr>
            <w:r w:rsidDel="00000000" w:rsidR="00000000" w:rsidRPr="00000000">
              <w:rPr>
                <w:sz w:val="20"/>
                <w:szCs w:val="20"/>
                <w:rtl w:val="0"/>
              </w:rPr>
              <w:t xml:space="preserve">Cobertura de servicios; equidad territorial; género; derechos ancestrales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sz w:val="20"/>
                <w:szCs w:val="20"/>
              </w:rPr>
            </w:pPr>
            <w:r w:rsidDel="00000000" w:rsidR="00000000" w:rsidRPr="00000000">
              <w:rPr>
                <w:sz w:val="20"/>
                <w:szCs w:val="20"/>
                <w:rtl w:val="0"/>
              </w:rPr>
              <w:t xml:space="preserve">Encuestas INE, actas comunitarias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sz w:val="20"/>
                <w:szCs w:val="20"/>
              </w:rPr>
            </w:pPr>
            <w:r w:rsidDel="00000000" w:rsidR="00000000" w:rsidRPr="00000000">
              <w:rPr>
                <w:sz w:val="20"/>
                <w:szCs w:val="20"/>
                <w:rtl w:val="0"/>
              </w:rPr>
              <w:t xml:space="preserve">Marginación histórica; falta de reconocimiento legal</w:t>
            </w:r>
          </w:p>
        </w:tc>
      </w:tr>
      <w:tr>
        <w:trPr>
          <w:cantSplit w:val="0"/>
          <w:trHeight w:val="120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sz w:val="20"/>
                <w:szCs w:val="20"/>
              </w:rPr>
            </w:pPr>
            <w:r w:rsidDel="00000000" w:rsidR="00000000" w:rsidRPr="00000000">
              <w:rPr>
                <w:b w:val="1"/>
                <w:bCs w:val="1"/>
                <w:sz w:val="20"/>
                <w:szCs w:val="20"/>
                <w:rtl w:val="0"/>
              </w:rPr>
              <w:t xml:space="preserve">Gobernanza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F">
            <w:pPr>
              <w:jc w:val="both"/>
              <w:rPr>
                <w:sz w:val="20"/>
                <w:szCs w:val="20"/>
              </w:rPr>
            </w:pPr>
            <w:r w:rsidDel="00000000" w:rsidR="00000000" w:rsidRPr="00000000">
              <w:rPr>
                <w:sz w:val="20"/>
                <w:szCs w:val="20"/>
                <w:rtl w:val="0"/>
              </w:rPr>
              <w:t xml:space="preserve">Ley de Aguas; Comité de Cuenca; Acuerdo binacional; consulta previa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0">
            <w:pPr>
              <w:jc w:val="both"/>
              <w:rPr>
                <w:sz w:val="20"/>
                <w:szCs w:val="20"/>
              </w:rPr>
            </w:pPr>
            <w:r w:rsidDel="00000000" w:rsidR="00000000" w:rsidRPr="00000000">
              <w:rPr>
                <w:sz w:val="20"/>
                <w:szCs w:val="20"/>
                <w:rtl w:val="0"/>
              </w:rPr>
              <w:t xml:space="preserve">Documentos oficiales, tratados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1">
            <w:pPr>
              <w:jc w:val="both"/>
              <w:rPr>
                <w:sz w:val="20"/>
                <w:szCs w:val="20"/>
              </w:rPr>
            </w:pPr>
            <w:r w:rsidDel="00000000" w:rsidR="00000000" w:rsidRPr="00000000">
              <w:rPr>
                <w:sz w:val="20"/>
                <w:szCs w:val="20"/>
                <w:rtl w:val="0"/>
              </w:rPr>
              <w:t xml:space="preserve">Fragmentación institucional; desinterés binacional</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2">
            <w:pPr>
              <w:jc w:val="both"/>
              <w:rPr>
                <w:sz w:val="20"/>
                <w:szCs w:val="20"/>
              </w:rPr>
            </w:pPr>
            <w:r w:rsidDel="00000000" w:rsidR="00000000" w:rsidRPr="00000000">
              <w:rPr>
                <w:b w:val="1"/>
                <w:bCs w:val="1"/>
                <w:sz w:val="20"/>
                <w:szCs w:val="20"/>
                <w:rtl w:val="0"/>
              </w:rPr>
              <w:t xml:space="preserve">Ecosistemas y Clima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sz w:val="20"/>
                <w:szCs w:val="20"/>
              </w:rPr>
            </w:pPr>
            <w:r w:rsidDel="00000000" w:rsidR="00000000" w:rsidRPr="00000000">
              <w:rPr>
                <w:sz w:val="20"/>
                <w:szCs w:val="20"/>
                <w:rtl w:val="0"/>
              </w:rPr>
              <w:t xml:space="preserve">Riberas restauradas; superficie reforestada; reducción de daños; adaptación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5">
            <w:pPr>
              <w:jc w:val="both"/>
              <w:rPr>
                <w:sz w:val="20"/>
                <w:szCs w:val="20"/>
              </w:rPr>
            </w:pPr>
            <w:r w:rsidDel="00000000" w:rsidR="00000000" w:rsidRPr="00000000">
              <w:rPr>
                <w:sz w:val="20"/>
                <w:szCs w:val="20"/>
                <w:rtl w:val="0"/>
              </w:rPr>
              <w:t xml:space="preserve">Imágenes satelitales, informes CONRED</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6">
            <w:pPr>
              <w:jc w:val="both"/>
              <w:rPr>
                <w:sz w:val="20"/>
                <w:szCs w:val="20"/>
              </w:rPr>
            </w:pPr>
            <w:r w:rsidDel="00000000" w:rsidR="00000000" w:rsidRPr="00000000">
              <w:rPr>
                <w:sz w:val="20"/>
                <w:szCs w:val="20"/>
                <w:rtl w:val="0"/>
              </w:rPr>
              <w:t xml:space="preserve">Deforestación, concesiones petroleras/agrícolas, sequías</w:t>
            </w:r>
          </w:p>
        </w:tc>
      </w:tr>
    </w:tbl>
    <w:p w:rsidR="00000000" w:rsidDel="00000000" w:rsidP="00000000" w:rsidRDefault="00000000" w:rsidRPr="00000000" w14:paraId="00000187">
      <w:pPr>
        <w:jc w:val="both"/>
        <w:rPr>
          <w:sz w:val="24"/>
          <w:szCs w:val="24"/>
        </w:rPr>
      </w:pPr>
      <w:r w:rsidDel="00000000" w:rsidR="00000000" w:rsidRPr="00000000">
        <w:rPr>
          <w:rtl w:val="0"/>
        </w:rPr>
      </w:r>
    </w:p>
    <w:p w:rsidR="00000000" w:rsidDel="00000000" w:rsidP="00000000" w:rsidRDefault="00000000" w:rsidRPr="00000000" w14:paraId="00000188">
      <w:pPr>
        <w:jc w:val="both"/>
        <w:rPr>
          <w:b w:val="1"/>
          <w:bCs w:val="1"/>
          <w:sz w:val="24"/>
          <w:szCs w:val="24"/>
        </w:rPr>
      </w:pPr>
      <w:r w:rsidDel="00000000" w:rsidR="00000000" w:rsidRPr="00000000">
        <w:rPr>
          <w:b w:val="1"/>
          <w:bCs w:val="1"/>
          <w:sz w:val="24"/>
          <w:szCs w:val="24"/>
          <w:rtl w:val="0"/>
        </w:rPr>
        <w:t xml:space="preserve">4. Cronograma de Implementación</w:t>
      </w:r>
    </w:p>
    <w:p w:rsidR="00000000" w:rsidDel="00000000" w:rsidP="00000000" w:rsidRDefault="00000000" w:rsidRPr="00000000" w14:paraId="00000189">
      <w:pPr>
        <w:jc w:val="both"/>
        <w:rPr>
          <w:sz w:val="24"/>
          <w:szCs w:val="24"/>
        </w:rPr>
      </w:pPr>
      <w:r w:rsidDel="00000000" w:rsidR="00000000" w:rsidRPr="00000000">
        <w:rPr>
          <w:rtl w:val="0"/>
        </w:rPr>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9.5260663507106"/>
        <w:gridCol w:w="1365.308056872038"/>
        <w:gridCol w:w="5535.165876777251"/>
        <w:tblGridChange w:id="0">
          <w:tblGrid>
            <w:gridCol w:w="2459.5260663507106"/>
            <w:gridCol w:w="1365.308056872038"/>
            <w:gridCol w:w="5535.165876777251"/>
          </w:tblGrid>
        </w:tblGridChange>
      </w:tblGrid>
      <w:tr>
        <w:trPr>
          <w:cantSplit w:val="0"/>
          <w:trHeight w:val="72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Etapa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Período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Acciones clave</w:t>
            </w:r>
            <w:r w:rsidDel="00000000" w:rsidR="00000000" w:rsidRPr="00000000">
              <w:rPr>
                <w:rtl w:val="0"/>
              </w:rPr>
            </w:r>
          </w:p>
        </w:tc>
      </w:tr>
      <w:tr>
        <w:trPr>
          <w:cantSplit w:val="0"/>
          <w:trHeight w:val="128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sz w:val="20"/>
                <w:szCs w:val="20"/>
              </w:rPr>
            </w:pPr>
            <w:r w:rsidDel="00000000" w:rsidR="00000000" w:rsidRPr="00000000">
              <w:rPr>
                <w:b w:val="1"/>
                <w:bCs w:val="1"/>
                <w:sz w:val="20"/>
                <w:szCs w:val="20"/>
                <w:rtl w:val="0"/>
              </w:rPr>
              <w:t xml:space="preserve">Preparación y Diagnóstico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sz w:val="20"/>
                <w:szCs w:val="20"/>
              </w:rPr>
            </w:pPr>
            <w:r w:rsidDel="00000000" w:rsidR="00000000" w:rsidRPr="00000000">
              <w:rPr>
                <w:sz w:val="20"/>
                <w:szCs w:val="20"/>
                <w:rtl w:val="0"/>
              </w:rPr>
              <w:t xml:space="preserve">2026–2028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sz w:val="20"/>
                <w:szCs w:val="20"/>
              </w:rPr>
            </w:pPr>
            <w:r w:rsidDel="00000000" w:rsidR="00000000" w:rsidRPr="00000000">
              <w:rPr>
                <w:sz w:val="20"/>
                <w:szCs w:val="20"/>
                <w:rtl w:val="0"/>
              </w:rPr>
              <w:t xml:space="preserve">Diagnóstico participativo integral; línea de base unificada; instalación inicial del Comité de Cuenca; negociación de inicio con México</w:t>
            </w:r>
          </w:p>
        </w:tc>
      </w:tr>
      <w:tr>
        <w:trPr>
          <w:cantSplit w:val="0"/>
          <w:trHeight w:val="128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sz w:val="20"/>
                <w:szCs w:val="20"/>
              </w:rPr>
            </w:pPr>
            <w:r w:rsidDel="00000000" w:rsidR="00000000" w:rsidRPr="00000000">
              <w:rPr>
                <w:b w:val="1"/>
                <w:bCs w:val="1"/>
                <w:sz w:val="20"/>
                <w:szCs w:val="20"/>
                <w:rtl w:val="0"/>
              </w:rPr>
              <w:t xml:space="preserve">Ejecución Inicial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sz w:val="20"/>
                <w:szCs w:val="20"/>
              </w:rPr>
            </w:pPr>
            <w:r w:rsidDel="00000000" w:rsidR="00000000" w:rsidRPr="00000000">
              <w:rPr>
                <w:sz w:val="20"/>
                <w:szCs w:val="20"/>
                <w:rtl w:val="0"/>
              </w:rPr>
              <w:t xml:space="preserve">2029–2032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sz w:val="20"/>
                <w:szCs w:val="20"/>
              </w:rPr>
            </w:pPr>
            <w:r w:rsidDel="00000000" w:rsidR="00000000" w:rsidRPr="00000000">
              <w:rPr>
                <w:sz w:val="20"/>
                <w:szCs w:val="20"/>
                <w:rtl w:val="0"/>
              </w:rPr>
              <w:t xml:space="preserve">Aprobación de marco legal; red de monitoreo operativa; primeros programas de saneamiento y reforestación; Acuerdo Binacional firmado</w:t>
            </w:r>
          </w:p>
        </w:tc>
      </w:tr>
      <w:tr>
        <w:trPr>
          <w:cantSplit w:val="0"/>
          <w:trHeight w:val="128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sz w:val="20"/>
                <w:szCs w:val="20"/>
              </w:rPr>
            </w:pPr>
            <w:r w:rsidDel="00000000" w:rsidR="00000000" w:rsidRPr="00000000">
              <w:rPr>
                <w:b w:val="1"/>
                <w:bCs w:val="1"/>
                <w:sz w:val="20"/>
                <w:szCs w:val="20"/>
                <w:rtl w:val="0"/>
              </w:rPr>
              <w:t xml:space="preserve">Consolidación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sz w:val="20"/>
                <w:szCs w:val="20"/>
              </w:rPr>
            </w:pPr>
            <w:r w:rsidDel="00000000" w:rsidR="00000000" w:rsidRPr="00000000">
              <w:rPr>
                <w:sz w:val="20"/>
                <w:szCs w:val="20"/>
                <w:rtl w:val="0"/>
              </w:rPr>
              <w:t xml:space="preserve">2033–2037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sz w:val="20"/>
                <w:szCs w:val="20"/>
              </w:rPr>
            </w:pPr>
            <w:r w:rsidDel="00000000" w:rsidR="00000000" w:rsidRPr="00000000">
              <w:rPr>
                <w:sz w:val="20"/>
                <w:szCs w:val="20"/>
                <w:rtl w:val="0"/>
              </w:rPr>
              <w:t xml:space="preserve">Cobertura casi universal de servicios; caudales ecológicos aplicados; restauración en marcha; cooperación binacional operativa</w:t>
            </w:r>
          </w:p>
        </w:tc>
      </w:tr>
      <w:tr>
        <w:trPr>
          <w:cantSplit w:val="0"/>
          <w:trHeight w:val="128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sz w:val="20"/>
                <w:szCs w:val="20"/>
              </w:rPr>
            </w:pPr>
            <w:r w:rsidDel="00000000" w:rsidR="00000000" w:rsidRPr="00000000">
              <w:rPr>
                <w:b w:val="1"/>
                <w:bCs w:val="1"/>
                <w:sz w:val="20"/>
                <w:szCs w:val="20"/>
                <w:rtl w:val="0"/>
              </w:rPr>
              <w:t xml:space="preserve">Madurez y Sostenibilidad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sz w:val="20"/>
                <w:szCs w:val="20"/>
              </w:rPr>
            </w:pPr>
            <w:r w:rsidDel="00000000" w:rsidR="00000000" w:rsidRPr="00000000">
              <w:rPr>
                <w:sz w:val="20"/>
                <w:szCs w:val="20"/>
                <w:rtl w:val="0"/>
              </w:rPr>
              <w:t xml:space="preserve">2038–2040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sz w:val="20"/>
                <w:szCs w:val="20"/>
              </w:rPr>
            </w:pPr>
            <w:r w:rsidDel="00000000" w:rsidR="00000000" w:rsidRPr="00000000">
              <w:rPr>
                <w:sz w:val="20"/>
                <w:szCs w:val="20"/>
                <w:rtl w:val="0"/>
              </w:rPr>
              <w:t xml:space="preserve">Metas alcanzadas; sistema financiero sostenible; evaluación general y ajuste del plan para siguiente ciclo</w:t>
            </w:r>
          </w:p>
        </w:tc>
      </w:tr>
    </w:tbl>
    <w:p w:rsidR="00000000" w:rsidDel="00000000" w:rsidP="00000000" w:rsidRDefault="00000000" w:rsidRPr="00000000" w14:paraId="00000199">
      <w:pPr>
        <w:jc w:val="both"/>
        <w:rPr>
          <w:sz w:val="24"/>
          <w:szCs w:val="24"/>
        </w:rPr>
      </w:pPr>
      <w:r w:rsidDel="00000000" w:rsidR="00000000" w:rsidRPr="00000000">
        <w:rPr>
          <w:rtl w:val="0"/>
        </w:rPr>
      </w:r>
    </w:p>
    <w:p w:rsidR="00000000" w:rsidDel="00000000" w:rsidP="00000000" w:rsidRDefault="00000000" w:rsidRPr="00000000" w14:paraId="0000019A">
      <w:pPr>
        <w:jc w:val="both"/>
        <w:rPr>
          <w:sz w:val="24"/>
          <w:szCs w:val="24"/>
        </w:rPr>
      </w:pPr>
      <w:r w:rsidDel="00000000" w:rsidR="00000000" w:rsidRPr="00000000">
        <w:rPr>
          <w:rtl w:val="0"/>
        </w:rPr>
      </w:r>
    </w:p>
    <w:p w:rsidR="00000000" w:rsidDel="00000000" w:rsidP="00000000" w:rsidRDefault="00000000" w:rsidRPr="00000000" w14:paraId="0000019B">
      <w:pPr>
        <w:jc w:val="both"/>
        <w:rPr>
          <w:sz w:val="24"/>
          <w:szCs w:val="24"/>
        </w:rPr>
      </w:pPr>
      <w:r w:rsidDel="00000000" w:rsidR="00000000" w:rsidRPr="00000000">
        <w:rPr>
          <w:rtl w:val="0"/>
        </w:rPr>
      </w:r>
    </w:p>
    <w:p w:rsidR="00000000" w:rsidDel="00000000" w:rsidP="00000000" w:rsidRDefault="00000000" w:rsidRPr="00000000" w14:paraId="0000019C">
      <w:pPr>
        <w:jc w:val="both"/>
        <w:rPr>
          <w:sz w:val="24"/>
          <w:szCs w:val="24"/>
        </w:rPr>
      </w:pPr>
      <w:r w:rsidDel="00000000" w:rsidR="00000000" w:rsidRPr="00000000">
        <w:rPr>
          <w:rtl w:val="0"/>
        </w:rPr>
      </w:r>
    </w:p>
    <w:p w:rsidR="00000000" w:rsidDel="00000000" w:rsidP="00000000" w:rsidRDefault="00000000" w:rsidRPr="00000000" w14:paraId="0000019D">
      <w:pPr>
        <w:jc w:val="both"/>
        <w:rPr>
          <w:sz w:val="24"/>
          <w:szCs w:val="24"/>
        </w:rPr>
      </w:pPr>
      <w:r w:rsidDel="00000000" w:rsidR="00000000" w:rsidRPr="00000000">
        <w:rPr>
          <w:rtl w:val="0"/>
        </w:rPr>
      </w:r>
    </w:p>
    <w:p w:rsidR="00000000" w:rsidDel="00000000" w:rsidP="00000000" w:rsidRDefault="00000000" w:rsidRPr="00000000" w14:paraId="0000019E">
      <w:pPr>
        <w:jc w:val="both"/>
        <w:rPr>
          <w:sz w:val="24"/>
          <w:szCs w:val="24"/>
        </w:rPr>
      </w:pPr>
      <w:r w:rsidDel="00000000" w:rsidR="00000000" w:rsidRPr="00000000">
        <w:rPr>
          <w:rtl w:val="0"/>
        </w:rPr>
      </w:r>
    </w:p>
    <w:p w:rsidR="00000000" w:rsidDel="00000000" w:rsidP="00000000" w:rsidRDefault="00000000" w:rsidRPr="00000000" w14:paraId="0000019F">
      <w:pPr>
        <w:jc w:val="both"/>
        <w:rPr>
          <w:b w:val="1"/>
          <w:bCs w:val="1"/>
          <w:sz w:val="24"/>
          <w:szCs w:val="24"/>
        </w:rPr>
      </w:pPr>
      <w:r w:rsidDel="00000000" w:rsidR="00000000" w:rsidRPr="00000000">
        <w:rPr>
          <w:b w:val="1"/>
          <w:bCs w:val="1"/>
          <w:sz w:val="24"/>
          <w:szCs w:val="24"/>
          <w:rtl w:val="0"/>
        </w:rPr>
        <w:t xml:space="preserve">5. Recomendaciones de Arranque</w:t>
      </w:r>
    </w:p>
    <w:p w:rsidR="00000000" w:rsidDel="00000000" w:rsidP="00000000" w:rsidRDefault="00000000" w:rsidRPr="00000000" w14:paraId="000001A0">
      <w:pPr>
        <w:jc w:val="both"/>
        <w:rPr>
          <w:sz w:val="24"/>
          <w:szCs w:val="24"/>
        </w:rPr>
      </w:pPr>
      <w:r w:rsidDel="00000000" w:rsidR="00000000" w:rsidRPr="00000000">
        <w:rPr>
          <w:rtl w:val="0"/>
        </w:rPr>
      </w:r>
    </w:p>
    <w:p w:rsidR="00000000" w:rsidDel="00000000" w:rsidP="00000000" w:rsidRDefault="00000000" w:rsidRPr="00000000" w14:paraId="000001A1">
      <w:pPr>
        <w:jc w:val="both"/>
        <w:rPr>
          <w:sz w:val="24"/>
          <w:szCs w:val="24"/>
        </w:rPr>
      </w:pPr>
      <w:r w:rsidDel="00000000" w:rsidR="00000000" w:rsidRPr="00000000">
        <w:rPr>
          <w:sz w:val="24"/>
          <w:szCs w:val="24"/>
          <w:rtl w:val="0"/>
        </w:rPr>
        <w:t xml:space="preserve">1. Instalar el Comité de Cuenca como instancia rectora con representación equilibrada del Estado, municipalidades, pueblos indígenas y sociedad civil —sin esperar Ley de Aguas—.</w:t>
      </w:r>
    </w:p>
    <w:p w:rsidR="00000000" w:rsidDel="00000000" w:rsidP="00000000" w:rsidRDefault="00000000" w:rsidRPr="00000000" w14:paraId="000001A2">
      <w:pPr>
        <w:jc w:val="both"/>
        <w:rPr>
          <w:sz w:val="24"/>
          <w:szCs w:val="24"/>
        </w:rPr>
      </w:pPr>
      <w:r w:rsidDel="00000000" w:rsidR="00000000" w:rsidRPr="00000000">
        <w:rPr>
          <w:sz w:val="24"/>
          <w:szCs w:val="24"/>
          <w:rtl w:val="0"/>
        </w:rPr>
        <w:t xml:space="preserve">2. Establecer red mínima de monitoreo compartida con México antes de 2028: caudales, calidad y sedimentos en puntos fronterizos.</w:t>
      </w:r>
    </w:p>
    <w:p w:rsidR="00000000" w:rsidDel="00000000" w:rsidP="00000000" w:rsidRDefault="00000000" w:rsidRPr="00000000" w14:paraId="000001A3">
      <w:pPr>
        <w:jc w:val="both"/>
        <w:rPr>
          <w:sz w:val="24"/>
          <w:szCs w:val="24"/>
        </w:rPr>
      </w:pPr>
      <w:r w:rsidDel="00000000" w:rsidR="00000000" w:rsidRPr="00000000">
        <w:rPr>
          <w:sz w:val="24"/>
          <w:szCs w:val="24"/>
          <w:rtl w:val="0"/>
        </w:rPr>
        <w:t xml:space="preserve">3. Iniciar negociación binacional con agenda común: caudales compartidos, calidad, obras, emergencias y reconocimiento del régimen fluvial.</w:t>
      </w:r>
    </w:p>
    <w:p w:rsidR="00000000" w:rsidDel="00000000" w:rsidP="00000000" w:rsidRDefault="00000000" w:rsidRPr="00000000" w14:paraId="000001A4">
      <w:pPr>
        <w:jc w:val="both"/>
        <w:rPr>
          <w:sz w:val="24"/>
          <w:szCs w:val="24"/>
        </w:rPr>
      </w:pPr>
      <w:r w:rsidDel="00000000" w:rsidR="00000000" w:rsidRPr="00000000">
        <w:rPr>
          <w:sz w:val="24"/>
          <w:szCs w:val="24"/>
          <w:rtl w:val="0"/>
        </w:rPr>
        <w:t xml:space="preserve">4. Integrar el caudal cultural en estudios técnicos: no solo volumen mínimo, sino régimen estacional que respeta usos y sitios sagrados mayas.</w:t>
      </w:r>
    </w:p>
    <w:p w:rsidR="00000000" w:rsidDel="00000000" w:rsidP="00000000" w:rsidRDefault="00000000" w:rsidRPr="00000000" w14:paraId="000001A5">
      <w:pPr>
        <w:jc w:val="both"/>
        <w:rPr>
          <w:sz w:val="24"/>
          <w:szCs w:val="24"/>
        </w:rPr>
      </w:pPr>
      <w:r w:rsidDel="00000000" w:rsidR="00000000" w:rsidRPr="00000000">
        <w:rPr>
          <w:sz w:val="24"/>
          <w:szCs w:val="24"/>
          <w:rtl w:val="0"/>
        </w:rPr>
        <w:t xml:space="preserve">5. Crear Fondo de la Cuenca con aportes nacionales, municipales, cooperación internacional y pagos por servicios ecosistémicos.</w:t>
      </w:r>
    </w:p>
    <w:p w:rsidR="00000000" w:rsidDel="00000000" w:rsidP="00000000" w:rsidRDefault="00000000" w:rsidRPr="00000000" w14:paraId="000001A6">
      <w:pPr>
        <w:jc w:val="both"/>
        <w:rPr>
          <w:sz w:val="24"/>
          <w:szCs w:val="24"/>
        </w:rPr>
      </w:pPr>
      <w:r w:rsidDel="00000000" w:rsidR="00000000" w:rsidRPr="00000000">
        <w:rPr>
          <w:rtl w:val="0"/>
        </w:rPr>
      </w:r>
    </w:p>
    <w:p w:rsidR="00000000" w:rsidDel="00000000" w:rsidP="00000000" w:rsidRDefault="00000000" w:rsidRPr="00000000" w14:paraId="000001A7">
      <w:pPr>
        <w:jc w:val="both"/>
        <w:rPr>
          <w:sz w:val="24"/>
          <w:szCs w:val="24"/>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