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Municipio</w:t>
        <w:tab/>
        <w:t xml:space="preserve">1950</w:t>
        <w:tab/>
        <w:t xml:space="preserve">1975 (aproximado)</w:t>
        <w:tab/>
        <w:t xml:space="preserve">2000/2002</w:t>
        <w:tab/>
        <w:t xml:space="preserve">2025 (estimación/proyección)</w:t>
        <w:tab/>
        <w:t xml:space="preserve">2050 (proyección)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Guatemala (Ciudad)</w:t>
        <w:tab/>
        <w:t xml:space="preserve">346,752¹</w:t>
        <w:tab/>
        <w:t xml:space="preserve">~700,000²</w:t>
        <w:tab/>
        <w:t xml:space="preserve">2,541,581³</w:t>
        <w:tab/>
        <w:t xml:space="preserve">~994,938 (ciudad)⁴; 3,015,081 (departamento)³</w:t>
        <w:tab/>
        <w:t xml:space="preserve">1,195,727⁵</w:t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Mixco</w:t>
        <w:tab/>
        <w:t xml:space="preserve">-</w:t>
        <w:tab/>
        <w:t xml:space="preserve">~100,000²</w:t>
        <w:tab/>
        <w:t xml:space="preserve">-</w:t>
        <w:tab/>
        <w:t xml:space="preserve">~465,773⁴</w:t>
        <w:tab/>
        <w:t xml:space="preserve">496,992⁵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Villa Nueva</w:t>
        <w:tab/>
        <w:t xml:space="preserve">-</w:t>
        <w:tab/>
        <w:t xml:space="preserve">~150,000²</w:t>
        <w:tab/>
        <w:t xml:space="preserve">-</w:t>
        <w:tab/>
        <w:t xml:space="preserve">~618,397⁴</w:t>
        <w:tab/>
        <w:t xml:space="preserve">466,922⁵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Antigua Guatemala</w:t>
        <w:tab/>
        <w:t xml:space="preserve">16,947¹</w:t>
        <w:tab/>
        <w:t xml:space="preserve">~25,000²</w:t>
        <w:tab/>
        <w:t xml:space="preserve">41,097¹</w:t>
        <w:tab/>
        <w:t xml:space="preserve">-</w:t>
        <w:tab/>
        <w:t xml:space="preserve">-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Chinautla</w:t>
        <w:tab/>
        <w:t xml:space="preserve">-</w:t>
        <w:tab/>
        <w:t xml:space="preserve">~30,000²</w:t>
        <w:tab/>
        <w:t xml:space="preserve">-</w:t>
        <w:tab/>
        <w:t xml:space="preserve">~104,972⁴</w:t>
        <w:tab/>
        <w:t xml:space="preserve">-</w:t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Amatitlán</w:t>
        <w:tab/>
        <w:t xml:space="preserve">-</w:t>
        <w:tab/>
        <w:t xml:space="preserve">~25,000²</w:t>
        <w:tab/>
        <w:t xml:space="preserve">-</w:t>
        <w:tab/>
        <w:t xml:space="preserve">~71,836⁴</w:t>
        <w:tab/>
        <w:t xml:space="preserve">-</w:t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Petapa</w:t>
        <w:tab/>
        <w:t xml:space="preserve">-</w:t>
        <w:tab/>
        <w:t xml:space="preserve">~10,000²</w:t>
        <w:tab/>
        <w:t xml:space="preserve">-</w:t>
        <w:tab/>
        <w:t xml:space="preserve">~135,447⁴</w:t>
        <w:tab/>
        <w:t xml:space="preserve">-</w:t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San José Pinula</w:t>
        <w:tab/>
        <w:t xml:space="preserve">-</w:t>
        <w:tab/>
        <w:t xml:space="preserve">~7,000²</w:t>
        <w:tab/>
        <w:t xml:space="preserve">-</w:t>
        <w:tab/>
        <w:t xml:space="preserve">~79,844⁴</w:t>
        <w:tab/>
        <w:t xml:space="preserve">-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Santa Catarina Pinula</w:t>
        <w:tab/>
        <w:t xml:space="preserve">-</w:t>
        <w:tab/>
        <w:t xml:space="preserve">~8,000²</w:t>
        <w:tab/>
        <w:t xml:space="preserve">-</w:t>
        <w:tab/>
        <w:t xml:space="preserve">~80,582⁴</w:t>
        <w:tab/>
        <w:t xml:space="preserve">-</w:t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