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Cruzamiento: Matrimonios y Tasa Global de </w:t>
      </w:r>
    </w:p>
    <w:p w:rsidR="00000000" w:rsidDel="00000000" w:rsidP="00000000" w:rsidRDefault="00000000" w:rsidRPr="00000000" w14:paraId="00000002">
      <w:pPr>
        <w:jc w:val="center"/>
        <w:rPr>
          <w:b w:val="1"/>
          <w:bCs w:val="1"/>
          <w:sz w:val="26"/>
          <w:szCs w:val="26"/>
          <w:u w:val="single"/>
        </w:rPr>
      </w:pPr>
      <w:r w:rsidDel="00000000" w:rsidR="00000000" w:rsidRPr="00000000">
        <w:rPr>
          <w:b w:val="1"/>
          <w:bCs w:val="1"/>
          <w:sz w:val="26"/>
          <w:szCs w:val="26"/>
          <w:u w:val="single"/>
          <w:rtl w:val="0"/>
        </w:rPr>
        <w:t xml:space="preserve">Fecundidad (TGF) en Guatemala</w:t>
      </w:r>
    </w:p>
    <w:p w:rsidR="00000000" w:rsidDel="00000000" w:rsidP="00000000" w:rsidRDefault="00000000" w:rsidRPr="00000000" w14:paraId="00000003">
      <w:pPr>
        <w:jc w:val="center"/>
        <w:rPr/>
      </w:pPr>
      <w:r w:rsidDel="00000000" w:rsidR="00000000" w:rsidRPr="00000000">
        <w:rPr>
          <w:rtl w:val="0"/>
        </w:rPr>
        <w:t xml:space="preserve">Omar Marroquín Pacheco</w:t>
      </w:r>
    </w:p>
    <w:p w:rsidR="00000000" w:rsidDel="00000000" w:rsidP="00000000" w:rsidRDefault="00000000" w:rsidRPr="00000000" w14:paraId="00000004">
      <w:pPr>
        <w:jc w:val="center"/>
        <w:rPr>
          <w:b w:val="1"/>
          <w:bCs w:val="1"/>
          <w:sz w:val="26"/>
          <w:szCs w:val="26"/>
          <w:u w:val="single"/>
        </w:rPr>
      </w:pPr>
      <w:r w:rsidDel="00000000" w:rsidR="00000000" w:rsidRPr="00000000">
        <w:rPr>
          <w:rtl w:val="0"/>
        </w:rPr>
      </w:r>
    </w:p>
    <w:p w:rsidR="00000000" w:rsidDel="00000000" w:rsidP="00000000" w:rsidRDefault="00000000" w:rsidRPr="00000000" w14:paraId="00000005">
      <w:pPr>
        <w:jc w:val="center"/>
        <w:rPr>
          <w:b w:val="1"/>
          <w:bCs w:val="1"/>
          <w:sz w:val="26"/>
          <w:szCs w:val="26"/>
          <w:u w:val="single"/>
        </w:rPr>
      </w:pPr>
      <w:r w:rsidDel="00000000" w:rsidR="00000000" w:rsidRPr="00000000">
        <w:rPr>
          <w:b w:val="1"/>
          <w:bCs w:val="1"/>
          <w:sz w:val="26"/>
          <w:szCs w:val="26"/>
          <w:u w:val="single"/>
          <w:rtl w:val="0"/>
        </w:rPr>
        <w:t xml:space="preserve">Lógica conceptual: ¿por qué se relacionan?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w:t>
      </w:r>
      <w:r w:rsidDel="00000000" w:rsidR="00000000" w:rsidRPr="00000000">
        <w:rPr>
          <w:b w:val="1"/>
          <w:bCs w:val="1"/>
          <w:rtl w:val="0"/>
        </w:rPr>
        <w:t xml:space="preserve">TGF</w:t>
      </w:r>
      <w:r w:rsidDel="00000000" w:rsidR="00000000" w:rsidRPr="00000000">
        <w:rPr>
          <w:rtl w:val="0"/>
        </w:rPr>
        <w:t xml:space="preserve"> = promedio de hijos que tendría una mujer a lo largo de su vida reproductiva, bajo las tasas de fecundidad por edad vigentes en un período. En sociedades como la guatemalteca —donde la mayor parte de la reproducción ocurre dentro de uniones (matrimonio o consensual)— la nupcialidad es un determinante próximo directo de la fecundidad:</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Más matrimonios tempranos + uniones estables = mayor tiempo de exposición reproductiva → </w:t>
      </w:r>
      <w:r w:rsidDel="00000000" w:rsidR="00000000" w:rsidRPr="00000000">
        <w:rPr>
          <w:b w:val="1"/>
          <w:bCs w:val="1"/>
          <w:rtl w:val="0"/>
        </w:rPr>
        <w:t xml:space="preserve">TGF </w:t>
      </w:r>
      <w:r w:rsidDel="00000000" w:rsidR="00000000" w:rsidRPr="00000000">
        <w:rPr>
          <w:rtl w:val="0"/>
        </w:rPr>
        <w:t xml:space="preserve">más alta</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Menos matrimonios + edad de unión más tardía + más uniones de hecho → TGF más baja, y menor correlación con registros civiles</w:t>
      </w:r>
    </w:p>
    <w:p w:rsidR="00000000" w:rsidDel="00000000" w:rsidP="00000000" w:rsidRDefault="00000000" w:rsidRPr="00000000" w14:paraId="0000000A">
      <w:pPr>
        <w:rPr/>
      </w:pPr>
      <w:r w:rsidDel="00000000" w:rsidR="00000000" w:rsidRPr="00000000">
        <w:rPr>
          <w:rtl w:val="0"/>
        </w:rPr>
        <w:t xml:space="preserve">⚠️ Clave para Guatemala: Los registros de matrimonios civiles NO capturan todas las uniones. Muchas parejas se unen de hecho sin legalizar; por eso la fecundidad real es mayor de lo que sugeriría el número de bodas registradas.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z w:val="26"/>
          <w:szCs w:val="26"/>
          <w:u w:val="single"/>
        </w:rPr>
      </w:pPr>
      <w:r w:rsidDel="00000000" w:rsidR="00000000" w:rsidRPr="00000000">
        <w:rPr>
          <w:b w:val="1"/>
          <w:bCs w:val="1"/>
          <w:sz w:val="26"/>
          <w:szCs w:val="26"/>
          <w:u w:val="single"/>
          <w:rtl w:val="0"/>
        </w:rPr>
        <w:t xml:space="preserve">Datos cruzados: Nacional y departamental</w:t>
      </w:r>
    </w:p>
    <w:p w:rsidR="00000000" w:rsidDel="00000000" w:rsidP="00000000" w:rsidRDefault="00000000" w:rsidRPr="00000000" w14:paraId="0000000D">
      <w:pPr>
        <w:jc w:val="center"/>
        <w:rPr>
          <w:b w:val="1"/>
          <w:bCs w:val="1"/>
          <w:sz w:val="26"/>
          <w:szCs w:val="26"/>
          <w:u w:val="single"/>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7345971563982"/>
        <w:gridCol w:w="4514.881516587678"/>
        <w:gridCol w:w="3509.3838862559237"/>
        <w:tblGridChange w:id="0">
          <w:tblGrid>
            <w:gridCol w:w="1335.7345971563982"/>
            <w:gridCol w:w="4514.881516587678"/>
            <w:gridCol w:w="3509.3838862559237"/>
          </w:tblGrid>
        </w:tblGridChange>
      </w:tblGrid>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sz w:val="18"/>
                <w:szCs w:val="18"/>
              </w:rPr>
            </w:pPr>
            <w:r w:rsidDel="00000000" w:rsidR="00000000" w:rsidRPr="00000000">
              <w:rPr>
                <w:b w:val="1"/>
                <w:bCs w:val="1"/>
                <w:sz w:val="18"/>
                <w:szCs w:val="18"/>
                <w:rtl w:val="0"/>
              </w:rPr>
              <w:t xml:space="preserve">Año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sz w:val="18"/>
                <w:szCs w:val="18"/>
              </w:rPr>
            </w:pPr>
            <w:r w:rsidDel="00000000" w:rsidR="00000000" w:rsidRPr="00000000">
              <w:rPr>
                <w:b w:val="1"/>
                <w:bCs w:val="1"/>
                <w:sz w:val="18"/>
                <w:szCs w:val="18"/>
                <w:rtl w:val="0"/>
              </w:rPr>
              <w:t xml:space="preserve">Matrimonios registrados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sz w:val="18"/>
                <w:szCs w:val="18"/>
              </w:rPr>
            </w:pPr>
            <w:r w:rsidDel="00000000" w:rsidR="00000000" w:rsidRPr="00000000">
              <w:rPr>
                <w:b w:val="1"/>
                <w:bCs w:val="1"/>
                <w:sz w:val="18"/>
                <w:szCs w:val="18"/>
                <w:rtl w:val="0"/>
              </w:rPr>
              <w:t xml:space="preserve">TGF (hijos/mujer)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sz w:val="18"/>
                <w:szCs w:val="18"/>
              </w:rPr>
            </w:pPr>
            <w:r w:rsidDel="00000000" w:rsidR="00000000" w:rsidRPr="00000000">
              <w:rPr>
                <w:sz w:val="18"/>
                <w:szCs w:val="18"/>
                <w:rtl w:val="0"/>
              </w:rPr>
              <w:t xml:space="preserve">2021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sz w:val="18"/>
                <w:szCs w:val="18"/>
              </w:rPr>
            </w:pPr>
            <w:r w:rsidDel="00000000" w:rsidR="00000000" w:rsidRPr="00000000">
              <w:rPr>
                <w:sz w:val="18"/>
                <w:szCs w:val="18"/>
                <w:rtl w:val="0"/>
              </w:rPr>
              <w:t xml:space="preserve">110,832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sz w:val="18"/>
                <w:szCs w:val="18"/>
              </w:rPr>
            </w:pPr>
            <w:r w:rsidDel="00000000" w:rsidR="00000000" w:rsidRPr="00000000">
              <w:rPr>
                <w:sz w:val="18"/>
                <w:szCs w:val="18"/>
                <w:rtl w:val="0"/>
              </w:rPr>
              <w:t xml:space="preserve">~2.58</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sz w:val="18"/>
                <w:szCs w:val="18"/>
              </w:rPr>
            </w:pPr>
            <w:r w:rsidDel="00000000" w:rsidR="00000000" w:rsidRPr="00000000">
              <w:rPr>
                <w:sz w:val="18"/>
                <w:szCs w:val="18"/>
                <w:rtl w:val="0"/>
              </w:rPr>
              <w:t xml:space="preserve">2022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104,594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sz w:val="18"/>
                <w:szCs w:val="18"/>
              </w:rPr>
            </w:pPr>
            <w:r w:rsidDel="00000000" w:rsidR="00000000" w:rsidRPr="00000000">
              <w:rPr>
                <w:sz w:val="18"/>
                <w:szCs w:val="18"/>
                <w:rtl w:val="0"/>
              </w:rPr>
              <w:t xml:space="preserve">~2.45</w:t>
            </w:r>
          </w:p>
        </w:tc>
      </w:tr>
      <w:tr>
        <w:trPr>
          <w:cantSplit w:val="0"/>
          <w:trHeight w:val="7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2023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sz w:val="18"/>
                <w:szCs w:val="18"/>
              </w:rPr>
            </w:pPr>
            <w:r w:rsidDel="00000000" w:rsidR="00000000" w:rsidRPr="00000000">
              <w:rPr>
                <w:sz w:val="18"/>
                <w:szCs w:val="18"/>
                <w:rtl w:val="0"/>
              </w:rPr>
              <w:t xml:space="preserve">93,950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~2.38</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sz w:val="18"/>
                <w:szCs w:val="18"/>
              </w:rPr>
            </w:pPr>
            <w:r w:rsidDel="00000000" w:rsidR="00000000" w:rsidRPr="00000000">
              <w:rPr>
                <w:sz w:val="18"/>
                <w:szCs w:val="18"/>
                <w:rtl w:val="0"/>
              </w:rPr>
              <w:t xml:space="preserve">2024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sz w:val="18"/>
                <w:szCs w:val="18"/>
              </w:rPr>
            </w:pPr>
            <w:r w:rsidDel="00000000" w:rsidR="00000000" w:rsidRPr="00000000">
              <w:rPr>
                <w:sz w:val="18"/>
                <w:szCs w:val="18"/>
                <w:rtl w:val="0"/>
              </w:rPr>
              <w:t xml:space="preserve">89,327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18"/>
                <w:szCs w:val="18"/>
              </w:rPr>
            </w:pPr>
            <w:r w:rsidDel="00000000" w:rsidR="00000000" w:rsidRPr="00000000">
              <w:rPr>
                <w:sz w:val="18"/>
                <w:szCs w:val="18"/>
                <w:rtl w:val="0"/>
              </w:rPr>
              <w:t xml:space="preserve">~2.32</w:t>
            </w:r>
          </w:p>
        </w:tc>
      </w:tr>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sz w:val="18"/>
                <w:szCs w:val="18"/>
              </w:rPr>
            </w:pPr>
            <w:r w:rsidDel="00000000" w:rsidR="00000000" w:rsidRPr="00000000">
              <w:rPr>
                <w:sz w:val="18"/>
                <w:szCs w:val="18"/>
                <w:rtl w:val="0"/>
              </w:rPr>
              <w:t xml:space="preserve">2025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sz w:val="18"/>
                <w:szCs w:val="18"/>
              </w:rPr>
            </w:pPr>
            <w:r w:rsidDel="00000000" w:rsidR="00000000" w:rsidRPr="00000000">
              <w:rPr>
                <w:sz w:val="18"/>
                <w:szCs w:val="18"/>
                <w:rtl w:val="0"/>
              </w:rPr>
              <w:t xml:space="preserve">90,068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~2.28 (CEPAL)</w:t>
            </w:r>
          </w:p>
        </w:tc>
      </w:tr>
    </w:tbl>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 Lectura directa: Ambas curvas caen juntas: menos matrimonios → menos fecundidad. Pero la </w:t>
      </w:r>
      <w:r w:rsidDel="00000000" w:rsidR="00000000" w:rsidRPr="00000000">
        <w:rPr>
          <w:b w:val="1"/>
          <w:bCs w:val="1"/>
          <w:rtl w:val="0"/>
        </w:rPr>
        <w:t xml:space="preserve">TGF</w:t>
      </w:r>
      <w:r w:rsidDel="00000000" w:rsidR="00000000" w:rsidRPr="00000000">
        <w:rPr>
          <w:rtl w:val="0"/>
        </w:rPr>
        <w:t xml:space="preserve"> baja más lentamente que en los matrimonios civiles: porque la fecundidad responde a todas las uniones, no solo a las legales.</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b w:val="1"/>
          <w:bCs w:val="1"/>
          <w:sz w:val="28"/>
          <w:szCs w:val="28"/>
          <w:u w:val="single"/>
        </w:rPr>
      </w:pPr>
      <w:r w:rsidDel="00000000" w:rsidR="00000000" w:rsidRPr="00000000">
        <w:rPr>
          <w:b w:val="1"/>
          <w:bCs w:val="1"/>
          <w:sz w:val="28"/>
          <w:szCs w:val="28"/>
          <w:u w:val="single"/>
          <w:rtl w:val="0"/>
        </w:rPr>
        <w:t xml:space="preserve">Cruce departamental: patrón muy claro </w:t>
      </w:r>
    </w:p>
    <w:p w:rsidR="00000000" w:rsidDel="00000000" w:rsidP="00000000" w:rsidRDefault="00000000" w:rsidRPr="00000000" w14:paraId="0000002B">
      <w:pPr>
        <w:jc w:val="center"/>
        <w:rPr>
          <w:b w:val="1"/>
          <w:bCs w:val="1"/>
          <w:sz w:val="28"/>
          <w:szCs w:val="28"/>
          <w:u w:val="single"/>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204010798303"/>
        <w:gridCol w:w="1292.2792132664867"/>
        <w:gridCol w:w="1292.2792132664867"/>
        <w:gridCol w:w="1324.7666795217892"/>
        <w:gridCol w:w="1032.3794832240646"/>
        <w:gridCol w:w="1303.1083686849208"/>
        <w:gridCol w:w="1627.9830312379481"/>
        <w:tblGridChange w:id="0">
          <w:tblGrid>
            <w:gridCol w:w="1487.204010798303"/>
            <w:gridCol w:w="1292.2792132664867"/>
            <w:gridCol w:w="1292.2792132664867"/>
            <w:gridCol w:w="1324.7666795217892"/>
            <w:gridCol w:w="1032.3794832240646"/>
            <w:gridCol w:w="1303.1083686849208"/>
            <w:gridCol w:w="1627.9830312379481"/>
          </w:tblGrid>
        </w:tblGridChange>
      </w:tblGrid>
      <w:tr>
        <w:trPr>
          <w:cantSplit w:val="0"/>
          <w:trHeight w:val="210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sz w:val="18"/>
                <w:szCs w:val="18"/>
              </w:rPr>
            </w:pPr>
            <w:r w:rsidDel="00000000" w:rsidR="00000000" w:rsidRPr="00000000">
              <w:rPr>
                <w:b w:val="1"/>
                <w:bCs w:val="1"/>
                <w:sz w:val="18"/>
                <w:szCs w:val="18"/>
                <w:rtl w:val="0"/>
              </w:rPr>
              <w:t xml:space="preserve">Departamento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sz w:val="18"/>
                <w:szCs w:val="18"/>
              </w:rPr>
            </w:pPr>
            <w:r w:rsidDel="00000000" w:rsidR="00000000" w:rsidRPr="00000000">
              <w:rPr>
                <w:b w:val="1"/>
                <w:bCs w:val="1"/>
                <w:sz w:val="18"/>
                <w:szCs w:val="18"/>
                <w:rtl w:val="0"/>
              </w:rPr>
              <w:t xml:space="preserve">Matrimonios registrados (2021–2025, 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sz w:val="18"/>
                <w:szCs w:val="18"/>
              </w:rPr>
            </w:pPr>
            <w:r w:rsidDel="00000000" w:rsidR="00000000" w:rsidRPr="00000000">
              <w:rPr>
                <w:b w:val="1"/>
                <w:bCs w:val="1"/>
                <w:sz w:val="18"/>
                <w:szCs w:val="18"/>
                <w:rtl w:val="0"/>
              </w:rPr>
              <w:t xml:space="preserve">Matrimonios por 1000 hab. (est.)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sz w:val="18"/>
                <w:szCs w:val="18"/>
              </w:rPr>
            </w:pPr>
            <w:r w:rsidDel="00000000" w:rsidR="00000000" w:rsidRPr="00000000">
              <w:rPr>
                <w:b w:val="1"/>
                <w:bCs w:val="1"/>
                <w:sz w:val="18"/>
                <w:szCs w:val="18"/>
                <w:rtl w:val="0"/>
              </w:rPr>
              <w:t xml:space="preserve">% Uniones consensuadas / de hecho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sz w:val="18"/>
                <w:szCs w:val="18"/>
              </w:rPr>
            </w:pPr>
            <w:r w:rsidDel="00000000" w:rsidR="00000000" w:rsidRPr="00000000">
              <w:rPr>
                <w:b w:val="1"/>
                <w:bCs w:val="1"/>
                <w:sz w:val="18"/>
                <w:szCs w:val="18"/>
                <w:rtl w:val="0"/>
              </w:rPr>
              <w:t xml:space="preserve">Edad promedio 1ª unión — mujeres (años)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sz w:val="18"/>
                <w:szCs w:val="18"/>
              </w:rPr>
            </w:pPr>
            <w:r w:rsidDel="00000000" w:rsidR="00000000" w:rsidRPr="00000000">
              <w:rPr>
                <w:b w:val="1"/>
                <w:bCs w:val="1"/>
                <w:sz w:val="18"/>
                <w:szCs w:val="18"/>
                <w:rtl w:val="0"/>
              </w:rPr>
              <w:t xml:space="preserve">TGF 2022 (hijos/mujer)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sz w:val="18"/>
                <w:szCs w:val="18"/>
              </w:rPr>
            </w:pPr>
            <w:r w:rsidDel="00000000" w:rsidR="00000000" w:rsidRPr="00000000">
              <w:rPr>
                <w:b w:val="1"/>
                <w:bCs w:val="1"/>
                <w:sz w:val="18"/>
                <w:szCs w:val="18"/>
                <w:rtl w:val="0"/>
              </w:rPr>
              <w:t xml:space="preserve">Lectura del cruce</w:t>
            </w:r>
            <w:r w:rsidDel="00000000" w:rsidR="00000000" w:rsidRPr="00000000">
              <w:rPr>
                <w:rtl w:val="0"/>
              </w:rPr>
            </w:r>
          </w:p>
        </w:tc>
      </w:tr>
      <w:tr>
        <w:trPr>
          <w:cantSplit w:val="0"/>
          <w:trHeight w:val="13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sz w:val="18"/>
                <w:szCs w:val="18"/>
              </w:rPr>
            </w:pPr>
            <w:r w:rsidDel="00000000" w:rsidR="00000000" w:rsidRPr="00000000">
              <w:rPr>
                <w:b w:val="1"/>
                <w:bCs w:val="1"/>
                <w:sz w:val="18"/>
                <w:szCs w:val="18"/>
                <w:rtl w:val="0"/>
              </w:rPr>
              <w:t xml:space="preserve">Guatemala (Nacional)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18"/>
                <w:szCs w:val="18"/>
              </w:rPr>
            </w:pPr>
            <w:r w:rsidDel="00000000" w:rsidR="00000000" w:rsidRPr="00000000">
              <w:rPr>
                <w:b w:val="1"/>
                <w:bCs w:val="1"/>
                <w:sz w:val="18"/>
                <w:szCs w:val="18"/>
                <w:rtl w:val="0"/>
              </w:rPr>
              <w:t xml:space="preserve">488.771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sz w:val="18"/>
                <w:szCs w:val="18"/>
              </w:rPr>
            </w:pPr>
            <w:r w:rsidDel="00000000" w:rsidR="00000000" w:rsidRPr="00000000">
              <w:rPr>
                <w:b w:val="1"/>
                <w:bCs w:val="1"/>
                <w:sz w:val="18"/>
                <w:szCs w:val="18"/>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sz w:val="18"/>
                <w:szCs w:val="18"/>
              </w:rPr>
            </w:pPr>
            <w:r w:rsidDel="00000000" w:rsidR="00000000" w:rsidRPr="00000000">
              <w:rPr>
                <w:b w:val="1"/>
                <w:bCs w:val="1"/>
                <w:sz w:val="18"/>
                <w:szCs w:val="18"/>
                <w:rtl w:val="0"/>
              </w:rPr>
              <w:t xml:space="preserve">~45 %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sz w:val="18"/>
                <w:szCs w:val="18"/>
              </w:rPr>
            </w:pPr>
            <w:r w:rsidDel="00000000" w:rsidR="00000000" w:rsidRPr="00000000">
              <w:rPr>
                <w:b w:val="1"/>
                <w:bCs w:val="1"/>
                <w:sz w:val="18"/>
                <w:szCs w:val="18"/>
                <w:rtl w:val="0"/>
              </w:rPr>
              <w:t xml:space="preserve">20,8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sz w:val="18"/>
                <w:szCs w:val="18"/>
              </w:rPr>
            </w:pPr>
            <w:r w:rsidDel="00000000" w:rsidR="00000000" w:rsidRPr="00000000">
              <w:rPr>
                <w:b w:val="1"/>
                <w:bCs w:val="1"/>
                <w:sz w:val="18"/>
                <w:szCs w:val="18"/>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sz w:val="18"/>
                <w:szCs w:val="18"/>
              </w:rPr>
            </w:pPr>
            <w:r w:rsidDel="00000000" w:rsidR="00000000" w:rsidRPr="00000000">
              <w:rPr>
                <w:rFonts w:ascii="Arial Unicode MS" w:cs="Arial Unicode MS" w:eastAsia="Arial Unicode MS" w:hAnsi="Arial Unicode MS"/>
                <w:sz w:val="18"/>
                <w:szCs w:val="18"/>
                <w:rtl w:val="0"/>
              </w:rPr>
              <w:t xml:space="preserve">Caída de bodas + baja TGF → transición demográfica avanzada</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sz w:val="18"/>
                <w:szCs w:val="18"/>
              </w:rPr>
            </w:pPr>
            <w:r w:rsidDel="00000000" w:rsidR="00000000" w:rsidRPr="00000000">
              <w:rPr>
                <w:b w:val="1"/>
                <w:bCs w:val="1"/>
                <w:sz w:val="18"/>
                <w:szCs w:val="18"/>
                <w:rtl w:val="0"/>
              </w:rPr>
              <w:t xml:space="preserve">Guatemala (Dpto)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128.450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4,9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38 %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20,8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sz w:val="18"/>
                <w:szCs w:val="18"/>
              </w:rPr>
            </w:pPr>
            <w:r w:rsidDel="00000000" w:rsidR="00000000" w:rsidRPr="00000000">
              <w:rPr>
                <w:b w:val="1"/>
                <w:bCs w:val="1"/>
                <w:sz w:val="18"/>
                <w:szCs w:val="18"/>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sz w:val="18"/>
                <w:szCs w:val="18"/>
              </w:rPr>
            </w:pPr>
            <w:r w:rsidDel="00000000" w:rsidR="00000000" w:rsidRPr="00000000">
              <w:rPr>
                <w:rFonts w:ascii="Arial Unicode MS" w:cs="Arial Unicode MS" w:eastAsia="Arial Unicode MS" w:hAnsi="Arial Unicode MS"/>
                <w:sz w:val="18"/>
                <w:szCs w:val="18"/>
                <w:rtl w:val="0"/>
              </w:rPr>
              <w:t xml:space="preserve">✅ Muchos matrimonios legales, edad alta, TGF más baja del país</w:t>
            </w:r>
          </w:p>
        </w:tc>
      </w:tr>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sz w:val="18"/>
                <w:szCs w:val="18"/>
              </w:rPr>
            </w:pPr>
            <w:r w:rsidDel="00000000" w:rsidR="00000000" w:rsidRPr="00000000">
              <w:rPr>
                <w:b w:val="1"/>
                <w:bCs w:val="1"/>
                <w:sz w:val="18"/>
                <w:szCs w:val="18"/>
                <w:rtl w:val="0"/>
              </w:rPr>
              <w:t xml:space="preserve">Sacatepéquez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12.320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sz w:val="18"/>
                <w:szCs w:val="18"/>
              </w:rPr>
            </w:pPr>
            <w:r w:rsidDel="00000000" w:rsidR="00000000" w:rsidRPr="00000000">
              <w:rPr>
                <w:b w:val="1"/>
                <w:bCs w:val="1"/>
                <w:sz w:val="18"/>
                <w:szCs w:val="18"/>
                <w:rtl w:val="0"/>
              </w:rPr>
              <w:t xml:space="preserve">6,7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41 %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21,0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sz w:val="18"/>
                <w:szCs w:val="18"/>
              </w:rPr>
            </w:pPr>
            <w:r w:rsidDel="00000000" w:rsidR="00000000" w:rsidRPr="00000000">
              <w:rPr>
                <w:rFonts w:ascii="Arial Unicode MS" w:cs="Arial Unicode MS" w:eastAsia="Arial Unicode MS" w:hAnsi="Arial Unicode MS"/>
                <w:sz w:val="18"/>
                <w:szCs w:val="18"/>
                <w:rtl w:val="0"/>
              </w:rPr>
              <w:t xml:space="preserve">✅ Mayor tasa de bodas del país (turismo de bodas), TGF baja</w:t>
            </w:r>
          </w:p>
        </w:tc>
      </w:tr>
      <w:tr>
        <w:trPr>
          <w:cantSplit w:val="0"/>
          <w:trHeight w:val="13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sz w:val="18"/>
                <w:szCs w:val="18"/>
              </w:rPr>
            </w:pPr>
            <w:r w:rsidDel="00000000" w:rsidR="00000000" w:rsidRPr="00000000">
              <w:rPr>
                <w:b w:val="1"/>
                <w:bCs w:val="1"/>
                <w:sz w:val="18"/>
                <w:szCs w:val="18"/>
                <w:rtl w:val="0"/>
              </w:rPr>
              <w:t xml:space="preserve">El Progreso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3.120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47 %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20,5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Intermedio: bodas moderadas, TGF cercana al promedio</w:t>
            </w:r>
          </w:p>
        </w:tc>
      </w:tr>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b w:val="1"/>
                <w:bCs w:val="1"/>
                <w:sz w:val="18"/>
                <w:szCs w:val="18"/>
                <w:rtl w:val="0"/>
              </w:rPr>
              <w:t xml:space="preserve">Chimaltenango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15.680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3,7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52 %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19,8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2,2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Uniones consensuadas importantes, TGF en promedio</w:t>
            </w:r>
          </w:p>
        </w:tc>
      </w:tr>
      <w:tr>
        <w:trPr>
          <w:cantSplit w:val="0"/>
          <w:trHeight w:val="12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sz w:val="18"/>
                <w:szCs w:val="18"/>
              </w:rPr>
            </w:pPr>
            <w:r w:rsidDel="00000000" w:rsidR="00000000" w:rsidRPr="00000000">
              <w:rPr>
                <w:b w:val="1"/>
                <w:bCs w:val="1"/>
                <w:sz w:val="18"/>
                <w:szCs w:val="18"/>
                <w:rtl w:val="0"/>
              </w:rPr>
              <w:t xml:space="preserve">Escuintla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18.240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3,9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50 %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20,1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Formalización media, TGF moderada</w:t>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sz w:val="18"/>
                <w:szCs w:val="18"/>
              </w:rPr>
            </w:pPr>
            <w:r w:rsidDel="00000000" w:rsidR="00000000" w:rsidRPr="00000000">
              <w:rPr>
                <w:b w:val="1"/>
                <w:bCs w:val="1"/>
                <w:sz w:val="18"/>
                <w:szCs w:val="18"/>
                <w:rtl w:val="0"/>
              </w:rPr>
              <w:t xml:space="preserve">Santa Rosa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9.870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55 %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19,5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Pocas bodas legales, uniones tempranas, TGF media</w:t>
            </w:r>
          </w:p>
        </w:tc>
      </w:tr>
      <w:tr>
        <w:trPr>
          <w:cantSplit w:val="0"/>
          <w:trHeight w:val="13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sz w:val="18"/>
                <w:szCs w:val="18"/>
              </w:rPr>
            </w:pPr>
            <w:r w:rsidDel="00000000" w:rsidR="00000000" w:rsidRPr="00000000">
              <w:rPr>
                <w:b w:val="1"/>
                <w:bCs w:val="1"/>
                <w:sz w:val="18"/>
                <w:szCs w:val="18"/>
                <w:rtl w:val="0"/>
              </w:rPr>
              <w:t xml:space="preserve">Sololá</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10.150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58 %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19,0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Predominio uniones de hecho, edad temprana, TGF moderada</w:t>
            </w:r>
          </w:p>
        </w:tc>
      </w:tr>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sz w:val="18"/>
                <w:szCs w:val="18"/>
              </w:rPr>
            </w:pPr>
            <w:r w:rsidDel="00000000" w:rsidR="00000000" w:rsidRPr="00000000">
              <w:rPr>
                <w:b w:val="1"/>
                <w:bCs w:val="1"/>
                <w:sz w:val="18"/>
                <w:szCs w:val="18"/>
                <w:rtl w:val="0"/>
              </w:rPr>
              <w:t xml:space="preserve">Totonicapán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8.960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2,8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61 %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18,7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sz w:val="18"/>
                <w:szCs w:val="18"/>
              </w:rPr>
            </w:pPr>
            <w:r w:rsidDel="00000000" w:rsidR="00000000" w:rsidRPr="00000000">
              <w:rPr>
                <w:b w:val="1"/>
                <w:bCs w:val="1"/>
                <w:sz w:val="18"/>
                <w:szCs w:val="18"/>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 Pocos matrimonios civiles, uniones muy tempranas → TGF alta</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sz w:val="18"/>
                <w:szCs w:val="18"/>
              </w:rPr>
            </w:pPr>
            <w:r w:rsidDel="00000000" w:rsidR="00000000" w:rsidRPr="00000000">
              <w:rPr>
                <w:b w:val="1"/>
                <w:bCs w:val="1"/>
                <w:sz w:val="18"/>
                <w:szCs w:val="18"/>
                <w:rtl w:val="0"/>
              </w:rPr>
              <w:t xml:space="preserve">Quetzaltenango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25.430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3,8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46 %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20,3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Equilibrio legal/consensuada, TGF por debajo del promedio</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sz w:val="18"/>
                <w:szCs w:val="18"/>
              </w:rPr>
            </w:pPr>
            <w:r w:rsidDel="00000000" w:rsidR="00000000" w:rsidRPr="00000000">
              <w:rPr>
                <w:b w:val="1"/>
                <w:bCs w:val="1"/>
                <w:sz w:val="18"/>
                <w:szCs w:val="18"/>
                <w:rtl w:val="0"/>
              </w:rPr>
              <w:t xml:space="preserve">Suchitepéquez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sz w:val="18"/>
                <w:szCs w:val="18"/>
              </w:rPr>
            </w:pPr>
            <w:r w:rsidDel="00000000" w:rsidR="00000000" w:rsidRPr="00000000">
              <w:rPr>
                <w:sz w:val="18"/>
                <w:szCs w:val="18"/>
                <w:rtl w:val="0"/>
              </w:rPr>
              <w:t xml:space="preserve">16.820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53 %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sz w:val="18"/>
                <w:szCs w:val="18"/>
              </w:rPr>
            </w:pPr>
            <w:r w:rsidDel="00000000" w:rsidR="00000000" w:rsidRPr="00000000">
              <w:rPr>
                <w:sz w:val="18"/>
                <w:szCs w:val="18"/>
                <w:rtl w:val="0"/>
              </w:rPr>
              <w:t xml:space="preserve">19,6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2,3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Uniones mixtas, TGF ligeramente superior al promedio</w:t>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sz w:val="18"/>
                <w:szCs w:val="18"/>
              </w:rPr>
            </w:pPr>
            <w:r w:rsidDel="00000000" w:rsidR="00000000" w:rsidRPr="00000000">
              <w:rPr>
                <w:b w:val="1"/>
                <w:bCs w:val="1"/>
                <w:sz w:val="18"/>
                <w:szCs w:val="18"/>
                <w:rtl w:val="0"/>
              </w:rPr>
              <w:t xml:space="preserve">Retalhuleu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9.740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3,6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sz w:val="18"/>
                <w:szCs w:val="18"/>
              </w:rPr>
            </w:pPr>
            <w:r w:rsidDel="00000000" w:rsidR="00000000" w:rsidRPr="00000000">
              <w:rPr>
                <w:sz w:val="18"/>
                <w:szCs w:val="18"/>
                <w:rtl w:val="0"/>
              </w:rPr>
              <w:t xml:space="preserve">51 %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19,9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sz w:val="18"/>
                <w:szCs w:val="18"/>
              </w:rPr>
            </w:pPr>
            <w:r w:rsidDel="00000000" w:rsidR="00000000" w:rsidRPr="00000000">
              <w:rPr>
                <w:sz w:val="18"/>
                <w:szCs w:val="18"/>
                <w:rtl w:val="0"/>
              </w:rPr>
              <w:t xml:space="preserve">Comportamiento intermedio</w:t>
            </w:r>
          </w:p>
        </w:tc>
      </w:tr>
      <w:tr>
        <w:trPr>
          <w:cantSplit w:val="0"/>
          <w:trHeight w:val="16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sz w:val="18"/>
                <w:szCs w:val="18"/>
              </w:rPr>
            </w:pPr>
            <w:r w:rsidDel="00000000" w:rsidR="00000000" w:rsidRPr="00000000">
              <w:rPr>
                <w:b w:val="1"/>
                <w:bCs w:val="1"/>
                <w:sz w:val="18"/>
                <w:szCs w:val="18"/>
                <w:rtl w:val="0"/>
              </w:rPr>
              <w:t xml:space="preserve">San Marcos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sz w:val="18"/>
                <w:szCs w:val="18"/>
              </w:rPr>
            </w:pPr>
            <w:r w:rsidDel="00000000" w:rsidR="00000000" w:rsidRPr="00000000">
              <w:rPr>
                <w:sz w:val="18"/>
                <w:szCs w:val="18"/>
                <w:rtl w:val="0"/>
              </w:rPr>
              <w:t xml:space="preserve">28.650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2,9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60 %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sz w:val="18"/>
                <w:szCs w:val="18"/>
              </w:rPr>
            </w:pPr>
            <w:r w:rsidDel="00000000" w:rsidR="00000000" w:rsidRPr="00000000">
              <w:rPr>
                <w:sz w:val="18"/>
                <w:szCs w:val="18"/>
                <w:rtl w:val="0"/>
              </w:rPr>
              <w:t xml:space="preserve">18,8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sz w:val="18"/>
                <w:szCs w:val="18"/>
              </w:rPr>
            </w:pPr>
            <w:r w:rsidDel="00000000" w:rsidR="00000000" w:rsidRPr="00000000">
              <w:rPr>
                <w:b w:val="1"/>
                <w:bCs w:val="1"/>
                <w:sz w:val="18"/>
                <w:szCs w:val="18"/>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sz w:val="18"/>
                <w:szCs w:val="18"/>
              </w:rPr>
            </w:pPr>
            <w:r w:rsidDel="00000000" w:rsidR="00000000" w:rsidRPr="00000000">
              <w:rPr>
                <w:sz w:val="18"/>
                <w:szCs w:val="18"/>
                <w:rtl w:val="0"/>
              </w:rPr>
              <w:t xml:space="preserve">⚠️ Baja formalización, uniones tempranas → TGF alta</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sz w:val="18"/>
                <w:szCs w:val="18"/>
              </w:rPr>
            </w:pPr>
            <w:r w:rsidDel="00000000" w:rsidR="00000000" w:rsidRPr="00000000">
              <w:rPr>
                <w:b w:val="1"/>
                <w:bCs w:val="1"/>
                <w:sz w:val="18"/>
                <w:szCs w:val="18"/>
                <w:rtl w:val="0"/>
              </w:rPr>
              <w:t xml:space="preserve">Huehuetenango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27.410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sz w:val="18"/>
                <w:szCs w:val="18"/>
              </w:rPr>
            </w:pPr>
            <w:r w:rsidDel="00000000" w:rsidR="00000000" w:rsidRPr="00000000">
              <w:rPr>
                <w:sz w:val="18"/>
                <w:szCs w:val="18"/>
                <w:rtl w:val="0"/>
              </w:rPr>
              <w:t xml:space="preserve">65 %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18,5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sz w:val="18"/>
                <w:szCs w:val="18"/>
              </w:rPr>
            </w:pPr>
            <w:r w:rsidDel="00000000" w:rsidR="00000000" w:rsidRPr="00000000">
              <w:rPr>
                <w:b w:val="1"/>
                <w:bCs w:val="1"/>
                <w:sz w:val="18"/>
                <w:szCs w:val="18"/>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 Muy pocas bodas registradas, uniones muy tempranas → TGF muy alta</w:t>
            </w:r>
          </w:p>
        </w:tc>
      </w:tr>
      <w:tr>
        <w:trPr>
          <w:cantSplit w:val="0"/>
          <w:trHeight w:val="14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sz w:val="18"/>
                <w:szCs w:val="18"/>
              </w:rPr>
            </w:pPr>
            <w:r w:rsidDel="00000000" w:rsidR="00000000" w:rsidRPr="00000000">
              <w:rPr>
                <w:b w:val="1"/>
                <w:bCs w:val="1"/>
                <w:sz w:val="18"/>
                <w:szCs w:val="18"/>
                <w:rtl w:val="0"/>
              </w:rPr>
              <w:t xml:space="preserve">Quiché</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22.890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67 %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18,4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sz w:val="18"/>
                <w:szCs w:val="18"/>
              </w:rPr>
            </w:pPr>
            <w:r w:rsidDel="00000000" w:rsidR="00000000" w:rsidRPr="00000000">
              <w:rPr>
                <w:b w:val="1"/>
                <w:bCs w:val="1"/>
                <w:sz w:val="18"/>
                <w:szCs w:val="18"/>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 Patrón rural indígena: mínima legalidad, máxima fecundidad</w:t>
            </w:r>
          </w:p>
        </w:tc>
      </w:tr>
      <w:tr>
        <w:trPr>
          <w:cantSplit w:val="0"/>
          <w:trHeight w:val="10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sz w:val="18"/>
                <w:szCs w:val="18"/>
              </w:rPr>
            </w:pPr>
            <w:r w:rsidDel="00000000" w:rsidR="00000000" w:rsidRPr="00000000">
              <w:rPr>
                <w:b w:val="1"/>
                <w:bCs w:val="1"/>
                <w:sz w:val="18"/>
                <w:szCs w:val="18"/>
                <w:rtl w:val="0"/>
              </w:rPr>
              <w:t xml:space="preserve">Baja Verapaz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sz w:val="18"/>
                <w:szCs w:val="18"/>
              </w:rPr>
            </w:pPr>
            <w:r w:rsidDel="00000000" w:rsidR="00000000" w:rsidRPr="00000000">
              <w:rPr>
                <w:sz w:val="18"/>
                <w:szCs w:val="18"/>
                <w:rtl w:val="0"/>
              </w:rPr>
              <w:t xml:space="preserve">7.980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3,1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59 %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18,9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TGF elevada, baja inscripción legal</w:t>
            </w:r>
          </w:p>
        </w:tc>
      </w:tr>
      <w:tr>
        <w:trPr>
          <w:cantSplit w:val="0"/>
          <w:trHeight w:val="13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sz w:val="18"/>
                <w:szCs w:val="18"/>
              </w:rPr>
            </w:pPr>
            <w:r w:rsidDel="00000000" w:rsidR="00000000" w:rsidRPr="00000000">
              <w:rPr>
                <w:b w:val="1"/>
                <w:bCs w:val="1"/>
                <w:sz w:val="18"/>
                <w:szCs w:val="18"/>
                <w:rtl w:val="0"/>
              </w:rPr>
              <w:t xml:space="preserve">Alta Verapaz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24.560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2,6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68 %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18,3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sz w:val="18"/>
                <w:szCs w:val="18"/>
              </w:rPr>
            </w:pPr>
            <w:r w:rsidDel="00000000" w:rsidR="00000000" w:rsidRPr="00000000">
              <w:rPr>
                <w:b w:val="1"/>
                <w:bCs w:val="1"/>
                <w:sz w:val="18"/>
                <w:szCs w:val="18"/>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 Uniones de hecho mayoritarias, edad más baja → TGF altísima</w:t>
            </w:r>
          </w:p>
        </w:tc>
      </w:tr>
      <w:tr>
        <w:trPr>
          <w:cantSplit w:val="0"/>
          <w:trHeight w:val="11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sz w:val="18"/>
                <w:szCs w:val="18"/>
              </w:rPr>
            </w:pPr>
            <w:r w:rsidDel="00000000" w:rsidR="00000000" w:rsidRPr="00000000">
              <w:rPr>
                <w:b w:val="1"/>
                <w:bCs w:val="1"/>
                <w:sz w:val="18"/>
                <w:szCs w:val="18"/>
                <w:rtl w:val="0"/>
              </w:rPr>
              <w:t xml:space="preserve">Petén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11.230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3,3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66 %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sz w:val="18"/>
                <w:szCs w:val="18"/>
              </w:rPr>
            </w:pPr>
            <w:r w:rsidDel="00000000" w:rsidR="00000000" w:rsidRPr="00000000">
              <w:rPr>
                <w:b w:val="1"/>
                <w:bCs w:val="1"/>
                <w:sz w:val="18"/>
                <w:szCs w:val="18"/>
                <w:rtl w:val="0"/>
              </w:rPr>
              <w:t xml:space="preserve">18,0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18"/>
                <w:szCs w:val="18"/>
              </w:rPr>
            </w:pPr>
            <w:r w:rsidDel="00000000" w:rsidR="00000000" w:rsidRPr="00000000">
              <w:rPr>
                <w:b w:val="1"/>
                <w:bCs w:val="1"/>
                <w:sz w:val="18"/>
                <w:szCs w:val="18"/>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 Edad de unión más joven del país, fecundidad alta</w:t>
            </w:r>
          </w:p>
        </w:tc>
      </w:tr>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sz w:val="18"/>
                <w:szCs w:val="18"/>
              </w:rPr>
            </w:pPr>
            <w:r w:rsidDel="00000000" w:rsidR="00000000" w:rsidRPr="00000000">
              <w:rPr>
                <w:b w:val="1"/>
                <w:bCs w:val="1"/>
                <w:sz w:val="18"/>
                <w:szCs w:val="18"/>
                <w:rtl w:val="0"/>
              </w:rPr>
              <w:t xml:space="preserve">Izabal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12.450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3,6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54 %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19,7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2,2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Comportamiento intermedio, caribeño/mestizo</w:t>
            </w:r>
          </w:p>
        </w:tc>
      </w:tr>
      <w:tr>
        <w:trPr>
          <w:cantSplit w:val="0"/>
          <w:trHeight w:val="6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18"/>
                <w:szCs w:val="18"/>
              </w:rPr>
            </w:pPr>
            <w:r w:rsidDel="00000000" w:rsidR="00000000" w:rsidRPr="00000000">
              <w:rPr>
                <w:b w:val="1"/>
                <w:bCs w:val="1"/>
                <w:sz w:val="18"/>
                <w:szCs w:val="18"/>
                <w:rtl w:val="0"/>
              </w:rPr>
              <w:t xml:space="preserve">Zacapa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6.870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52 %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19,8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2,3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Intermedio</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sz w:val="18"/>
                <w:szCs w:val="18"/>
              </w:rPr>
            </w:pPr>
            <w:r w:rsidDel="00000000" w:rsidR="00000000" w:rsidRPr="00000000">
              <w:rPr>
                <w:b w:val="1"/>
                <w:bCs w:val="1"/>
                <w:sz w:val="18"/>
                <w:szCs w:val="18"/>
                <w:rtl w:val="0"/>
              </w:rPr>
              <w:t xml:space="preserve">Chiquimula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9.240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57 %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19,2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2,7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Uniones tempranas, TGF elevada</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sz w:val="18"/>
                <w:szCs w:val="18"/>
              </w:rPr>
            </w:pPr>
            <w:r w:rsidDel="00000000" w:rsidR="00000000" w:rsidRPr="00000000">
              <w:rPr>
                <w:b w:val="1"/>
                <w:bCs w:val="1"/>
                <w:sz w:val="18"/>
                <w:szCs w:val="18"/>
                <w:rtl w:val="0"/>
              </w:rPr>
              <w:t xml:space="preserve">Jalapa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8.120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sz w:val="18"/>
                <w:szCs w:val="18"/>
              </w:rPr>
            </w:pPr>
            <w:r w:rsidDel="00000000" w:rsidR="00000000" w:rsidRPr="00000000">
              <w:rPr>
                <w:sz w:val="18"/>
                <w:szCs w:val="18"/>
                <w:rtl w:val="0"/>
              </w:rPr>
              <w:t xml:space="preserve">59 %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19,1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sz w:val="18"/>
                <w:szCs w:val="18"/>
              </w:rPr>
            </w:pPr>
            <w:r w:rsidDel="00000000" w:rsidR="00000000" w:rsidRPr="00000000">
              <w:rPr>
                <w:sz w:val="18"/>
                <w:szCs w:val="18"/>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TGF por encima del promedio</w:t>
            </w:r>
          </w:p>
        </w:tc>
      </w:tr>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sz w:val="18"/>
                <w:szCs w:val="18"/>
              </w:rPr>
            </w:pPr>
            <w:r w:rsidDel="00000000" w:rsidR="00000000" w:rsidRPr="00000000">
              <w:rPr>
                <w:b w:val="1"/>
                <w:bCs w:val="1"/>
                <w:sz w:val="18"/>
                <w:szCs w:val="18"/>
                <w:rtl w:val="0"/>
              </w:rPr>
              <w:t xml:space="preserve">Jutiapa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10.890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3,3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53 %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19,6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Intermedio</w:t>
            </w:r>
          </w:p>
        </w:tc>
      </w:tr>
    </w:tbl>
    <w:p w:rsidR="00000000" w:rsidDel="00000000" w:rsidP="00000000" w:rsidRDefault="00000000" w:rsidRPr="00000000" w14:paraId="000000D4">
      <w:pPr>
        <w:jc w:val="center"/>
        <w:rPr>
          <w:sz w:val="18"/>
          <w:szCs w:val="18"/>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Cómo DEBES leer este cruce — 5 reglas de interpretación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ndika" w:cs="Andika" w:eastAsia="Andika" w:hAnsi="Andika"/>
          <w:rtl w:val="0"/>
        </w:rPr>
        <w:t xml:space="preserve">1️⃣ La edad al unirse es el puente, NO el número de bodas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Lo que explica la TGF no es cuántos matrimonios se registran, sino qué tan jóvenes se unen las mujeres y cuánto tiempo pasan en unión reproductiva.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Edad de primera unión ↔ TGF: correlación negativa muy fuerte en Guatemala: cuanto más temprana la unión, mayor la TGF.</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 Matrimonios civiles ≠ uniones reales → NO uses solo registros civiles para estimar fecundidad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En zonas rurales/indígenas: hasta el 60 % de las uniones son, de hecho, sin acta de matrimonio.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Por eso: Alta Verapaz tiene pocos matrimonios registrados pero TGF altísima; Guatemala tiene muchos matrimonios pero TGF baja.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Corrección: Complementar registros civiles con datos de uniones consensuales de censos y encuestas (ENSMI).</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ndika" w:cs="Andika" w:eastAsia="Andika" w:hAnsi="Andika"/>
          <w:rtl w:val="0"/>
        </w:rPr>
        <w:t xml:space="preserve">3️⃣ La tendencia conjunta refleja la transición demográfica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Caída simultánea de matrimonios y TGF = retraso de la edad de unión + mayor uso de planificación familiar + menor proporción de uniones estables.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Guatemala avanza en la transición: la TGF bajó de ~6 hijos en 1960 → 2.28 en 2025, al mismo tiempo que la edad de unión subió y los matrimonios civiles cayeron.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ndika" w:cs="Andika" w:eastAsia="Andika" w:hAnsi="Andika"/>
          <w:rtl w:val="0"/>
        </w:rPr>
        <w:t xml:space="preserve">4️⃣ El departamento define la relación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Zonas urbanas/centrales: Matrimonios civiles ↑, edad de unión ↑, TGF ↓ → la fecundidad se controla mediante retraso de unión y regulación de nacimientos.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Zonas norte/noroeste/Petén: Matrimonios civiles ↓, edad de unión ↓, TGF ↑ → la fecundidad sigue determinada por uniones tempranas y baja intervención legal.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ndika" w:cs="Andika" w:eastAsia="Andika" w:hAnsi="Andika"/>
          <w:rtl w:val="0"/>
        </w:rPr>
        <w:t xml:space="preserve">5️⃣ Matrimonio es un predictor de fecundidad, NO la causa única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Estar casado/unido = mayor probabilidad de tener hijos en Guatemala.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Pero la intensidad de la fecundidad dentro de la unión depende de: educación, acceso a salud, planificación familiar, condiciones económicas.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sz w:val="26"/>
          <w:szCs w:val="26"/>
          <w:u w:val="single"/>
        </w:rPr>
      </w:pPr>
      <w:r w:rsidDel="00000000" w:rsidR="00000000" w:rsidRPr="00000000">
        <w:rPr>
          <w:b w:val="1"/>
          <w:bCs w:val="1"/>
          <w:sz w:val="26"/>
          <w:szCs w:val="26"/>
          <w:u w:val="single"/>
          <w:rtl w:val="0"/>
        </w:rPr>
        <w:t xml:space="preserve">Síntesis final</w:t>
      </w:r>
    </w:p>
    <w:p w:rsidR="00000000" w:rsidDel="00000000" w:rsidP="00000000" w:rsidRDefault="00000000" w:rsidRPr="00000000" w14:paraId="000000F8">
      <w:pPr>
        <w:rPr>
          <w:b w:val="1"/>
          <w:bCs w:val="1"/>
          <w:sz w:val="26"/>
          <w:szCs w:val="26"/>
          <w:u w:val="single"/>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¿Qué obtenemos? Un mapa demográfico dual: los registros de matrimonios miden la formalización legal de las uniones, mientras la TGF mide el resultado reproductivo de todas las uniones (legales o no). Al cruzarlos, descubres dónde la nupcialidad impulsa la fecundidad directamente (zonas de unión temprana, alta TGF) y dónde la nupcialidad ya no define el tamaño de familia (zonas urbanas, mayor formalización pero baja fecundidad).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Fórmula resumida para Guatemala:</w:t>
      </w:r>
    </w:p>
    <w:p w:rsidR="00000000" w:rsidDel="00000000" w:rsidP="00000000" w:rsidRDefault="00000000" w:rsidRPr="00000000" w14:paraId="000000FC">
      <w:pPr>
        <w:rPr/>
      </w:pPr>
      <w:r w:rsidDel="00000000" w:rsidR="00000000" w:rsidRPr="00000000">
        <w:rPr>
          <w:rtl w:val="0"/>
        </w:rPr>
        <w:t xml:space="preserve">TGF = f(edad primera unión × duración de la unión × acceso a planificación familiar)</w:t>
      </w:r>
    </w:p>
    <w:p w:rsidR="00000000" w:rsidDel="00000000" w:rsidP="00000000" w:rsidRDefault="00000000" w:rsidRPr="00000000" w14:paraId="000000FD">
      <w:pPr>
        <w:rPr/>
      </w:pPr>
      <w:r w:rsidDel="00000000" w:rsidR="00000000" w:rsidRPr="00000000">
        <w:rPr>
          <w:rtl w:val="0"/>
        </w:rPr>
        <w:t xml:space="preserve">Los matrimonios civiles sólo miden la cobertura legal, no el comportamiento reproductivo real.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jc w:val="center"/>
        <w:rPr>
          <w:b w:val="1"/>
          <w:bCs w:val="1"/>
          <w:sz w:val="26"/>
          <w:szCs w:val="26"/>
          <w:u w:val="single"/>
        </w:rPr>
      </w:pPr>
      <w:r w:rsidDel="00000000" w:rsidR="00000000" w:rsidRPr="00000000">
        <w:rPr>
          <w:rtl w:val="0"/>
        </w:rPr>
      </w:r>
    </w:p>
    <w:p w:rsidR="00000000" w:rsidDel="00000000" w:rsidP="00000000" w:rsidRDefault="00000000" w:rsidRPr="00000000" w14:paraId="00000101">
      <w:pPr>
        <w:jc w:val="center"/>
        <w:rPr>
          <w:b w:val="1"/>
          <w:bCs w:val="1"/>
          <w:sz w:val="26"/>
          <w:szCs w:val="26"/>
          <w:u w:val="single"/>
        </w:rPr>
      </w:pPr>
      <w:r w:rsidDel="00000000" w:rsidR="00000000" w:rsidRPr="00000000">
        <w:rPr>
          <w:rtl w:val="0"/>
        </w:rPr>
      </w:r>
    </w:p>
    <w:p w:rsidR="00000000" w:rsidDel="00000000" w:rsidP="00000000" w:rsidRDefault="00000000" w:rsidRPr="00000000" w14:paraId="00000102">
      <w:pPr>
        <w:jc w:val="center"/>
        <w:rPr>
          <w:b w:val="1"/>
          <w:bCs w:val="1"/>
          <w:sz w:val="26"/>
          <w:szCs w:val="26"/>
          <w:u w:val="single"/>
        </w:rPr>
      </w:pPr>
      <w:r w:rsidDel="00000000" w:rsidR="00000000" w:rsidRPr="00000000">
        <w:rPr>
          <w:rtl w:val="0"/>
        </w:rPr>
      </w:r>
    </w:p>
    <w:p w:rsidR="00000000" w:rsidDel="00000000" w:rsidP="00000000" w:rsidRDefault="00000000" w:rsidRPr="00000000" w14:paraId="00000103">
      <w:pPr>
        <w:jc w:val="center"/>
        <w:rPr>
          <w:b w:val="1"/>
          <w:bCs w:val="1"/>
          <w:sz w:val="26"/>
          <w:szCs w:val="26"/>
          <w:u w:val="single"/>
        </w:rPr>
      </w:pPr>
      <w:r w:rsidDel="00000000" w:rsidR="00000000" w:rsidRPr="00000000">
        <w:rPr>
          <w:rtl w:val="0"/>
        </w:rPr>
      </w:r>
    </w:p>
    <w:p w:rsidR="00000000" w:rsidDel="00000000" w:rsidP="00000000" w:rsidRDefault="00000000" w:rsidRPr="00000000" w14:paraId="00000104">
      <w:pPr>
        <w:jc w:val="center"/>
        <w:rPr>
          <w:b w:val="1"/>
          <w:bCs w:val="1"/>
          <w:sz w:val="26"/>
          <w:szCs w:val="26"/>
          <w:u w:val="single"/>
        </w:rPr>
      </w:pPr>
      <w:r w:rsidDel="00000000" w:rsidR="00000000" w:rsidRPr="00000000">
        <w:rPr>
          <w:rtl w:val="0"/>
        </w:rPr>
      </w:r>
    </w:p>
    <w:p w:rsidR="00000000" w:rsidDel="00000000" w:rsidP="00000000" w:rsidRDefault="00000000" w:rsidRPr="00000000" w14:paraId="00000105">
      <w:pPr>
        <w:jc w:val="center"/>
        <w:rPr>
          <w:b w:val="1"/>
          <w:bCs w:val="1"/>
          <w:sz w:val="26"/>
          <w:szCs w:val="26"/>
          <w:u w:val="single"/>
        </w:rPr>
      </w:pPr>
      <w:r w:rsidDel="00000000" w:rsidR="00000000" w:rsidRPr="00000000">
        <w:rPr>
          <w:rtl w:val="0"/>
        </w:rPr>
      </w:r>
    </w:p>
    <w:p w:rsidR="00000000" w:rsidDel="00000000" w:rsidP="00000000" w:rsidRDefault="00000000" w:rsidRPr="00000000" w14:paraId="00000106">
      <w:pPr>
        <w:jc w:val="center"/>
        <w:rPr>
          <w:b w:val="1"/>
          <w:bCs w:val="1"/>
          <w:sz w:val="26"/>
          <w:szCs w:val="26"/>
          <w:u w:val="single"/>
        </w:rPr>
      </w:pPr>
      <w:r w:rsidDel="00000000" w:rsidR="00000000" w:rsidRPr="00000000">
        <w:rPr>
          <w:rtl w:val="0"/>
        </w:rPr>
      </w:r>
    </w:p>
    <w:p w:rsidR="00000000" w:rsidDel="00000000" w:rsidP="00000000" w:rsidRDefault="00000000" w:rsidRPr="00000000" w14:paraId="00000107">
      <w:pPr>
        <w:jc w:val="center"/>
        <w:rPr>
          <w:b w:val="1"/>
          <w:bCs w:val="1"/>
          <w:sz w:val="26"/>
          <w:szCs w:val="26"/>
          <w:u w:val="single"/>
        </w:rPr>
      </w:pPr>
      <w:r w:rsidDel="00000000" w:rsidR="00000000" w:rsidRPr="00000000">
        <w:rPr>
          <w:rtl w:val="0"/>
        </w:rPr>
      </w:r>
    </w:p>
    <w:p w:rsidR="00000000" w:rsidDel="00000000" w:rsidP="00000000" w:rsidRDefault="00000000" w:rsidRPr="00000000" w14:paraId="00000108">
      <w:pPr>
        <w:jc w:val="center"/>
        <w:rPr>
          <w:b w:val="1"/>
          <w:bCs w:val="1"/>
          <w:sz w:val="26"/>
          <w:szCs w:val="26"/>
          <w:u w:val="single"/>
        </w:rPr>
      </w:pPr>
      <w:r w:rsidDel="00000000" w:rsidR="00000000" w:rsidRPr="00000000">
        <w:rPr>
          <w:b w:val="1"/>
          <w:bCs w:val="1"/>
          <w:sz w:val="26"/>
          <w:szCs w:val="26"/>
          <w:u w:val="single"/>
          <w:rtl w:val="0"/>
        </w:rPr>
        <w:t xml:space="preserve">MATRIZ DE INDICADORES: Matrimonios, Uniones, Edad y Fecundidad — Guatemala (quinquenio 2021–2025)</w:t>
      </w:r>
    </w:p>
    <w:p w:rsidR="00000000" w:rsidDel="00000000" w:rsidP="00000000" w:rsidRDefault="00000000" w:rsidRPr="00000000" w14:paraId="00000109">
      <w:pPr>
        <w:jc w:val="cente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204010798303"/>
        <w:gridCol w:w="1292.2792132664867"/>
        <w:gridCol w:w="1292.2792132664867"/>
        <w:gridCol w:w="1324.7666795217892"/>
        <w:gridCol w:w="1032.3794832240646"/>
        <w:gridCol w:w="1303.1083686849208"/>
        <w:gridCol w:w="1627.9830312379481"/>
        <w:tblGridChange w:id="0">
          <w:tblGrid>
            <w:gridCol w:w="1487.204010798303"/>
            <w:gridCol w:w="1292.2792132664867"/>
            <w:gridCol w:w="1292.2792132664867"/>
            <w:gridCol w:w="1324.7666795217892"/>
            <w:gridCol w:w="1032.3794832240646"/>
            <w:gridCol w:w="1303.1083686849208"/>
            <w:gridCol w:w="1627.9830312379481"/>
          </w:tblGrid>
        </w:tblGridChange>
      </w:tblGrid>
      <w:tr>
        <w:trPr>
          <w:cantSplit w:val="0"/>
          <w:trHeight w:val="160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sz w:val="18"/>
                <w:szCs w:val="18"/>
              </w:rPr>
            </w:pPr>
            <w:r w:rsidDel="00000000" w:rsidR="00000000" w:rsidRPr="00000000">
              <w:rPr>
                <w:b w:val="1"/>
                <w:bCs w:val="1"/>
                <w:sz w:val="18"/>
                <w:szCs w:val="18"/>
                <w:rtl w:val="0"/>
              </w:rPr>
              <w:t xml:space="preserve">Departamento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sz w:val="18"/>
                <w:szCs w:val="18"/>
              </w:rPr>
            </w:pPr>
            <w:r w:rsidDel="00000000" w:rsidR="00000000" w:rsidRPr="00000000">
              <w:rPr>
                <w:b w:val="1"/>
                <w:bCs w:val="1"/>
                <w:sz w:val="18"/>
                <w:szCs w:val="18"/>
                <w:rtl w:val="0"/>
              </w:rPr>
              <w:t xml:space="preserve">Matrimonios registrados (2021–2025, 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sz w:val="18"/>
                <w:szCs w:val="18"/>
              </w:rPr>
            </w:pPr>
            <w:r w:rsidDel="00000000" w:rsidR="00000000" w:rsidRPr="00000000">
              <w:rPr>
                <w:b w:val="1"/>
                <w:bCs w:val="1"/>
                <w:sz w:val="18"/>
                <w:szCs w:val="18"/>
                <w:rtl w:val="0"/>
              </w:rPr>
              <w:t xml:space="preserve">Matrimonios por 1000 hab. (est.)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sz w:val="18"/>
                <w:szCs w:val="18"/>
              </w:rPr>
            </w:pPr>
            <w:r w:rsidDel="00000000" w:rsidR="00000000" w:rsidRPr="00000000">
              <w:rPr>
                <w:b w:val="1"/>
                <w:bCs w:val="1"/>
                <w:sz w:val="18"/>
                <w:szCs w:val="18"/>
                <w:rtl w:val="0"/>
              </w:rPr>
              <w:t xml:space="preserve">% Uniones consensuadas / de hecho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sz w:val="18"/>
                <w:szCs w:val="18"/>
              </w:rPr>
            </w:pPr>
            <w:r w:rsidDel="00000000" w:rsidR="00000000" w:rsidRPr="00000000">
              <w:rPr>
                <w:b w:val="1"/>
                <w:bCs w:val="1"/>
                <w:sz w:val="18"/>
                <w:szCs w:val="18"/>
                <w:rtl w:val="0"/>
              </w:rPr>
              <w:t xml:space="preserve">Edad promedio 1ª unión — mujeres (años)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sz w:val="18"/>
                <w:szCs w:val="18"/>
              </w:rPr>
            </w:pPr>
            <w:r w:rsidDel="00000000" w:rsidR="00000000" w:rsidRPr="00000000">
              <w:rPr>
                <w:b w:val="1"/>
                <w:bCs w:val="1"/>
                <w:sz w:val="18"/>
                <w:szCs w:val="18"/>
                <w:rtl w:val="0"/>
              </w:rPr>
              <w:t xml:space="preserve">TGF 2022 (hijos/mujer)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sz w:val="18"/>
                <w:szCs w:val="18"/>
              </w:rPr>
            </w:pPr>
            <w:r w:rsidDel="00000000" w:rsidR="00000000" w:rsidRPr="00000000">
              <w:rPr>
                <w:b w:val="1"/>
                <w:bCs w:val="1"/>
                <w:sz w:val="18"/>
                <w:szCs w:val="18"/>
                <w:rtl w:val="0"/>
              </w:rPr>
              <w:t xml:space="preserve">Lectura del cruce</w:t>
            </w:r>
            <w:r w:rsidDel="00000000" w:rsidR="00000000" w:rsidRPr="00000000">
              <w:rPr>
                <w:rtl w:val="0"/>
              </w:rPr>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sz w:val="18"/>
                <w:szCs w:val="18"/>
              </w:rPr>
            </w:pPr>
            <w:r w:rsidDel="00000000" w:rsidR="00000000" w:rsidRPr="00000000">
              <w:rPr>
                <w:b w:val="1"/>
                <w:bCs w:val="1"/>
                <w:sz w:val="18"/>
                <w:szCs w:val="18"/>
                <w:rtl w:val="0"/>
              </w:rPr>
              <w:t xml:space="preserve">Guatemala (Nacional)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18"/>
                <w:szCs w:val="18"/>
              </w:rPr>
            </w:pPr>
            <w:r w:rsidDel="00000000" w:rsidR="00000000" w:rsidRPr="00000000">
              <w:rPr>
                <w:b w:val="1"/>
                <w:bCs w:val="1"/>
                <w:sz w:val="18"/>
                <w:szCs w:val="18"/>
                <w:rtl w:val="0"/>
              </w:rPr>
              <w:t xml:space="preserve">488.771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18"/>
                <w:szCs w:val="18"/>
              </w:rPr>
            </w:pPr>
            <w:r w:rsidDel="00000000" w:rsidR="00000000" w:rsidRPr="00000000">
              <w:rPr>
                <w:b w:val="1"/>
                <w:bCs w:val="1"/>
                <w:sz w:val="18"/>
                <w:szCs w:val="18"/>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18"/>
                <w:szCs w:val="18"/>
              </w:rPr>
            </w:pPr>
            <w:r w:rsidDel="00000000" w:rsidR="00000000" w:rsidRPr="00000000">
              <w:rPr>
                <w:b w:val="1"/>
                <w:bCs w:val="1"/>
                <w:sz w:val="18"/>
                <w:szCs w:val="18"/>
                <w:rtl w:val="0"/>
              </w:rPr>
              <w:t xml:space="preserve">~45 %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18"/>
                <w:szCs w:val="18"/>
              </w:rPr>
            </w:pPr>
            <w:r w:rsidDel="00000000" w:rsidR="00000000" w:rsidRPr="00000000">
              <w:rPr>
                <w:b w:val="1"/>
                <w:bCs w:val="1"/>
                <w:sz w:val="18"/>
                <w:szCs w:val="18"/>
                <w:rtl w:val="0"/>
              </w:rPr>
              <w:t xml:space="preserve">20,8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18"/>
                <w:szCs w:val="18"/>
              </w:rPr>
            </w:pPr>
            <w:r w:rsidDel="00000000" w:rsidR="00000000" w:rsidRPr="00000000">
              <w:rPr>
                <w:b w:val="1"/>
                <w:bCs w:val="1"/>
                <w:sz w:val="18"/>
                <w:szCs w:val="18"/>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18"/>
                <w:szCs w:val="18"/>
              </w:rPr>
            </w:pPr>
            <w:r w:rsidDel="00000000" w:rsidR="00000000" w:rsidRPr="00000000">
              <w:rPr>
                <w:rFonts w:ascii="Arial Unicode MS" w:cs="Arial Unicode MS" w:eastAsia="Arial Unicode MS" w:hAnsi="Arial Unicode MS"/>
                <w:sz w:val="18"/>
                <w:szCs w:val="18"/>
                <w:rtl w:val="0"/>
              </w:rPr>
              <w:t xml:space="preserve">Caída de bodas + baja TGF → transición demográfica avanzada</w:t>
            </w:r>
          </w:p>
        </w:tc>
      </w:tr>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18"/>
                <w:szCs w:val="18"/>
              </w:rPr>
            </w:pPr>
            <w:r w:rsidDel="00000000" w:rsidR="00000000" w:rsidRPr="00000000">
              <w:rPr>
                <w:b w:val="1"/>
                <w:bCs w:val="1"/>
                <w:sz w:val="18"/>
                <w:szCs w:val="18"/>
                <w:rtl w:val="0"/>
              </w:rPr>
              <w:t xml:space="preserve">Guatemala (Dpto)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sz w:val="18"/>
                <w:szCs w:val="18"/>
              </w:rPr>
            </w:pPr>
            <w:r w:rsidDel="00000000" w:rsidR="00000000" w:rsidRPr="00000000">
              <w:rPr>
                <w:sz w:val="18"/>
                <w:szCs w:val="18"/>
                <w:rtl w:val="0"/>
              </w:rPr>
              <w:t xml:space="preserve">128.450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sz w:val="18"/>
                <w:szCs w:val="18"/>
              </w:rPr>
            </w:pPr>
            <w:r w:rsidDel="00000000" w:rsidR="00000000" w:rsidRPr="00000000">
              <w:rPr>
                <w:sz w:val="18"/>
                <w:szCs w:val="18"/>
                <w:rtl w:val="0"/>
              </w:rPr>
              <w:t xml:space="preserve">4,9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sz w:val="18"/>
                <w:szCs w:val="18"/>
              </w:rPr>
            </w:pPr>
            <w:r w:rsidDel="00000000" w:rsidR="00000000" w:rsidRPr="00000000">
              <w:rPr>
                <w:sz w:val="18"/>
                <w:szCs w:val="18"/>
                <w:rtl w:val="0"/>
              </w:rPr>
              <w:t xml:space="preserve">38 %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sz w:val="18"/>
                <w:szCs w:val="18"/>
              </w:rPr>
            </w:pPr>
            <w:r w:rsidDel="00000000" w:rsidR="00000000" w:rsidRPr="00000000">
              <w:rPr>
                <w:sz w:val="18"/>
                <w:szCs w:val="18"/>
                <w:rtl w:val="0"/>
              </w:rPr>
              <w:t xml:space="preserve">20,8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sz w:val="18"/>
                <w:szCs w:val="18"/>
              </w:rPr>
            </w:pPr>
            <w:r w:rsidDel="00000000" w:rsidR="00000000" w:rsidRPr="00000000">
              <w:rPr>
                <w:b w:val="1"/>
                <w:bCs w:val="1"/>
                <w:sz w:val="18"/>
                <w:szCs w:val="18"/>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sz w:val="18"/>
                <w:szCs w:val="18"/>
              </w:rPr>
            </w:pPr>
            <w:r w:rsidDel="00000000" w:rsidR="00000000" w:rsidRPr="00000000">
              <w:rPr>
                <w:rFonts w:ascii="Arial Unicode MS" w:cs="Arial Unicode MS" w:eastAsia="Arial Unicode MS" w:hAnsi="Arial Unicode MS"/>
                <w:sz w:val="18"/>
                <w:szCs w:val="18"/>
                <w:rtl w:val="0"/>
              </w:rPr>
              <w:t xml:space="preserve">✅ Muchos matrimonios legales, edad alta, TGF más baja del país</w:t>
            </w:r>
          </w:p>
        </w:tc>
      </w:tr>
      <w:tr>
        <w:trPr>
          <w:cantSplit w:val="0"/>
          <w:trHeight w:val="10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sz w:val="18"/>
                <w:szCs w:val="18"/>
              </w:rPr>
            </w:pPr>
            <w:r w:rsidDel="00000000" w:rsidR="00000000" w:rsidRPr="00000000">
              <w:rPr>
                <w:b w:val="1"/>
                <w:bCs w:val="1"/>
                <w:sz w:val="18"/>
                <w:szCs w:val="18"/>
                <w:rtl w:val="0"/>
              </w:rPr>
              <w:t xml:space="preserve">Sacatepéquez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sz w:val="18"/>
                <w:szCs w:val="18"/>
              </w:rPr>
            </w:pPr>
            <w:r w:rsidDel="00000000" w:rsidR="00000000" w:rsidRPr="00000000">
              <w:rPr>
                <w:sz w:val="18"/>
                <w:szCs w:val="18"/>
                <w:rtl w:val="0"/>
              </w:rPr>
              <w:t xml:space="preserve">12.320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sz w:val="18"/>
                <w:szCs w:val="18"/>
              </w:rPr>
            </w:pPr>
            <w:r w:rsidDel="00000000" w:rsidR="00000000" w:rsidRPr="00000000">
              <w:rPr>
                <w:b w:val="1"/>
                <w:bCs w:val="1"/>
                <w:sz w:val="18"/>
                <w:szCs w:val="18"/>
                <w:rtl w:val="0"/>
              </w:rPr>
              <w:t xml:space="preserve">6,7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sz w:val="18"/>
                <w:szCs w:val="18"/>
              </w:rPr>
            </w:pPr>
            <w:r w:rsidDel="00000000" w:rsidR="00000000" w:rsidRPr="00000000">
              <w:rPr>
                <w:sz w:val="18"/>
                <w:szCs w:val="18"/>
                <w:rtl w:val="0"/>
              </w:rPr>
              <w:t xml:space="preserve">41 %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sz w:val="18"/>
                <w:szCs w:val="18"/>
              </w:rPr>
            </w:pPr>
            <w:r w:rsidDel="00000000" w:rsidR="00000000" w:rsidRPr="00000000">
              <w:rPr>
                <w:sz w:val="18"/>
                <w:szCs w:val="18"/>
                <w:rtl w:val="0"/>
              </w:rPr>
              <w:t xml:space="preserve">21,0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sz w:val="18"/>
                <w:szCs w:val="18"/>
              </w:rPr>
            </w:pPr>
            <w:r w:rsidDel="00000000" w:rsidR="00000000" w:rsidRPr="00000000">
              <w:rPr>
                <w:sz w:val="18"/>
                <w:szCs w:val="18"/>
                <w:rtl w:val="0"/>
              </w:rPr>
              <w:t xml:space="preserve">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18"/>
                <w:szCs w:val="18"/>
              </w:rPr>
            </w:pPr>
            <w:r w:rsidDel="00000000" w:rsidR="00000000" w:rsidRPr="00000000">
              <w:rPr>
                <w:rFonts w:ascii="Arial Unicode MS" w:cs="Arial Unicode MS" w:eastAsia="Arial Unicode MS" w:hAnsi="Arial Unicode MS"/>
                <w:sz w:val="18"/>
                <w:szCs w:val="18"/>
                <w:rtl w:val="0"/>
              </w:rPr>
              <w:t xml:space="preserve">✅ Mayor tasa de bodas del país (turismo de bodas), TGF baja</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18"/>
                <w:szCs w:val="18"/>
              </w:rPr>
            </w:pPr>
            <w:r w:rsidDel="00000000" w:rsidR="00000000" w:rsidRPr="00000000">
              <w:rPr>
                <w:b w:val="1"/>
                <w:bCs w:val="1"/>
                <w:sz w:val="18"/>
                <w:szCs w:val="18"/>
                <w:rtl w:val="0"/>
              </w:rPr>
              <w:t xml:space="preserve">El Progreso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18"/>
                <w:szCs w:val="18"/>
              </w:rPr>
            </w:pPr>
            <w:r w:rsidDel="00000000" w:rsidR="00000000" w:rsidRPr="00000000">
              <w:rPr>
                <w:sz w:val="18"/>
                <w:szCs w:val="18"/>
                <w:rtl w:val="0"/>
              </w:rPr>
              <w:t xml:space="preserve">3.120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18"/>
                <w:szCs w:val="18"/>
              </w:rPr>
            </w:pPr>
            <w:r w:rsidDel="00000000" w:rsidR="00000000" w:rsidRPr="00000000">
              <w:rPr>
                <w:sz w:val="18"/>
                <w:szCs w:val="18"/>
                <w:rtl w:val="0"/>
              </w:rPr>
              <w:t xml:space="preserve">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sz w:val="18"/>
                <w:szCs w:val="18"/>
              </w:rPr>
            </w:pPr>
            <w:r w:rsidDel="00000000" w:rsidR="00000000" w:rsidRPr="00000000">
              <w:rPr>
                <w:sz w:val="18"/>
                <w:szCs w:val="18"/>
                <w:rtl w:val="0"/>
              </w:rPr>
              <w:t xml:space="preserve">47 %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sz w:val="18"/>
                <w:szCs w:val="18"/>
              </w:rPr>
            </w:pPr>
            <w:r w:rsidDel="00000000" w:rsidR="00000000" w:rsidRPr="00000000">
              <w:rPr>
                <w:sz w:val="18"/>
                <w:szCs w:val="18"/>
                <w:rtl w:val="0"/>
              </w:rPr>
              <w:t xml:space="preserve">20,5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18"/>
                <w:szCs w:val="18"/>
              </w:rPr>
            </w:pPr>
            <w:r w:rsidDel="00000000" w:rsidR="00000000" w:rsidRPr="00000000">
              <w:rPr>
                <w:sz w:val="18"/>
                <w:szCs w:val="18"/>
                <w:rtl w:val="0"/>
              </w:rPr>
              <w:t xml:space="preserve">Intermedio: bodas moderadas, TGF cercana al promedio</w:t>
            </w:r>
          </w:p>
        </w:tc>
      </w:tr>
      <w:tr>
        <w:trPr>
          <w:cantSplit w:val="0"/>
          <w:trHeight w:val="106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16"/>
                <w:szCs w:val="16"/>
              </w:rPr>
            </w:pPr>
            <w:r w:rsidDel="00000000" w:rsidR="00000000" w:rsidRPr="00000000">
              <w:rPr>
                <w:b w:val="1"/>
                <w:bCs w:val="1"/>
                <w:sz w:val="16"/>
                <w:szCs w:val="16"/>
                <w:rtl w:val="0"/>
              </w:rPr>
              <w:t xml:space="preserve">Chimaltenango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sz w:val="18"/>
                <w:szCs w:val="18"/>
              </w:rPr>
            </w:pPr>
            <w:r w:rsidDel="00000000" w:rsidR="00000000" w:rsidRPr="00000000">
              <w:rPr>
                <w:sz w:val="18"/>
                <w:szCs w:val="18"/>
                <w:rtl w:val="0"/>
              </w:rPr>
              <w:t xml:space="preserve">15.680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18"/>
                <w:szCs w:val="18"/>
              </w:rPr>
            </w:pPr>
            <w:r w:rsidDel="00000000" w:rsidR="00000000" w:rsidRPr="00000000">
              <w:rPr>
                <w:sz w:val="18"/>
                <w:szCs w:val="18"/>
                <w:rtl w:val="0"/>
              </w:rPr>
              <w:t xml:space="preserve">3,7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18"/>
                <w:szCs w:val="18"/>
              </w:rPr>
            </w:pPr>
            <w:r w:rsidDel="00000000" w:rsidR="00000000" w:rsidRPr="00000000">
              <w:rPr>
                <w:sz w:val="18"/>
                <w:szCs w:val="18"/>
                <w:rtl w:val="0"/>
              </w:rPr>
              <w:t xml:space="preserve">52 %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18"/>
                <w:szCs w:val="18"/>
              </w:rPr>
            </w:pPr>
            <w:r w:rsidDel="00000000" w:rsidR="00000000" w:rsidRPr="00000000">
              <w:rPr>
                <w:sz w:val="18"/>
                <w:szCs w:val="18"/>
                <w:rtl w:val="0"/>
              </w:rPr>
              <w:t xml:space="preserve">19,8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18"/>
                <w:szCs w:val="18"/>
              </w:rPr>
            </w:pPr>
            <w:r w:rsidDel="00000000" w:rsidR="00000000" w:rsidRPr="00000000">
              <w:rPr>
                <w:sz w:val="18"/>
                <w:szCs w:val="18"/>
                <w:rtl w:val="0"/>
              </w:rPr>
              <w:t xml:space="preserve">2,2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sz w:val="18"/>
                <w:szCs w:val="18"/>
              </w:rPr>
            </w:pPr>
            <w:r w:rsidDel="00000000" w:rsidR="00000000" w:rsidRPr="00000000">
              <w:rPr>
                <w:sz w:val="18"/>
                <w:szCs w:val="18"/>
                <w:rtl w:val="0"/>
              </w:rPr>
              <w:t xml:space="preserve">Uniones consensuadas importantes, TGF en promedio</w:t>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sz w:val="18"/>
                <w:szCs w:val="18"/>
              </w:rPr>
            </w:pPr>
            <w:r w:rsidDel="00000000" w:rsidR="00000000" w:rsidRPr="00000000">
              <w:rPr>
                <w:b w:val="1"/>
                <w:bCs w:val="1"/>
                <w:sz w:val="18"/>
                <w:szCs w:val="18"/>
                <w:rtl w:val="0"/>
              </w:rPr>
              <w:t xml:space="preserve">Escuintla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sz w:val="18"/>
                <w:szCs w:val="18"/>
              </w:rPr>
            </w:pPr>
            <w:r w:rsidDel="00000000" w:rsidR="00000000" w:rsidRPr="00000000">
              <w:rPr>
                <w:sz w:val="18"/>
                <w:szCs w:val="18"/>
                <w:rtl w:val="0"/>
              </w:rPr>
              <w:t xml:space="preserve">18.240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sz w:val="18"/>
                <w:szCs w:val="18"/>
              </w:rPr>
            </w:pPr>
            <w:r w:rsidDel="00000000" w:rsidR="00000000" w:rsidRPr="00000000">
              <w:rPr>
                <w:sz w:val="18"/>
                <w:szCs w:val="18"/>
                <w:rtl w:val="0"/>
              </w:rPr>
              <w:t xml:space="preserve">3,9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sz w:val="18"/>
                <w:szCs w:val="18"/>
              </w:rPr>
            </w:pPr>
            <w:r w:rsidDel="00000000" w:rsidR="00000000" w:rsidRPr="00000000">
              <w:rPr>
                <w:sz w:val="18"/>
                <w:szCs w:val="18"/>
                <w:rtl w:val="0"/>
              </w:rPr>
              <w:t xml:space="preserve">50 %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sz w:val="18"/>
                <w:szCs w:val="18"/>
              </w:rPr>
            </w:pPr>
            <w:r w:rsidDel="00000000" w:rsidR="00000000" w:rsidRPr="00000000">
              <w:rPr>
                <w:sz w:val="18"/>
                <w:szCs w:val="18"/>
                <w:rtl w:val="0"/>
              </w:rPr>
              <w:t xml:space="preserve">20,1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sz w:val="18"/>
                <w:szCs w:val="18"/>
              </w:rPr>
            </w:pPr>
            <w:r w:rsidDel="00000000" w:rsidR="00000000" w:rsidRPr="00000000">
              <w:rPr>
                <w:sz w:val="18"/>
                <w:szCs w:val="18"/>
                <w:rtl w:val="0"/>
              </w:rPr>
              <w:t xml:space="preserve">Formalización media, TGF moderada</w:t>
            </w:r>
          </w:p>
        </w:tc>
      </w:tr>
      <w:tr>
        <w:trPr>
          <w:cantSplit w:val="0"/>
          <w:trHeight w:val="100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sz w:val="18"/>
                <w:szCs w:val="18"/>
              </w:rPr>
            </w:pPr>
            <w:r w:rsidDel="00000000" w:rsidR="00000000" w:rsidRPr="00000000">
              <w:rPr>
                <w:b w:val="1"/>
                <w:bCs w:val="1"/>
                <w:sz w:val="18"/>
                <w:szCs w:val="18"/>
                <w:rtl w:val="0"/>
              </w:rPr>
              <w:t xml:space="preserve">Santa Rosa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sz w:val="18"/>
                <w:szCs w:val="18"/>
              </w:rPr>
            </w:pPr>
            <w:r w:rsidDel="00000000" w:rsidR="00000000" w:rsidRPr="00000000">
              <w:rPr>
                <w:sz w:val="18"/>
                <w:szCs w:val="18"/>
                <w:rtl w:val="0"/>
              </w:rPr>
              <w:t xml:space="preserve">9.870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sz w:val="18"/>
                <w:szCs w:val="18"/>
              </w:rPr>
            </w:pPr>
            <w:r w:rsidDel="00000000" w:rsidR="00000000" w:rsidRPr="00000000">
              <w:rPr>
                <w:sz w:val="18"/>
                <w:szCs w:val="18"/>
                <w:rtl w:val="0"/>
              </w:rPr>
              <w:t xml:space="preserve">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sz w:val="18"/>
                <w:szCs w:val="18"/>
              </w:rPr>
            </w:pPr>
            <w:r w:rsidDel="00000000" w:rsidR="00000000" w:rsidRPr="00000000">
              <w:rPr>
                <w:sz w:val="18"/>
                <w:szCs w:val="18"/>
                <w:rtl w:val="0"/>
              </w:rPr>
              <w:t xml:space="preserve">55 %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sz w:val="18"/>
                <w:szCs w:val="18"/>
              </w:rPr>
            </w:pPr>
            <w:r w:rsidDel="00000000" w:rsidR="00000000" w:rsidRPr="00000000">
              <w:rPr>
                <w:sz w:val="18"/>
                <w:szCs w:val="18"/>
                <w:rtl w:val="0"/>
              </w:rPr>
              <w:t xml:space="preserve">19,5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sz w:val="18"/>
                <w:szCs w:val="18"/>
              </w:rPr>
            </w:pPr>
            <w:r w:rsidDel="00000000" w:rsidR="00000000" w:rsidRPr="00000000">
              <w:rPr>
                <w:sz w:val="18"/>
                <w:szCs w:val="18"/>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sz w:val="18"/>
                <w:szCs w:val="18"/>
              </w:rPr>
            </w:pPr>
            <w:r w:rsidDel="00000000" w:rsidR="00000000" w:rsidRPr="00000000">
              <w:rPr>
                <w:sz w:val="18"/>
                <w:szCs w:val="18"/>
                <w:rtl w:val="0"/>
              </w:rPr>
              <w:t xml:space="preserve">Pocas bodas legales, uniones tempranas, TGF media</w:t>
            </w:r>
          </w:p>
        </w:tc>
      </w:tr>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sz w:val="18"/>
                <w:szCs w:val="18"/>
              </w:rPr>
            </w:pPr>
            <w:r w:rsidDel="00000000" w:rsidR="00000000" w:rsidRPr="00000000">
              <w:rPr>
                <w:b w:val="1"/>
                <w:bCs w:val="1"/>
                <w:sz w:val="18"/>
                <w:szCs w:val="18"/>
                <w:rtl w:val="0"/>
              </w:rPr>
              <w:t xml:space="preserve">Sololá</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sz w:val="18"/>
                <w:szCs w:val="18"/>
              </w:rPr>
            </w:pPr>
            <w:r w:rsidDel="00000000" w:rsidR="00000000" w:rsidRPr="00000000">
              <w:rPr>
                <w:sz w:val="18"/>
                <w:szCs w:val="18"/>
                <w:rtl w:val="0"/>
              </w:rPr>
              <w:t xml:space="preserve">10.150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sz w:val="18"/>
                <w:szCs w:val="18"/>
              </w:rPr>
            </w:pPr>
            <w:r w:rsidDel="00000000" w:rsidR="00000000" w:rsidRPr="00000000">
              <w:rPr>
                <w:sz w:val="18"/>
                <w:szCs w:val="18"/>
                <w:rtl w:val="0"/>
              </w:rPr>
              <w:t xml:space="preserve">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sz w:val="18"/>
                <w:szCs w:val="18"/>
              </w:rPr>
            </w:pPr>
            <w:r w:rsidDel="00000000" w:rsidR="00000000" w:rsidRPr="00000000">
              <w:rPr>
                <w:sz w:val="18"/>
                <w:szCs w:val="18"/>
                <w:rtl w:val="0"/>
              </w:rPr>
              <w:t xml:space="preserve">58 %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sz w:val="18"/>
                <w:szCs w:val="18"/>
              </w:rPr>
            </w:pPr>
            <w:r w:rsidDel="00000000" w:rsidR="00000000" w:rsidRPr="00000000">
              <w:rPr>
                <w:sz w:val="18"/>
                <w:szCs w:val="18"/>
                <w:rtl w:val="0"/>
              </w:rPr>
              <w:t xml:space="preserve">19,0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sz w:val="18"/>
                <w:szCs w:val="18"/>
              </w:rPr>
            </w:pPr>
            <w:r w:rsidDel="00000000" w:rsidR="00000000" w:rsidRPr="00000000">
              <w:rPr>
                <w:sz w:val="18"/>
                <w:szCs w:val="18"/>
                <w:rtl w:val="0"/>
              </w:rPr>
              <w:t xml:space="preserve">Predominio uniones de hecho, edad temprana, TGF moderada</w:t>
            </w:r>
          </w:p>
        </w:tc>
      </w:tr>
      <w:tr>
        <w:trPr>
          <w:cantSplit w:val="0"/>
          <w:trHeight w:val="132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sz w:val="16"/>
                <w:szCs w:val="16"/>
              </w:rPr>
            </w:pPr>
            <w:r w:rsidDel="00000000" w:rsidR="00000000" w:rsidRPr="00000000">
              <w:rPr>
                <w:b w:val="1"/>
                <w:bCs w:val="1"/>
                <w:sz w:val="16"/>
                <w:szCs w:val="16"/>
                <w:rtl w:val="0"/>
              </w:rPr>
              <w:t xml:space="preserve">Totonicapán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sz w:val="18"/>
                <w:szCs w:val="18"/>
              </w:rPr>
            </w:pPr>
            <w:r w:rsidDel="00000000" w:rsidR="00000000" w:rsidRPr="00000000">
              <w:rPr>
                <w:sz w:val="18"/>
                <w:szCs w:val="18"/>
                <w:rtl w:val="0"/>
              </w:rPr>
              <w:t xml:space="preserve">8.960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sz w:val="18"/>
                <w:szCs w:val="18"/>
              </w:rPr>
            </w:pPr>
            <w:r w:rsidDel="00000000" w:rsidR="00000000" w:rsidRPr="00000000">
              <w:rPr>
                <w:sz w:val="18"/>
                <w:szCs w:val="18"/>
                <w:rtl w:val="0"/>
              </w:rPr>
              <w:t xml:space="preserve">2,8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sz w:val="18"/>
                <w:szCs w:val="18"/>
              </w:rPr>
            </w:pPr>
            <w:r w:rsidDel="00000000" w:rsidR="00000000" w:rsidRPr="00000000">
              <w:rPr>
                <w:sz w:val="18"/>
                <w:szCs w:val="18"/>
                <w:rtl w:val="0"/>
              </w:rPr>
              <w:t xml:space="preserve">61 %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sz w:val="18"/>
                <w:szCs w:val="18"/>
              </w:rPr>
            </w:pPr>
            <w:r w:rsidDel="00000000" w:rsidR="00000000" w:rsidRPr="00000000">
              <w:rPr>
                <w:sz w:val="18"/>
                <w:szCs w:val="18"/>
                <w:rtl w:val="0"/>
              </w:rPr>
              <w:t xml:space="preserve">18,7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sz w:val="18"/>
                <w:szCs w:val="18"/>
              </w:rPr>
            </w:pPr>
            <w:r w:rsidDel="00000000" w:rsidR="00000000" w:rsidRPr="00000000">
              <w:rPr>
                <w:b w:val="1"/>
                <w:bCs w:val="1"/>
                <w:sz w:val="18"/>
                <w:szCs w:val="18"/>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 Pocos matrimonios civiles, uniones muy tempranas → TGF alta</w:t>
            </w:r>
          </w:p>
        </w:tc>
      </w:tr>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sz w:val="16"/>
                <w:szCs w:val="16"/>
              </w:rPr>
            </w:pPr>
            <w:r w:rsidDel="00000000" w:rsidR="00000000" w:rsidRPr="00000000">
              <w:rPr>
                <w:b w:val="1"/>
                <w:bCs w:val="1"/>
                <w:sz w:val="16"/>
                <w:szCs w:val="16"/>
                <w:rtl w:val="0"/>
              </w:rPr>
              <w:t xml:space="preserve">Quetzaltenango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sz w:val="18"/>
                <w:szCs w:val="18"/>
              </w:rPr>
            </w:pPr>
            <w:r w:rsidDel="00000000" w:rsidR="00000000" w:rsidRPr="00000000">
              <w:rPr>
                <w:sz w:val="18"/>
                <w:szCs w:val="18"/>
                <w:rtl w:val="0"/>
              </w:rPr>
              <w:t xml:space="preserve">25.430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sz w:val="18"/>
                <w:szCs w:val="18"/>
              </w:rPr>
            </w:pPr>
            <w:r w:rsidDel="00000000" w:rsidR="00000000" w:rsidRPr="00000000">
              <w:rPr>
                <w:sz w:val="18"/>
                <w:szCs w:val="18"/>
                <w:rtl w:val="0"/>
              </w:rPr>
              <w:t xml:space="preserve">3,8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18"/>
                <w:szCs w:val="18"/>
              </w:rPr>
            </w:pPr>
            <w:r w:rsidDel="00000000" w:rsidR="00000000" w:rsidRPr="00000000">
              <w:rPr>
                <w:sz w:val="18"/>
                <w:szCs w:val="18"/>
                <w:rtl w:val="0"/>
              </w:rPr>
              <w:t xml:space="preserve">46 %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sz w:val="18"/>
                <w:szCs w:val="18"/>
              </w:rPr>
            </w:pPr>
            <w:r w:rsidDel="00000000" w:rsidR="00000000" w:rsidRPr="00000000">
              <w:rPr>
                <w:sz w:val="18"/>
                <w:szCs w:val="18"/>
                <w:rtl w:val="0"/>
              </w:rPr>
              <w:t xml:space="preserve">20,3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sz w:val="18"/>
                <w:szCs w:val="18"/>
              </w:rPr>
            </w:pPr>
            <w:r w:rsidDel="00000000" w:rsidR="00000000" w:rsidRPr="00000000">
              <w:rPr>
                <w:sz w:val="18"/>
                <w:szCs w:val="18"/>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sz w:val="18"/>
                <w:szCs w:val="18"/>
              </w:rPr>
            </w:pPr>
            <w:r w:rsidDel="00000000" w:rsidR="00000000" w:rsidRPr="00000000">
              <w:rPr>
                <w:sz w:val="18"/>
                <w:szCs w:val="18"/>
                <w:rtl w:val="0"/>
              </w:rPr>
              <w:t xml:space="preserve">Equilibrio legal/consensuada, TGF por debajo del promedio</w:t>
            </w:r>
          </w:p>
        </w:tc>
      </w:tr>
      <w:tr>
        <w:trPr>
          <w:cantSplit w:val="0"/>
          <w:trHeight w:val="11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16"/>
                <w:szCs w:val="16"/>
              </w:rPr>
            </w:pPr>
            <w:r w:rsidDel="00000000" w:rsidR="00000000" w:rsidRPr="00000000">
              <w:rPr>
                <w:b w:val="1"/>
                <w:bCs w:val="1"/>
                <w:sz w:val="16"/>
                <w:szCs w:val="16"/>
                <w:rtl w:val="0"/>
              </w:rPr>
              <w:t xml:space="preserve">Suchitepéquez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18"/>
                <w:szCs w:val="18"/>
              </w:rPr>
            </w:pPr>
            <w:r w:rsidDel="00000000" w:rsidR="00000000" w:rsidRPr="00000000">
              <w:rPr>
                <w:sz w:val="18"/>
                <w:szCs w:val="18"/>
                <w:rtl w:val="0"/>
              </w:rPr>
              <w:t xml:space="preserve">16.820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18"/>
                <w:szCs w:val="18"/>
              </w:rPr>
            </w:pPr>
            <w:r w:rsidDel="00000000" w:rsidR="00000000" w:rsidRPr="00000000">
              <w:rPr>
                <w:sz w:val="18"/>
                <w:szCs w:val="18"/>
                <w:rtl w:val="0"/>
              </w:rPr>
              <w:t xml:space="preserve">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18"/>
                <w:szCs w:val="18"/>
              </w:rPr>
            </w:pPr>
            <w:r w:rsidDel="00000000" w:rsidR="00000000" w:rsidRPr="00000000">
              <w:rPr>
                <w:sz w:val="18"/>
                <w:szCs w:val="18"/>
                <w:rtl w:val="0"/>
              </w:rPr>
              <w:t xml:space="preserve">53 %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18"/>
                <w:szCs w:val="18"/>
              </w:rPr>
            </w:pPr>
            <w:r w:rsidDel="00000000" w:rsidR="00000000" w:rsidRPr="00000000">
              <w:rPr>
                <w:sz w:val="18"/>
                <w:szCs w:val="18"/>
                <w:rtl w:val="0"/>
              </w:rPr>
              <w:t xml:space="preserve">19,6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18"/>
                <w:szCs w:val="18"/>
              </w:rPr>
            </w:pPr>
            <w:r w:rsidDel="00000000" w:rsidR="00000000" w:rsidRPr="00000000">
              <w:rPr>
                <w:sz w:val="18"/>
                <w:szCs w:val="18"/>
                <w:rtl w:val="0"/>
              </w:rPr>
              <w:t xml:space="preserve">2,3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18"/>
                <w:szCs w:val="18"/>
              </w:rPr>
            </w:pPr>
            <w:r w:rsidDel="00000000" w:rsidR="00000000" w:rsidRPr="00000000">
              <w:rPr>
                <w:sz w:val="18"/>
                <w:szCs w:val="18"/>
                <w:rtl w:val="0"/>
              </w:rPr>
              <w:t xml:space="preserve">Uniones mixtas, TGF ligeramente superior al promedio</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16"/>
                <w:szCs w:val="16"/>
              </w:rPr>
            </w:pPr>
            <w:r w:rsidDel="00000000" w:rsidR="00000000" w:rsidRPr="00000000">
              <w:rPr>
                <w:b w:val="1"/>
                <w:bCs w:val="1"/>
                <w:sz w:val="16"/>
                <w:szCs w:val="16"/>
                <w:rtl w:val="0"/>
              </w:rPr>
              <w:t xml:space="preserve">Retalhuleu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18"/>
                <w:szCs w:val="18"/>
              </w:rPr>
            </w:pPr>
            <w:r w:rsidDel="00000000" w:rsidR="00000000" w:rsidRPr="00000000">
              <w:rPr>
                <w:sz w:val="18"/>
                <w:szCs w:val="18"/>
                <w:rtl w:val="0"/>
              </w:rPr>
              <w:t xml:space="preserve">9.740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sz w:val="18"/>
                <w:szCs w:val="18"/>
              </w:rPr>
            </w:pPr>
            <w:r w:rsidDel="00000000" w:rsidR="00000000" w:rsidRPr="00000000">
              <w:rPr>
                <w:sz w:val="18"/>
                <w:szCs w:val="18"/>
                <w:rtl w:val="0"/>
              </w:rPr>
              <w:t xml:space="preserve">3,6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18"/>
                <w:szCs w:val="18"/>
              </w:rPr>
            </w:pPr>
            <w:r w:rsidDel="00000000" w:rsidR="00000000" w:rsidRPr="00000000">
              <w:rPr>
                <w:sz w:val="18"/>
                <w:szCs w:val="18"/>
                <w:rtl w:val="0"/>
              </w:rPr>
              <w:t xml:space="preserve">51 %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sz w:val="18"/>
                <w:szCs w:val="18"/>
              </w:rPr>
            </w:pPr>
            <w:r w:rsidDel="00000000" w:rsidR="00000000" w:rsidRPr="00000000">
              <w:rPr>
                <w:sz w:val="18"/>
                <w:szCs w:val="18"/>
                <w:rtl w:val="0"/>
              </w:rPr>
              <w:t xml:space="preserve">19,9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sz w:val="18"/>
                <w:szCs w:val="18"/>
              </w:rPr>
            </w:pPr>
            <w:r w:rsidDel="00000000" w:rsidR="00000000" w:rsidRPr="00000000">
              <w:rPr>
                <w:sz w:val="18"/>
                <w:szCs w:val="18"/>
                <w:rtl w:val="0"/>
              </w:rPr>
              <w:t xml:space="preserve">Comportamiento intermedio</w:t>
            </w:r>
          </w:p>
        </w:tc>
      </w:tr>
      <w:tr>
        <w:trPr>
          <w:cantSplit w:val="0"/>
          <w:trHeight w:val="136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sz w:val="16"/>
                <w:szCs w:val="16"/>
              </w:rPr>
            </w:pPr>
            <w:r w:rsidDel="00000000" w:rsidR="00000000" w:rsidRPr="00000000">
              <w:rPr>
                <w:b w:val="1"/>
                <w:bCs w:val="1"/>
                <w:sz w:val="16"/>
                <w:szCs w:val="16"/>
                <w:rtl w:val="0"/>
              </w:rPr>
              <w:t xml:space="preserve">San Marcos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sz w:val="18"/>
                <w:szCs w:val="18"/>
              </w:rPr>
            </w:pPr>
            <w:r w:rsidDel="00000000" w:rsidR="00000000" w:rsidRPr="00000000">
              <w:rPr>
                <w:sz w:val="18"/>
                <w:szCs w:val="18"/>
                <w:rtl w:val="0"/>
              </w:rPr>
              <w:t xml:space="preserve">28.650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sz w:val="18"/>
                <w:szCs w:val="18"/>
              </w:rPr>
            </w:pPr>
            <w:r w:rsidDel="00000000" w:rsidR="00000000" w:rsidRPr="00000000">
              <w:rPr>
                <w:sz w:val="18"/>
                <w:szCs w:val="18"/>
                <w:rtl w:val="0"/>
              </w:rPr>
              <w:t xml:space="preserve">2,9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sz w:val="18"/>
                <w:szCs w:val="18"/>
              </w:rPr>
            </w:pPr>
            <w:r w:rsidDel="00000000" w:rsidR="00000000" w:rsidRPr="00000000">
              <w:rPr>
                <w:sz w:val="18"/>
                <w:szCs w:val="18"/>
                <w:rtl w:val="0"/>
              </w:rPr>
              <w:t xml:space="preserve">60 %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sz w:val="18"/>
                <w:szCs w:val="18"/>
              </w:rPr>
            </w:pPr>
            <w:r w:rsidDel="00000000" w:rsidR="00000000" w:rsidRPr="00000000">
              <w:rPr>
                <w:sz w:val="18"/>
                <w:szCs w:val="18"/>
                <w:rtl w:val="0"/>
              </w:rPr>
              <w:t xml:space="preserve">18,8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sz w:val="18"/>
                <w:szCs w:val="18"/>
              </w:rPr>
            </w:pPr>
            <w:r w:rsidDel="00000000" w:rsidR="00000000" w:rsidRPr="00000000">
              <w:rPr>
                <w:b w:val="1"/>
                <w:bCs w:val="1"/>
                <w:sz w:val="18"/>
                <w:szCs w:val="18"/>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sz w:val="18"/>
                <w:szCs w:val="18"/>
              </w:rPr>
            </w:pPr>
            <w:r w:rsidDel="00000000" w:rsidR="00000000" w:rsidRPr="00000000">
              <w:rPr>
                <w:sz w:val="18"/>
                <w:szCs w:val="18"/>
                <w:rtl w:val="0"/>
              </w:rPr>
              <w:t xml:space="preserve">⚠️ Baja formalización, uniones tempranas → TGF alta</w:t>
            </w:r>
          </w:p>
        </w:tc>
      </w:tr>
      <w:tr>
        <w:trPr>
          <w:cantSplit w:val="0"/>
          <w:trHeight w:val="159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sz w:val="16"/>
                <w:szCs w:val="16"/>
              </w:rPr>
            </w:pPr>
            <w:r w:rsidDel="00000000" w:rsidR="00000000" w:rsidRPr="00000000">
              <w:rPr>
                <w:b w:val="1"/>
                <w:bCs w:val="1"/>
                <w:sz w:val="16"/>
                <w:szCs w:val="16"/>
                <w:rtl w:val="0"/>
              </w:rPr>
              <w:t xml:space="preserve">Huehuetenango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sz w:val="18"/>
                <w:szCs w:val="18"/>
              </w:rPr>
            </w:pPr>
            <w:r w:rsidDel="00000000" w:rsidR="00000000" w:rsidRPr="00000000">
              <w:rPr>
                <w:sz w:val="18"/>
                <w:szCs w:val="18"/>
                <w:rtl w:val="0"/>
              </w:rPr>
              <w:t xml:space="preserve">27.410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sz w:val="18"/>
                <w:szCs w:val="18"/>
              </w:rPr>
            </w:pPr>
            <w:r w:rsidDel="00000000" w:rsidR="00000000" w:rsidRPr="00000000">
              <w:rPr>
                <w:sz w:val="18"/>
                <w:szCs w:val="18"/>
                <w:rtl w:val="0"/>
              </w:rPr>
              <w:t xml:space="preserve">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sz w:val="18"/>
                <w:szCs w:val="18"/>
              </w:rPr>
            </w:pPr>
            <w:r w:rsidDel="00000000" w:rsidR="00000000" w:rsidRPr="00000000">
              <w:rPr>
                <w:sz w:val="18"/>
                <w:szCs w:val="18"/>
                <w:rtl w:val="0"/>
              </w:rPr>
              <w:t xml:space="preserve">65 %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sz w:val="18"/>
                <w:szCs w:val="18"/>
              </w:rPr>
            </w:pPr>
            <w:r w:rsidDel="00000000" w:rsidR="00000000" w:rsidRPr="00000000">
              <w:rPr>
                <w:sz w:val="18"/>
                <w:szCs w:val="18"/>
                <w:rtl w:val="0"/>
              </w:rPr>
              <w:t xml:space="preserve">18,5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sz w:val="18"/>
                <w:szCs w:val="18"/>
              </w:rPr>
            </w:pPr>
            <w:r w:rsidDel="00000000" w:rsidR="00000000" w:rsidRPr="00000000">
              <w:rPr>
                <w:b w:val="1"/>
                <w:bCs w:val="1"/>
                <w:sz w:val="18"/>
                <w:szCs w:val="18"/>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sz w:val="18"/>
                <w:szCs w:val="18"/>
              </w:rPr>
            </w:pPr>
            <w:r w:rsidDel="00000000" w:rsidR="00000000" w:rsidRPr="00000000">
              <w:rPr>
                <w:sz w:val="18"/>
                <w:szCs w:val="18"/>
                <w:rtl w:val="0"/>
              </w:rPr>
              <w:t xml:space="preserve">🔴 Muy pocas bodas registradas, uniones muy tempranas → TGF muy alta</w:t>
            </w:r>
          </w:p>
        </w:tc>
      </w:tr>
      <w:tr>
        <w:trPr>
          <w:cantSplit w:val="0"/>
          <w:trHeight w:val="135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sz w:val="18"/>
                <w:szCs w:val="18"/>
              </w:rPr>
            </w:pPr>
            <w:r w:rsidDel="00000000" w:rsidR="00000000" w:rsidRPr="00000000">
              <w:rPr>
                <w:b w:val="1"/>
                <w:bCs w:val="1"/>
                <w:sz w:val="18"/>
                <w:szCs w:val="18"/>
                <w:rtl w:val="0"/>
              </w:rPr>
              <w:t xml:space="preserve">Quiché</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sz w:val="18"/>
                <w:szCs w:val="18"/>
              </w:rPr>
            </w:pPr>
            <w:r w:rsidDel="00000000" w:rsidR="00000000" w:rsidRPr="00000000">
              <w:rPr>
                <w:sz w:val="18"/>
                <w:szCs w:val="18"/>
                <w:rtl w:val="0"/>
              </w:rPr>
              <w:t xml:space="preserve">22.890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sz w:val="18"/>
                <w:szCs w:val="18"/>
              </w:rPr>
            </w:pPr>
            <w:r w:rsidDel="00000000" w:rsidR="00000000" w:rsidRPr="00000000">
              <w:rPr>
                <w:sz w:val="18"/>
                <w:szCs w:val="18"/>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sz w:val="18"/>
                <w:szCs w:val="18"/>
              </w:rPr>
            </w:pPr>
            <w:r w:rsidDel="00000000" w:rsidR="00000000" w:rsidRPr="00000000">
              <w:rPr>
                <w:sz w:val="18"/>
                <w:szCs w:val="18"/>
                <w:rtl w:val="0"/>
              </w:rPr>
              <w:t xml:space="preserve">67 %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sz w:val="18"/>
                <w:szCs w:val="18"/>
              </w:rPr>
            </w:pPr>
            <w:r w:rsidDel="00000000" w:rsidR="00000000" w:rsidRPr="00000000">
              <w:rPr>
                <w:sz w:val="18"/>
                <w:szCs w:val="18"/>
                <w:rtl w:val="0"/>
              </w:rPr>
              <w:t xml:space="preserve">18,4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sz w:val="18"/>
                <w:szCs w:val="18"/>
              </w:rPr>
            </w:pPr>
            <w:r w:rsidDel="00000000" w:rsidR="00000000" w:rsidRPr="00000000">
              <w:rPr>
                <w:b w:val="1"/>
                <w:bCs w:val="1"/>
                <w:sz w:val="18"/>
                <w:szCs w:val="18"/>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sz w:val="18"/>
                <w:szCs w:val="18"/>
              </w:rPr>
            </w:pPr>
            <w:r w:rsidDel="00000000" w:rsidR="00000000" w:rsidRPr="00000000">
              <w:rPr>
                <w:sz w:val="18"/>
                <w:szCs w:val="18"/>
                <w:rtl w:val="0"/>
              </w:rPr>
              <w:t xml:space="preserve">🔴 Patrón rural indígena: mínima legalidad, máxima fecundidad</w:t>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sz w:val="18"/>
                <w:szCs w:val="18"/>
              </w:rPr>
            </w:pPr>
            <w:r w:rsidDel="00000000" w:rsidR="00000000" w:rsidRPr="00000000">
              <w:rPr>
                <w:b w:val="1"/>
                <w:bCs w:val="1"/>
                <w:sz w:val="18"/>
                <w:szCs w:val="18"/>
                <w:rtl w:val="0"/>
              </w:rPr>
              <w:t xml:space="preserve">Baja Verapaz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sz w:val="18"/>
                <w:szCs w:val="18"/>
              </w:rPr>
            </w:pPr>
            <w:r w:rsidDel="00000000" w:rsidR="00000000" w:rsidRPr="00000000">
              <w:rPr>
                <w:sz w:val="18"/>
                <w:szCs w:val="18"/>
                <w:rtl w:val="0"/>
              </w:rPr>
              <w:t xml:space="preserve">7.980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sz w:val="18"/>
                <w:szCs w:val="18"/>
              </w:rPr>
            </w:pPr>
            <w:r w:rsidDel="00000000" w:rsidR="00000000" w:rsidRPr="00000000">
              <w:rPr>
                <w:sz w:val="18"/>
                <w:szCs w:val="18"/>
                <w:rtl w:val="0"/>
              </w:rPr>
              <w:t xml:space="preserve">3,1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sz w:val="18"/>
                <w:szCs w:val="18"/>
              </w:rPr>
            </w:pPr>
            <w:r w:rsidDel="00000000" w:rsidR="00000000" w:rsidRPr="00000000">
              <w:rPr>
                <w:sz w:val="18"/>
                <w:szCs w:val="18"/>
                <w:rtl w:val="0"/>
              </w:rPr>
              <w:t xml:space="preserve">59 %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sz w:val="18"/>
                <w:szCs w:val="18"/>
              </w:rPr>
            </w:pPr>
            <w:r w:rsidDel="00000000" w:rsidR="00000000" w:rsidRPr="00000000">
              <w:rPr>
                <w:sz w:val="18"/>
                <w:szCs w:val="18"/>
                <w:rtl w:val="0"/>
              </w:rPr>
              <w:t xml:space="preserve">18,9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sz w:val="18"/>
                <w:szCs w:val="18"/>
              </w:rPr>
            </w:pPr>
            <w:r w:rsidDel="00000000" w:rsidR="00000000" w:rsidRPr="00000000">
              <w:rPr>
                <w:sz w:val="18"/>
                <w:szCs w:val="18"/>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sz w:val="18"/>
                <w:szCs w:val="18"/>
              </w:rPr>
            </w:pPr>
            <w:r w:rsidDel="00000000" w:rsidR="00000000" w:rsidRPr="00000000">
              <w:rPr>
                <w:sz w:val="18"/>
                <w:szCs w:val="18"/>
                <w:rtl w:val="0"/>
              </w:rPr>
              <w:t xml:space="preserve">TGF elevada, baja inscripción legal</w:t>
            </w:r>
          </w:p>
        </w:tc>
      </w:tr>
      <w:tr>
        <w:trPr>
          <w:cantSplit w:val="0"/>
          <w:trHeight w:val="13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sz w:val="18"/>
                <w:szCs w:val="18"/>
              </w:rPr>
            </w:pPr>
            <w:r w:rsidDel="00000000" w:rsidR="00000000" w:rsidRPr="00000000">
              <w:rPr>
                <w:b w:val="1"/>
                <w:bCs w:val="1"/>
                <w:sz w:val="18"/>
                <w:szCs w:val="18"/>
                <w:rtl w:val="0"/>
              </w:rPr>
              <w:t xml:space="preserve">Alta Verapaz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sz w:val="18"/>
                <w:szCs w:val="18"/>
              </w:rPr>
            </w:pPr>
            <w:r w:rsidDel="00000000" w:rsidR="00000000" w:rsidRPr="00000000">
              <w:rPr>
                <w:sz w:val="18"/>
                <w:szCs w:val="18"/>
                <w:rtl w:val="0"/>
              </w:rPr>
              <w:t xml:space="preserve">24.560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sz w:val="18"/>
                <w:szCs w:val="18"/>
              </w:rPr>
            </w:pPr>
            <w:r w:rsidDel="00000000" w:rsidR="00000000" w:rsidRPr="00000000">
              <w:rPr>
                <w:sz w:val="18"/>
                <w:szCs w:val="18"/>
                <w:rtl w:val="0"/>
              </w:rPr>
              <w:t xml:space="preserve">2,6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sz w:val="18"/>
                <w:szCs w:val="18"/>
              </w:rPr>
            </w:pPr>
            <w:r w:rsidDel="00000000" w:rsidR="00000000" w:rsidRPr="00000000">
              <w:rPr>
                <w:sz w:val="18"/>
                <w:szCs w:val="18"/>
                <w:rtl w:val="0"/>
              </w:rPr>
              <w:t xml:space="preserve">68 %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sz w:val="18"/>
                <w:szCs w:val="18"/>
              </w:rPr>
            </w:pPr>
            <w:r w:rsidDel="00000000" w:rsidR="00000000" w:rsidRPr="00000000">
              <w:rPr>
                <w:sz w:val="18"/>
                <w:szCs w:val="18"/>
                <w:rtl w:val="0"/>
              </w:rPr>
              <w:t xml:space="preserve">18,3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sz w:val="18"/>
                <w:szCs w:val="18"/>
              </w:rPr>
            </w:pPr>
            <w:r w:rsidDel="00000000" w:rsidR="00000000" w:rsidRPr="00000000">
              <w:rPr>
                <w:b w:val="1"/>
                <w:bCs w:val="1"/>
                <w:sz w:val="18"/>
                <w:szCs w:val="18"/>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sz w:val="18"/>
                <w:szCs w:val="18"/>
              </w:rPr>
            </w:pPr>
            <w:r w:rsidDel="00000000" w:rsidR="00000000" w:rsidRPr="00000000">
              <w:rPr>
                <w:sz w:val="18"/>
                <w:szCs w:val="18"/>
                <w:rtl w:val="0"/>
              </w:rPr>
              <w:t xml:space="preserve">🔴 Uniones de hecho mayoritarias, edad más baja → TGF altísima</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sz w:val="18"/>
                <w:szCs w:val="18"/>
              </w:rPr>
            </w:pPr>
            <w:r w:rsidDel="00000000" w:rsidR="00000000" w:rsidRPr="00000000">
              <w:rPr>
                <w:b w:val="1"/>
                <w:bCs w:val="1"/>
                <w:sz w:val="18"/>
                <w:szCs w:val="18"/>
                <w:rtl w:val="0"/>
              </w:rPr>
              <w:t xml:space="preserve">Petén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sz w:val="18"/>
                <w:szCs w:val="18"/>
              </w:rPr>
            </w:pPr>
            <w:r w:rsidDel="00000000" w:rsidR="00000000" w:rsidRPr="00000000">
              <w:rPr>
                <w:sz w:val="18"/>
                <w:szCs w:val="18"/>
                <w:rtl w:val="0"/>
              </w:rPr>
              <w:t xml:space="preserve">11.230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sz w:val="18"/>
                <w:szCs w:val="18"/>
              </w:rPr>
            </w:pPr>
            <w:r w:rsidDel="00000000" w:rsidR="00000000" w:rsidRPr="00000000">
              <w:rPr>
                <w:sz w:val="18"/>
                <w:szCs w:val="18"/>
                <w:rtl w:val="0"/>
              </w:rPr>
              <w:t xml:space="preserve">3,3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sz w:val="18"/>
                <w:szCs w:val="18"/>
              </w:rPr>
            </w:pPr>
            <w:r w:rsidDel="00000000" w:rsidR="00000000" w:rsidRPr="00000000">
              <w:rPr>
                <w:sz w:val="18"/>
                <w:szCs w:val="18"/>
                <w:rtl w:val="0"/>
              </w:rPr>
              <w:t xml:space="preserve">66 %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sz w:val="18"/>
                <w:szCs w:val="18"/>
              </w:rPr>
            </w:pPr>
            <w:r w:rsidDel="00000000" w:rsidR="00000000" w:rsidRPr="00000000">
              <w:rPr>
                <w:b w:val="1"/>
                <w:bCs w:val="1"/>
                <w:sz w:val="18"/>
                <w:szCs w:val="18"/>
                <w:rtl w:val="0"/>
              </w:rPr>
              <w:t xml:space="preserve">18,0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sz w:val="18"/>
                <w:szCs w:val="18"/>
              </w:rPr>
            </w:pPr>
            <w:r w:rsidDel="00000000" w:rsidR="00000000" w:rsidRPr="00000000">
              <w:rPr>
                <w:b w:val="1"/>
                <w:bCs w:val="1"/>
                <w:sz w:val="18"/>
                <w:szCs w:val="18"/>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sz w:val="18"/>
                <w:szCs w:val="18"/>
              </w:rPr>
            </w:pPr>
            <w:r w:rsidDel="00000000" w:rsidR="00000000" w:rsidRPr="00000000">
              <w:rPr>
                <w:sz w:val="18"/>
                <w:szCs w:val="18"/>
                <w:rtl w:val="0"/>
              </w:rPr>
              <w:t xml:space="preserve">🔴 Edad de unión más joven del país, fecundidad alta</w:t>
            </w:r>
          </w:p>
        </w:tc>
      </w:tr>
      <w:tr>
        <w:trPr>
          <w:cantSplit w:val="0"/>
          <w:trHeight w:val="9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sz w:val="18"/>
                <w:szCs w:val="18"/>
              </w:rPr>
            </w:pPr>
            <w:r w:rsidDel="00000000" w:rsidR="00000000" w:rsidRPr="00000000">
              <w:rPr>
                <w:b w:val="1"/>
                <w:bCs w:val="1"/>
                <w:sz w:val="18"/>
                <w:szCs w:val="18"/>
                <w:rtl w:val="0"/>
              </w:rPr>
              <w:t xml:space="preserve">Izabal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sz w:val="18"/>
                <w:szCs w:val="18"/>
              </w:rPr>
            </w:pPr>
            <w:r w:rsidDel="00000000" w:rsidR="00000000" w:rsidRPr="00000000">
              <w:rPr>
                <w:sz w:val="18"/>
                <w:szCs w:val="18"/>
                <w:rtl w:val="0"/>
              </w:rPr>
              <w:t xml:space="preserve">12.450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sz w:val="18"/>
                <w:szCs w:val="18"/>
              </w:rPr>
            </w:pPr>
            <w:r w:rsidDel="00000000" w:rsidR="00000000" w:rsidRPr="00000000">
              <w:rPr>
                <w:sz w:val="18"/>
                <w:szCs w:val="18"/>
                <w:rtl w:val="0"/>
              </w:rPr>
              <w:t xml:space="preserve">3,6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18"/>
                <w:szCs w:val="18"/>
              </w:rPr>
            </w:pPr>
            <w:r w:rsidDel="00000000" w:rsidR="00000000" w:rsidRPr="00000000">
              <w:rPr>
                <w:sz w:val="18"/>
                <w:szCs w:val="18"/>
                <w:rtl w:val="0"/>
              </w:rPr>
              <w:t xml:space="preserve">54 %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sz w:val="18"/>
                <w:szCs w:val="18"/>
              </w:rPr>
            </w:pPr>
            <w:r w:rsidDel="00000000" w:rsidR="00000000" w:rsidRPr="00000000">
              <w:rPr>
                <w:sz w:val="18"/>
                <w:szCs w:val="18"/>
                <w:rtl w:val="0"/>
              </w:rPr>
              <w:t xml:space="preserve">19,7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sz w:val="18"/>
                <w:szCs w:val="18"/>
              </w:rPr>
            </w:pPr>
            <w:r w:rsidDel="00000000" w:rsidR="00000000" w:rsidRPr="00000000">
              <w:rPr>
                <w:sz w:val="18"/>
                <w:szCs w:val="18"/>
                <w:rtl w:val="0"/>
              </w:rPr>
              <w:t xml:space="preserve">2,2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sz w:val="18"/>
                <w:szCs w:val="18"/>
              </w:rPr>
            </w:pPr>
            <w:r w:rsidDel="00000000" w:rsidR="00000000" w:rsidRPr="00000000">
              <w:rPr>
                <w:sz w:val="18"/>
                <w:szCs w:val="18"/>
                <w:rtl w:val="0"/>
              </w:rPr>
              <w:t xml:space="preserve">Comportamiento intermedio, caribeño/mestizo</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sz w:val="18"/>
                <w:szCs w:val="18"/>
              </w:rPr>
            </w:pPr>
            <w:r w:rsidDel="00000000" w:rsidR="00000000" w:rsidRPr="00000000">
              <w:rPr>
                <w:b w:val="1"/>
                <w:bCs w:val="1"/>
                <w:sz w:val="18"/>
                <w:szCs w:val="18"/>
                <w:rtl w:val="0"/>
              </w:rPr>
              <w:t xml:space="preserve">Zacapa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18"/>
                <w:szCs w:val="18"/>
              </w:rPr>
            </w:pPr>
            <w:r w:rsidDel="00000000" w:rsidR="00000000" w:rsidRPr="00000000">
              <w:rPr>
                <w:sz w:val="18"/>
                <w:szCs w:val="18"/>
                <w:rtl w:val="0"/>
              </w:rPr>
              <w:t xml:space="preserve">6.870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sz w:val="18"/>
                <w:szCs w:val="18"/>
              </w:rPr>
            </w:pPr>
            <w:r w:rsidDel="00000000" w:rsidR="00000000" w:rsidRPr="00000000">
              <w:rPr>
                <w:sz w:val="18"/>
                <w:szCs w:val="18"/>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sz w:val="18"/>
                <w:szCs w:val="18"/>
              </w:rPr>
            </w:pPr>
            <w:r w:rsidDel="00000000" w:rsidR="00000000" w:rsidRPr="00000000">
              <w:rPr>
                <w:sz w:val="18"/>
                <w:szCs w:val="18"/>
                <w:rtl w:val="0"/>
              </w:rPr>
              <w:t xml:space="preserve">52 %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sz w:val="18"/>
                <w:szCs w:val="18"/>
              </w:rPr>
            </w:pPr>
            <w:r w:rsidDel="00000000" w:rsidR="00000000" w:rsidRPr="00000000">
              <w:rPr>
                <w:sz w:val="18"/>
                <w:szCs w:val="18"/>
                <w:rtl w:val="0"/>
              </w:rPr>
              <w:t xml:space="preserve">19,8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sz w:val="18"/>
                <w:szCs w:val="18"/>
              </w:rPr>
            </w:pPr>
            <w:r w:rsidDel="00000000" w:rsidR="00000000" w:rsidRPr="00000000">
              <w:rPr>
                <w:sz w:val="18"/>
                <w:szCs w:val="18"/>
                <w:rtl w:val="0"/>
              </w:rPr>
              <w:t xml:space="preserve">2,3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sz w:val="18"/>
                <w:szCs w:val="18"/>
              </w:rPr>
            </w:pPr>
            <w:r w:rsidDel="00000000" w:rsidR="00000000" w:rsidRPr="00000000">
              <w:rPr>
                <w:sz w:val="18"/>
                <w:szCs w:val="18"/>
                <w:rtl w:val="0"/>
              </w:rPr>
              <w:t xml:space="preserve">Intermedio</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sz w:val="18"/>
                <w:szCs w:val="18"/>
              </w:rPr>
            </w:pPr>
            <w:r w:rsidDel="00000000" w:rsidR="00000000" w:rsidRPr="00000000">
              <w:rPr>
                <w:b w:val="1"/>
                <w:bCs w:val="1"/>
                <w:sz w:val="18"/>
                <w:szCs w:val="18"/>
                <w:rtl w:val="0"/>
              </w:rPr>
              <w:t xml:space="preserve">Chiquimula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sz w:val="18"/>
                <w:szCs w:val="18"/>
              </w:rPr>
            </w:pPr>
            <w:r w:rsidDel="00000000" w:rsidR="00000000" w:rsidRPr="00000000">
              <w:rPr>
                <w:sz w:val="18"/>
                <w:szCs w:val="18"/>
                <w:rtl w:val="0"/>
              </w:rPr>
              <w:t xml:space="preserve">9.240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sz w:val="18"/>
                <w:szCs w:val="18"/>
              </w:rPr>
            </w:pPr>
            <w:r w:rsidDel="00000000" w:rsidR="00000000" w:rsidRPr="00000000">
              <w:rPr>
                <w:sz w:val="18"/>
                <w:szCs w:val="18"/>
                <w:rtl w:val="0"/>
              </w:rPr>
              <w:t xml:space="preserve">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sz w:val="18"/>
                <w:szCs w:val="18"/>
              </w:rPr>
            </w:pPr>
            <w:r w:rsidDel="00000000" w:rsidR="00000000" w:rsidRPr="00000000">
              <w:rPr>
                <w:sz w:val="18"/>
                <w:szCs w:val="18"/>
                <w:rtl w:val="0"/>
              </w:rPr>
              <w:t xml:space="preserve">57 %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sz w:val="18"/>
                <w:szCs w:val="18"/>
              </w:rPr>
            </w:pPr>
            <w:r w:rsidDel="00000000" w:rsidR="00000000" w:rsidRPr="00000000">
              <w:rPr>
                <w:sz w:val="18"/>
                <w:szCs w:val="18"/>
                <w:rtl w:val="0"/>
              </w:rPr>
              <w:t xml:space="preserve">19,2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sz w:val="18"/>
                <w:szCs w:val="18"/>
              </w:rPr>
            </w:pPr>
            <w:r w:rsidDel="00000000" w:rsidR="00000000" w:rsidRPr="00000000">
              <w:rPr>
                <w:sz w:val="18"/>
                <w:szCs w:val="18"/>
                <w:rtl w:val="0"/>
              </w:rPr>
              <w:t xml:space="preserve">2,7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sz w:val="18"/>
                <w:szCs w:val="18"/>
              </w:rPr>
            </w:pPr>
            <w:r w:rsidDel="00000000" w:rsidR="00000000" w:rsidRPr="00000000">
              <w:rPr>
                <w:sz w:val="18"/>
                <w:szCs w:val="18"/>
                <w:rtl w:val="0"/>
              </w:rPr>
              <w:t xml:space="preserve">Uniones tempranas, TGF elevada</w:t>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sz w:val="18"/>
                <w:szCs w:val="18"/>
              </w:rPr>
            </w:pPr>
            <w:r w:rsidDel="00000000" w:rsidR="00000000" w:rsidRPr="00000000">
              <w:rPr>
                <w:b w:val="1"/>
                <w:bCs w:val="1"/>
                <w:sz w:val="18"/>
                <w:szCs w:val="18"/>
                <w:rtl w:val="0"/>
              </w:rPr>
              <w:t xml:space="preserve">Jalapa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sz w:val="18"/>
                <w:szCs w:val="18"/>
              </w:rPr>
            </w:pPr>
            <w:r w:rsidDel="00000000" w:rsidR="00000000" w:rsidRPr="00000000">
              <w:rPr>
                <w:sz w:val="18"/>
                <w:szCs w:val="18"/>
                <w:rtl w:val="0"/>
              </w:rPr>
              <w:t xml:space="preserve">8.120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sz w:val="18"/>
                <w:szCs w:val="18"/>
              </w:rPr>
            </w:pPr>
            <w:r w:rsidDel="00000000" w:rsidR="00000000" w:rsidRPr="00000000">
              <w:rPr>
                <w:sz w:val="18"/>
                <w:szCs w:val="18"/>
                <w:rtl w:val="0"/>
              </w:rPr>
              <w:t xml:space="preserve">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sz w:val="18"/>
                <w:szCs w:val="18"/>
              </w:rPr>
            </w:pPr>
            <w:r w:rsidDel="00000000" w:rsidR="00000000" w:rsidRPr="00000000">
              <w:rPr>
                <w:sz w:val="18"/>
                <w:szCs w:val="18"/>
                <w:rtl w:val="0"/>
              </w:rPr>
              <w:t xml:space="preserve">59 %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sz w:val="18"/>
                <w:szCs w:val="18"/>
              </w:rPr>
            </w:pPr>
            <w:r w:rsidDel="00000000" w:rsidR="00000000" w:rsidRPr="00000000">
              <w:rPr>
                <w:sz w:val="18"/>
                <w:szCs w:val="18"/>
                <w:rtl w:val="0"/>
              </w:rPr>
              <w:t xml:space="preserve">19,1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sz w:val="18"/>
                <w:szCs w:val="18"/>
              </w:rPr>
            </w:pPr>
            <w:r w:rsidDel="00000000" w:rsidR="00000000" w:rsidRPr="00000000">
              <w:rPr>
                <w:sz w:val="18"/>
                <w:szCs w:val="18"/>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sz w:val="18"/>
                <w:szCs w:val="18"/>
              </w:rPr>
            </w:pPr>
            <w:r w:rsidDel="00000000" w:rsidR="00000000" w:rsidRPr="00000000">
              <w:rPr>
                <w:sz w:val="18"/>
                <w:szCs w:val="18"/>
                <w:rtl w:val="0"/>
              </w:rPr>
              <w:t xml:space="preserve">TGF por encima del promedio</w:t>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sz w:val="18"/>
                <w:szCs w:val="18"/>
              </w:rPr>
            </w:pPr>
            <w:r w:rsidDel="00000000" w:rsidR="00000000" w:rsidRPr="00000000">
              <w:rPr>
                <w:b w:val="1"/>
                <w:bCs w:val="1"/>
                <w:sz w:val="18"/>
                <w:szCs w:val="18"/>
                <w:rtl w:val="0"/>
              </w:rPr>
              <w:t xml:space="preserve">Jutiapa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sz w:val="18"/>
                <w:szCs w:val="18"/>
              </w:rPr>
            </w:pPr>
            <w:r w:rsidDel="00000000" w:rsidR="00000000" w:rsidRPr="00000000">
              <w:rPr>
                <w:sz w:val="18"/>
                <w:szCs w:val="18"/>
                <w:rtl w:val="0"/>
              </w:rPr>
              <w:t xml:space="preserve">10.890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sz w:val="18"/>
                <w:szCs w:val="18"/>
              </w:rPr>
            </w:pPr>
            <w:r w:rsidDel="00000000" w:rsidR="00000000" w:rsidRPr="00000000">
              <w:rPr>
                <w:sz w:val="18"/>
                <w:szCs w:val="18"/>
                <w:rtl w:val="0"/>
              </w:rPr>
              <w:t xml:space="preserve">3,3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sz w:val="18"/>
                <w:szCs w:val="18"/>
              </w:rPr>
            </w:pPr>
            <w:r w:rsidDel="00000000" w:rsidR="00000000" w:rsidRPr="00000000">
              <w:rPr>
                <w:sz w:val="18"/>
                <w:szCs w:val="18"/>
                <w:rtl w:val="0"/>
              </w:rPr>
              <w:t xml:space="preserve">53 %</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sz w:val="18"/>
                <w:szCs w:val="18"/>
              </w:rPr>
            </w:pPr>
            <w:r w:rsidDel="00000000" w:rsidR="00000000" w:rsidRPr="00000000">
              <w:rPr>
                <w:sz w:val="18"/>
                <w:szCs w:val="18"/>
                <w:rtl w:val="0"/>
              </w:rPr>
              <w:t xml:space="preserve">19,6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sz w:val="18"/>
                <w:szCs w:val="18"/>
              </w:rPr>
            </w:pPr>
            <w:r w:rsidDel="00000000" w:rsidR="00000000" w:rsidRPr="00000000">
              <w:rPr>
                <w:sz w:val="18"/>
                <w:szCs w:val="18"/>
                <w:rtl w:val="0"/>
              </w:rPr>
              <w:t xml:space="preserve">2,1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sz w:val="18"/>
                <w:szCs w:val="18"/>
              </w:rPr>
            </w:pPr>
            <w:r w:rsidDel="00000000" w:rsidR="00000000" w:rsidRPr="00000000">
              <w:rPr>
                <w:sz w:val="18"/>
                <w:szCs w:val="18"/>
                <w:rtl w:val="0"/>
              </w:rPr>
              <w:t xml:space="preserve">Intermedio</w:t>
            </w:r>
          </w:p>
        </w:tc>
      </w:tr>
    </w:tbl>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b w:val="1"/>
          <w:bCs w:val="1"/>
        </w:rPr>
      </w:pPr>
      <w:r w:rsidDel="00000000" w:rsidR="00000000" w:rsidRPr="00000000">
        <w:rPr>
          <w:b w:val="1"/>
          <w:bCs w:val="1"/>
          <w:rtl w:val="0"/>
        </w:rPr>
        <w:t xml:space="preserve">Matriz de interpretación — cómo leer el cruce</w:t>
      </w:r>
    </w:p>
    <w:p w:rsidR="00000000" w:rsidDel="00000000" w:rsidP="00000000" w:rsidRDefault="00000000" w:rsidRPr="00000000" w14:paraId="000001B4">
      <w:pPr>
        <w:jc w:val="center"/>
        <w:rPr>
          <w:b w:val="1"/>
          <w:bCs w:val="1"/>
        </w:rPr>
      </w:pPr>
      <w:r w:rsidDel="00000000" w:rsidR="00000000" w:rsidRPr="00000000">
        <w:rPr>
          <w:b w:val="1"/>
          <w:bCs w:val="1"/>
          <w:rtl w:val="0"/>
        </w:rPr>
        <w:t xml:space="preserve">Fórmula de lectura Significado Ejemplos departamentales </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jc w:val="cente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411.26582278481"/>
        <w:gridCol w:w="3218.73417721519"/>
        <w:tblGridChange w:id="0">
          <w:tblGrid>
            <w:gridCol w:w="2730"/>
            <w:gridCol w:w="3411.26582278481"/>
            <w:gridCol w:w="3218.73417721519"/>
          </w:tblGrid>
        </w:tblGridChange>
      </w:tblGrid>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b w:val="1"/>
                <w:bCs w:val="1"/>
                <w:sz w:val="18"/>
                <w:szCs w:val="18"/>
              </w:rPr>
            </w:pPr>
            <w:r w:rsidDel="00000000" w:rsidR="00000000" w:rsidRPr="00000000">
              <w:rPr>
                <w:b w:val="1"/>
                <w:bCs w:val="1"/>
                <w:sz w:val="18"/>
                <w:szCs w:val="18"/>
                <w:rtl w:val="0"/>
              </w:rPr>
              <w:t xml:space="preserve">Fórmula de lectura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b w:val="1"/>
                <w:bCs w:val="1"/>
                <w:sz w:val="18"/>
                <w:szCs w:val="18"/>
              </w:rPr>
            </w:pPr>
            <w:r w:rsidDel="00000000" w:rsidR="00000000" w:rsidRPr="00000000">
              <w:rPr>
                <w:b w:val="1"/>
                <w:bCs w:val="1"/>
                <w:sz w:val="18"/>
                <w:szCs w:val="18"/>
                <w:rtl w:val="0"/>
              </w:rPr>
              <w:t xml:space="preserve">Significado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b w:val="1"/>
                <w:bCs w:val="1"/>
                <w:sz w:val="18"/>
                <w:szCs w:val="18"/>
              </w:rPr>
            </w:pPr>
            <w:r w:rsidDel="00000000" w:rsidR="00000000" w:rsidRPr="00000000">
              <w:rPr>
                <w:b w:val="1"/>
                <w:bCs w:val="1"/>
                <w:sz w:val="18"/>
                <w:szCs w:val="18"/>
                <w:rtl w:val="0"/>
              </w:rPr>
              <w:t xml:space="preserve">Ejemplos departamentales</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 Matrimonios ↑ Edad unión ↓ TGF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sz w:val="18"/>
                <w:szCs w:val="18"/>
              </w:rPr>
            </w:pPr>
            <w:r w:rsidDel="00000000" w:rsidR="00000000" w:rsidRPr="00000000">
              <w:rPr>
                <w:rFonts w:ascii="Arial Unicode MS" w:cs="Arial Unicode MS" w:eastAsia="Arial Unicode MS" w:hAnsi="Arial Unicode MS"/>
                <w:sz w:val="18"/>
                <w:szCs w:val="18"/>
                <w:rtl w:val="0"/>
              </w:rPr>
              <w:t xml:space="preserve">Formalización legal alta, uniones tardías, fecundidad controlada → </w:t>
            </w:r>
            <w:r w:rsidDel="00000000" w:rsidR="00000000" w:rsidRPr="00000000">
              <w:rPr>
                <w:b w:val="1"/>
                <w:bCs w:val="1"/>
                <w:sz w:val="18"/>
                <w:szCs w:val="18"/>
                <w:rtl w:val="0"/>
              </w:rPr>
              <w:t xml:space="preserve">transición demográfica avanzada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sz w:val="18"/>
                <w:szCs w:val="18"/>
              </w:rPr>
            </w:pPr>
            <w:r w:rsidDel="00000000" w:rsidR="00000000" w:rsidRPr="00000000">
              <w:rPr>
                <w:sz w:val="18"/>
                <w:szCs w:val="18"/>
                <w:rtl w:val="0"/>
              </w:rPr>
              <w:t xml:space="preserve">Guatemala (Dpto), Sacatepéquez</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 Matrimonios ↓ Edad unión ↑ TGF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sz w:val="18"/>
                <w:szCs w:val="18"/>
              </w:rPr>
            </w:pPr>
            <w:r w:rsidDel="00000000" w:rsidR="00000000" w:rsidRPr="00000000">
              <w:rPr>
                <w:rFonts w:ascii="Arial Unicode MS" w:cs="Arial Unicode MS" w:eastAsia="Arial Unicode MS" w:hAnsi="Arial Unicode MS"/>
                <w:sz w:val="18"/>
                <w:szCs w:val="18"/>
                <w:rtl w:val="0"/>
              </w:rPr>
              <w:t xml:space="preserve">Baja legalización, uniones muy tempranas, fecundidad sin regulación → </w:t>
            </w:r>
            <w:r w:rsidDel="00000000" w:rsidR="00000000" w:rsidRPr="00000000">
              <w:rPr>
                <w:b w:val="1"/>
                <w:bCs w:val="1"/>
                <w:sz w:val="18"/>
                <w:szCs w:val="18"/>
                <w:rtl w:val="0"/>
              </w:rPr>
              <w:t xml:space="preserve">transición demográfica incipiente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sz w:val="18"/>
                <w:szCs w:val="18"/>
              </w:rPr>
            </w:pPr>
            <w:r w:rsidDel="00000000" w:rsidR="00000000" w:rsidRPr="00000000">
              <w:rPr>
                <w:sz w:val="18"/>
                <w:szCs w:val="18"/>
                <w:rtl w:val="0"/>
              </w:rPr>
              <w:t xml:space="preserve">Alta Verapaz, Quiché, Huehuetenango, Petén</w:t>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 Matrimonios ↑ Edad unión ↓ TGF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sz w:val="18"/>
                <w:szCs w:val="18"/>
              </w:rPr>
            </w:pPr>
            <w:r w:rsidDel="00000000" w:rsidR="00000000" w:rsidRPr="00000000">
              <w:rPr>
                <w:rFonts w:ascii="Arial Unicode MS" w:cs="Arial Unicode MS" w:eastAsia="Arial Unicode MS" w:hAnsi="Arial Unicode MS"/>
                <w:sz w:val="18"/>
                <w:szCs w:val="18"/>
                <w:rtl w:val="0"/>
              </w:rPr>
              <w:t xml:space="preserve">Menos bodas pero también menos fecundidad → </w:t>
            </w:r>
            <w:r w:rsidDel="00000000" w:rsidR="00000000" w:rsidRPr="00000000">
              <w:rPr>
                <w:b w:val="1"/>
                <w:bCs w:val="1"/>
                <w:sz w:val="18"/>
                <w:szCs w:val="18"/>
                <w:rtl w:val="0"/>
              </w:rPr>
              <w:t xml:space="preserve">uniones de hecho con planificación familiar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sz w:val="18"/>
                <w:szCs w:val="18"/>
              </w:rPr>
            </w:pPr>
            <w:r w:rsidDel="00000000" w:rsidR="00000000" w:rsidRPr="00000000">
              <w:rPr>
                <w:sz w:val="18"/>
                <w:szCs w:val="18"/>
                <w:rtl w:val="0"/>
              </w:rPr>
              <w:t xml:space="preserve">Zonas urbanas intermedias, Quetzaltenango</w:t>
            </w:r>
          </w:p>
        </w:tc>
      </w:tr>
      <w:tr>
        <w:trPr>
          <w:cantSplit w:val="0"/>
          <w:trHeight w:val="106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 Matrimonios ↓ Edad unión ↑ TGF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sz w:val="18"/>
                <w:szCs w:val="18"/>
              </w:rPr>
            </w:pPr>
            <w:r w:rsidDel="00000000" w:rsidR="00000000" w:rsidRPr="00000000">
              <w:rPr>
                <w:rFonts w:ascii="Arial Unicode MS" w:cs="Arial Unicode MS" w:eastAsia="Arial Unicode MS" w:hAnsi="Arial Unicode MS"/>
                <w:sz w:val="18"/>
                <w:szCs w:val="18"/>
                <w:rtl w:val="0"/>
              </w:rPr>
              <w:t xml:space="preserve">Legalización temprana + fecundidad alta → </w:t>
            </w:r>
            <w:r w:rsidDel="00000000" w:rsidR="00000000" w:rsidRPr="00000000">
              <w:rPr>
                <w:b w:val="1"/>
                <w:bCs w:val="1"/>
                <w:sz w:val="18"/>
                <w:szCs w:val="18"/>
                <w:rtl w:val="0"/>
              </w:rPr>
              <w:t xml:space="preserve">ya casi no existe en Guatemala</w:t>
            </w:r>
            <w:r w:rsidDel="00000000" w:rsidR="00000000" w:rsidRPr="00000000">
              <w:rPr>
                <w:sz w:val="18"/>
                <w:szCs w:val="18"/>
                <w:rtl w:val="0"/>
              </w:rPr>
              <w:t xml:space="preserve"> (la ley prohíbe matrimonio infantil desde 2017)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C6">
      <w:pPr>
        <w:jc w:val="center"/>
        <w:rPr>
          <w:sz w:val="18"/>
          <w:szCs w:val="18"/>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jc w:val="center"/>
        <w:rPr>
          <w:b w:val="1"/>
          <w:bCs w:val="1"/>
          <w:sz w:val="26"/>
          <w:szCs w:val="26"/>
          <w:u w:val="single"/>
        </w:rPr>
      </w:pPr>
      <w:r w:rsidDel="00000000" w:rsidR="00000000" w:rsidRPr="00000000">
        <w:rPr>
          <w:b w:val="1"/>
          <w:bCs w:val="1"/>
          <w:sz w:val="26"/>
          <w:szCs w:val="26"/>
          <w:u w:val="single"/>
          <w:rtl w:val="0"/>
        </w:rPr>
        <w:t xml:space="preserve">Correlaciones clave (matriz de asociación)</w:t>
      </w:r>
    </w:p>
    <w:p w:rsidR="00000000" w:rsidDel="00000000" w:rsidP="00000000" w:rsidRDefault="00000000" w:rsidRPr="00000000" w14:paraId="000001CA">
      <w:pPr>
        <w:jc w:val="cente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3.612935826175"/>
        <w:gridCol w:w="2402.66801414856"/>
        <w:gridCol w:w="1324.3052046488126"/>
        <w:gridCol w:w="2204.022233451238"/>
        <w:gridCol w:w="955.3916119252148"/>
        <w:tblGridChange w:id="0">
          <w:tblGrid>
            <w:gridCol w:w="2473.612935826175"/>
            <w:gridCol w:w="2402.66801414856"/>
            <w:gridCol w:w="1324.3052046488126"/>
            <w:gridCol w:w="2204.022233451238"/>
            <w:gridCol w:w="955.3916119252148"/>
          </w:tblGrid>
        </w:tblGridChange>
      </w:tblGrid>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sz w:val="18"/>
                <w:szCs w:val="18"/>
              </w:rPr>
            </w:pPr>
            <w:r w:rsidDel="00000000" w:rsidR="00000000" w:rsidRPr="00000000">
              <w:rPr>
                <w:b w:val="1"/>
                <w:bCs w:val="1"/>
                <w:sz w:val="18"/>
                <w:szCs w:val="18"/>
                <w:rtl w:val="0"/>
              </w:rPr>
              <w:t xml:space="preserve">Indicador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sz w:val="18"/>
                <w:szCs w:val="18"/>
              </w:rPr>
            </w:pPr>
            <w:r w:rsidDel="00000000" w:rsidR="00000000" w:rsidRPr="00000000">
              <w:rPr>
                <w:b w:val="1"/>
                <w:bCs w:val="1"/>
                <w:sz w:val="18"/>
                <w:szCs w:val="18"/>
                <w:rtl w:val="0"/>
              </w:rPr>
              <w:t xml:space="preserve">Matrimonios/1000 hab.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sz w:val="18"/>
                <w:szCs w:val="18"/>
              </w:rPr>
            </w:pPr>
            <w:r w:rsidDel="00000000" w:rsidR="00000000" w:rsidRPr="00000000">
              <w:rPr>
                <w:b w:val="1"/>
                <w:bCs w:val="1"/>
                <w:sz w:val="18"/>
                <w:szCs w:val="18"/>
                <w:rtl w:val="0"/>
              </w:rPr>
              <w:t xml:space="preserve">Edad 1ª unión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sz w:val="18"/>
                <w:szCs w:val="18"/>
              </w:rPr>
            </w:pPr>
            <w:r w:rsidDel="00000000" w:rsidR="00000000" w:rsidRPr="00000000">
              <w:rPr>
                <w:b w:val="1"/>
                <w:bCs w:val="1"/>
                <w:sz w:val="18"/>
                <w:szCs w:val="18"/>
                <w:rtl w:val="0"/>
              </w:rPr>
              <w:t xml:space="preserve">% Uniones consensuadas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sz w:val="18"/>
                <w:szCs w:val="18"/>
              </w:rPr>
            </w:pPr>
            <w:r w:rsidDel="00000000" w:rsidR="00000000" w:rsidRPr="00000000">
              <w:rPr>
                <w:b w:val="1"/>
                <w:bCs w:val="1"/>
                <w:sz w:val="18"/>
                <w:szCs w:val="18"/>
                <w:rtl w:val="0"/>
              </w:rPr>
              <w:t xml:space="preserve">TGF</w:t>
            </w:r>
            <w:r w:rsidDel="00000000" w:rsidR="00000000" w:rsidRPr="00000000">
              <w:rPr>
                <w:rtl w:val="0"/>
              </w:rPr>
            </w:r>
          </w:p>
        </w:tc>
      </w:tr>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sz w:val="18"/>
                <w:szCs w:val="18"/>
              </w:rPr>
            </w:pPr>
            <w:r w:rsidDel="00000000" w:rsidR="00000000" w:rsidRPr="00000000">
              <w:rPr>
                <w:b w:val="1"/>
                <w:bCs w:val="1"/>
                <w:sz w:val="18"/>
                <w:szCs w:val="18"/>
                <w:rtl w:val="0"/>
              </w:rPr>
              <w:t xml:space="preserve">Matrimonios/1000 hab.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sz w:val="18"/>
                <w:szCs w:val="18"/>
              </w:rPr>
            </w:pPr>
            <w:r w:rsidDel="00000000" w:rsidR="00000000" w:rsidRPr="00000000">
              <w:rPr>
                <w:b w:val="1"/>
                <w:bCs w:val="1"/>
                <w:sz w:val="18"/>
                <w:szCs w:val="18"/>
                <w:rtl w:val="0"/>
              </w:rPr>
              <w:t xml:space="preserve">+0,82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−0,78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−0,85</w:t>
            </w:r>
            <w:r w:rsidDel="00000000" w:rsidR="00000000" w:rsidRPr="00000000">
              <w:rPr>
                <w:rtl w:val="0"/>
              </w:rPr>
            </w:r>
          </w:p>
        </w:tc>
      </w:tr>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sz w:val="18"/>
                <w:szCs w:val="18"/>
              </w:rPr>
            </w:pPr>
            <w:r w:rsidDel="00000000" w:rsidR="00000000" w:rsidRPr="00000000">
              <w:rPr>
                <w:b w:val="1"/>
                <w:bCs w:val="1"/>
                <w:sz w:val="18"/>
                <w:szCs w:val="18"/>
                <w:rtl w:val="0"/>
              </w:rPr>
              <w:t xml:space="preserve">Edad 1ª unión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sz w:val="18"/>
                <w:szCs w:val="18"/>
              </w:rPr>
            </w:pPr>
            <w:r w:rsidDel="00000000" w:rsidR="00000000" w:rsidRPr="00000000">
              <w:rPr>
                <w:b w:val="1"/>
                <w:bCs w:val="1"/>
                <w:sz w:val="18"/>
                <w:szCs w:val="18"/>
                <w:rtl w:val="0"/>
              </w:rPr>
              <w:t xml:space="preserve">+0,82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−0,91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−0,94</w:t>
            </w: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sz w:val="18"/>
                <w:szCs w:val="18"/>
              </w:rPr>
            </w:pPr>
            <w:r w:rsidDel="00000000" w:rsidR="00000000" w:rsidRPr="00000000">
              <w:rPr>
                <w:b w:val="1"/>
                <w:bCs w:val="1"/>
                <w:sz w:val="18"/>
                <w:szCs w:val="18"/>
                <w:rtl w:val="0"/>
              </w:rPr>
              <w:t xml:space="preserve">% Uniones consensuadas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−0,78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−0,91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sz w:val="18"/>
                <w:szCs w:val="18"/>
              </w:rPr>
            </w:pPr>
            <w:r w:rsidDel="00000000" w:rsidR="00000000" w:rsidRPr="00000000">
              <w:rPr>
                <w:b w:val="1"/>
                <w:bCs w:val="1"/>
                <w:sz w:val="18"/>
                <w:szCs w:val="18"/>
                <w:rtl w:val="0"/>
              </w:rPr>
              <w:t xml:space="preserve">+0,88</w:t>
            </w:r>
            <w:r w:rsidDel="00000000" w:rsidR="00000000" w:rsidRPr="00000000">
              <w:rPr>
                <w:rtl w:val="0"/>
              </w:rPr>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sz w:val="18"/>
                <w:szCs w:val="18"/>
              </w:rPr>
            </w:pPr>
            <w:r w:rsidDel="00000000" w:rsidR="00000000" w:rsidRPr="00000000">
              <w:rPr>
                <w:b w:val="1"/>
                <w:bCs w:val="1"/>
                <w:sz w:val="18"/>
                <w:szCs w:val="18"/>
                <w:rtl w:val="0"/>
              </w:rPr>
              <w:t xml:space="preserve">TGF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−0,85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−0,94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sz w:val="18"/>
                <w:szCs w:val="18"/>
              </w:rPr>
            </w:pPr>
            <w:r w:rsidDel="00000000" w:rsidR="00000000" w:rsidRPr="00000000">
              <w:rPr>
                <w:b w:val="1"/>
                <w:bCs w:val="1"/>
                <w:sz w:val="18"/>
                <w:szCs w:val="18"/>
                <w:rtl w:val="0"/>
              </w:rPr>
              <w:t xml:space="preserve">+0,88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Interpretación: La edad al unirse es el indicador con la correlación más fuerte (−0,94) con la fecundidad: cuanto más jóvenes se unen las mujeres, mayor es la TGF. El número de matrimonios civiles por sí solo no explica la fecundidad (porque captura solo la mitad de las uniones reales); hay que sumar las uniones consensuadas y, sobre todo, la edad de inicio de la unión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Síntesis analítica de la matriz</w:t>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1. Dos realidades demográficas claras: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Centro/Sur/Occidente urbano: Matrimonios legales frecuentes, edad de unión ≥20 años, TGF ≤2,1 → cercana al nivel de reemplazo.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Norte/Noroeste/Petén/Rural: Matrimonios civiles escasos, 60–68 % de uniones de hecho, edad de unión ≤18,5 años, TGF ≥2,6 → fecundidad aún alta.</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2. El matrimonio civil como indicador de modernización demográfica:</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Donde hay más bodas registradas → hay más educación, más trabajo femenino, más planificación familiar → menos hijos.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Donde predominan las uniones de hecho → menor acceso a servicios, uniones tempranas → más hijos.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3. La matriz resuelve la aparente paradoja:</w:t>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¿Por qué Alta Verapaz o Quiché tienen tan pocos matrimonios registrados pero TGF altísima?</w:t>
      </w:r>
    </w:p>
    <w:p w:rsidR="00000000" w:rsidDel="00000000" w:rsidP="00000000" w:rsidRDefault="00000000" w:rsidRPr="00000000" w14:paraId="000001F9">
      <w:pPr>
        <w:rPr/>
      </w:pPr>
      <w:r w:rsidDel="00000000" w:rsidR="00000000" w:rsidRPr="00000000">
        <w:rPr>
          <w:b w:val="1"/>
          <w:bCs w:val="1"/>
          <w:rtl w:val="0"/>
        </w:rPr>
        <w:t xml:space="preserve">Respuesta:</w:t>
      </w:r>
      <w:r w:rsidDel="00000000" w:rsidR="00000000" w:rsidRPr="00000000">
        <w:rPr>
          <w:rtl w:val="0"/>
        </w:rPr>
        <w:t xml:space="preserve"> Porque la mayoría de las uniones son consensuadas, tempranas y estables —nunca pasan por el registro civil— pero sí generan fecundidad. Los registros de bodas subestiman la realidad reproductiva en zonas rurales e indígenas </w:t>
      </w:r>
    </w:p>
    <w:p w:rsidR="00000000" w:rsidDel="00000000" w:rsidP="00000000" w:rsidRDefault="00000000" w:rsidRPr="00000000" w14:paraId="000001FA">
      <w:pPr>
        <w:jc w:val="center"/>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7.480035492458"/>
        <w:gridCol w:w="1000.7808340727595"/>
        <w:gridCol w:w="1685.962732919255"/>
        <w:gridCol w:w="1935.119787045253"/>
        <w:gridCol w:w="1187.6486246672582"/>
        <w:gridCol w:w="788.9973380656611"/>
        <w:gridCol w:w="1524.0106477373558"/>
        <w:tblGridChange w:id="0">
          <w:tblGrid>
            <w:gridCol w:w="1237.480035492458"/>
            <w:gridCol w:w="1000.7808340727595"/>
            <w:gridCol w:w="1685.962732919255"/>
            <w:gridCol w:w="1935.119787045253"/>
            <w:gridCol w:w="1187.6486246672582"/>
            <w:gridCol w:w="788.9973380656611"/>
            <w:gridCol w:w="1524.0106477373558"/>
          </w:tblGrid>
        </w:tblGridChange>
      </w:tblGrid>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sz w:val="18"/>
                <w:szCs w:val="18"/>
              </w:rPr>
            </w:pPr>
            <w:r w:rsidDel="00000000" w:rsidR="00000000" w:rsidRPr="00000000">
              <w:rPr>
                <w:b w:val="1"/>
                <w:bCs w:val="1"/>
                <w:sz w:val="18"/>
                <w:szCs w:val="18"/>
                <w:rtl w:val="0"/>
              </w:rPr>
              <w:t xml:space="preserve">Categoría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sz w:val="18"/>
                <w:szCs w:val="18"/>
              </w:rPr>
            </w:pPr>
            <w:r w:rsidDel="00000000" w:rsidR="00000000" w:rsidRPr="00000000">
              <w:rPr>
                <w:b w:val="1"/>
                <w:bCs w:val="1"/>
                <w:sz w:val="18"/>
                <w:szCs w:val="18"/>
                <w:rtl w:val="0"/>
              </w:rPr>
              <w:t xml:space="preserve">Color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sz w:val="18"/>
                <w:szCs w:val="18"/>
              </w:rPr>
            </w:pPr>
            <w:r w:rsidDel="00000000" w:rsidR="00000000" w:rsidRPr="00000000">
              <w:rPr>
                <w:b w:val="1"/>
                <w:bCs w:val="1"/>
                <w:sz w:val="18"/>
                <w:szCs w:val="18"/>
                <w:rtl w:val="0"/>
              </w:rPr>
              <w:t xml:space="preserve">Departamentos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sz w:val="18"/>
                <w:szCs w:val="18"/>
              </w:rPr>
            </w:pPr>
            <w:r w:rsidDel="00000000" w:rsidR="00000000" w:rsidRPr="00000000">
              <w:rPr>
                <w:b w:val="1"/>
                <w:bCs w:val="1"/>
                <w:sz w:val="18"/>
                <w:szCs w:val="18"/>
                <w:rtl w:val="0"/>
              </w:rPr>
              <w:t xml:space="preserve">Matrimonios/1000 hab.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sz w:val="18"/>
                <w:szCs w:val="18"/>
              </w:rPr>
            </w:pPr>
            <w:r w:rsidDel="00000000" w:rsidR="00000000" w:rsidRPr="00000000">
              <w:rPr>
                <w:b w:val="1"/>
                <w:bCs w:val="1"/>
                <w:sz w:val="18"/>
                <w:szCs w:val="18"/>
                <w:rtl w:val="0"/>
              </w:rPr>
              <w:t xml:space="preserve">Edad 1ª unión (mujeres)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sz w:val="18"/>
                <w:szCs w:val="18"/>
              </w:rPr>
            </w:pPr>
            <w:r w:rsidDel="00000000" w:rsidR="00000000" w:rsidRPr="00000000">
              <w:rPr>
                <w:b w:val="1"/>
                <w:bCs w:val="1"/>
                <w:sz w:val="18"/>
                <w:szCs w:val="18"/>
                <w:rtl w:val="0"/>
              </w:rPr>
              <w:t xml:space="preserve">TGF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sz w:val="18"/>
                <w:szCs w:val="18"/>
              </w:rPr>
            </w:pPr>
            <w:r w:rsidDel="00000000" w:rsidR="00000000" w:rsidRPr="00000000">
              <w:rPr>
                <w:b w:val="1"/>
                <w:bCs w:val="1"/>
                <w:sz w:val="18"/>
                <w:szCs w:val="18"/>
                <w:rtl w:val="0"/>
              </w:rPr>
              <w:t xml:space="preserve">% Uniones consensuadas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sz w:val="18"/>
                <w:szCs w:val="18"/>
              </w:rPr>
            </w:pPr>
            <w:r w:rsidDel="00000000" w:rsidR="00000000" w:rsidRPr="00000000">
              <w:rPr>
                <w:sz w:val="18"/>
                <w:szCs w:val="18"/>
                <w:rtl w:val="0"/>
              </w:rPr>
              <w:t xml:space="preserve">Avanzada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 Azul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sz w:val="18"/>
                <w:szCs w:val="18"/>
              </w:rPr>
            </w:pPr>
            <w:r w:rsidDel="00000000" w:rsidR="00000000" w:rsidRPr="00000000">
              <w:rPr>
                <w:sz w:val="18"/>
                <w:szCs w:val="18"/>
                <w:rtl w:val="0"/>
              </w:rPr>
              <w:t xml:space="preserve">Guatemala, Sacatepéquez</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sz w:val="18"/>
                <w:szCs w:val="18"/>
              </w:rPr>
            </w:pPr>
            <w:r w:rsidDel="00000000" w:rsidR="00000000" w:rsidRPr="00000000">
              <w:rPr>
                <w:b w:val="1"/>
                <w:bCs w:val="1"/>
                <w:sz w:val="18"/>
                <w:szCs w:val="18"/>
                <w:rtl w:val="0"/>
              </w:rPr>
              <w:t xml:space="preserve">4,9–6,7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sz w:val="18"/>
                <w:szCs w:val="18"/>
              </w:rPr>
            </w:pPr>
            <w:r w:rsidDel="00000000" w:rsidR="00000000" w:rsidRPr="00000000">
              <w:rPr>
                <w:b w:val="1"/>
                <w:bCs w:val="1"/>
                <w:sz w:val="18"/>
                <w:szCs w:val="18"/>
                <w:rtl w:val="0"/>
              </w:rPr>
              <w:t xml:space="preserve">20,8–21,0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sz w:val="18"/>
                <w:szCs w:val="18"/>
              </w:rPr>
            </w:pPr>
            <w:r w:rsidDel="00000000" w:rsidR="00000000" w:rsidRPr="00000000">
              <w:rPr>
                <w:b w:val="1"/>
                <w:bCs w:val="1"/>
                <w:sz w:val="18"/>
                <w:szCs w:val="18"/>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sz w:val="18"/>
                <w:szCs w:val="18"/>
              </w:rPr>
            </w:pPr>
            <w:r w:rsidDel="00000000" w:rsidR="00000000" w:rsidRPr="00000000">
              <w:rPr>
                <w:sz w:val="18"/>
                <w:szCs w:val="18"/>
                <w:rtl w:val="0"/>
              </w:rPr>
              <w:t xml:space="preserve">38–41 %</w:t>
            </w:r>
          </w:p>
        </w:tc>
      </w:tr>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sz w:val="18"/>
                <w:szCs w:val="18"/>
              </w:rPr>
            </w:pPr>
            <w:r w:rsidDel="00000000" w:rsidR="00000000" w:rsidRPr="00000000">
              <w:rPr>
                <w:sz w:val="18"/>
                <w:szCs w:val="18"/>
                <w:rtl w:val="0"/>
              </w:rPr>
              <w:t xml:space="preserve">Intermedia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sz w:val="18"/>
                <w:szCs w:val="18"/>
              </w:rPr>
            </w:pPr>
            <w:r w:rsidDel="00000000" w:rsidR="00000000" w:rsidRPr="00000000">
              <w:rPr>
                <w:sz w:val="18"/>
                <w:szCs w:val="18"/>
                <w:rtl w:val="0"/>
              </w:rPr>
              <w:t xml:space="preserve">🟩 Verde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El Progreso, Chimaltenango, Escuintla, Quetzaltenango, Retalhuleu, Suchitepéquez, Izabal, Zacapa, Jutiapa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sz w:val="18"/>
                <w:szCs w:val="18"/>
              </w:rPr>
            </w:pPr>
            <w:r w:rsidDel="00000000" w:rsidR="00000000" w:rsidRPr="00000000">
              <w:rPr>
                <w:sz w:val="18"/>
                <w:szCs w:val="18"/>
                <w:rtl w:val="0"/>
              </w:rPr>
              <w:t xml:space="preserve">3,4–3,9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sz w:val="18"/>
                <w:szCs w:val="18"/>
              </w:rPr>
            </w:pPr>
            <w:r w:rsidDel="00000000" w:rsidR="00000000" w:rsidRPr="00000000">
              <w:rPr>
                <w:sz w:val="18"/>
                <w:szCs w:val="18"/>
                <w:rtl w:val="0"/>
              </w:rPr>
              <w:t xml:space="preserve">19,8–20,5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sz w:val="18"/>
                <w:szCs w:val="18"/>
              </w:rPr>
            </w:pPr>
            <w:r w:rsidDel="00000000" w:rsidR="00000000" w:rsidRPr="00000000">
              <w:rPr>
                <w:sz w:val="18"/>
                <w:szCs w:val="18"/>
                <w:rtl w:val="0"/>
              </w:rPr>
              <w:t xml:space="preserve">2,0–2,2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sz w:val="18"/>
                <w:szCs w:val="18"/>
              </w:rPr>
            </w:pPr>
            <w:r w:rsidDel="00000000" w:rsidR="00000000" w:rsidRPr="00000000">
              <w:rPr>
                <w:sz w:val="18"/>
                <w:szCs w:val="18"/>
                <w:rtl w:val="0"/>
              </w:rPr>
              <w:t xml:space="preserve">46–54 %</w:t>
            </w:r>
          </w:p>
        </w:tc>
      </w:tr>
      <w:tr>
        <w:trPr>
          <w:cantSplit w:val="0"/>
          <w:trHeight w:val="184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Elevada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sz w:val="18"/>
                <w:szCs w:val="18"/>
              </w:rPr>
            </w:pPr>
            <w:r w:rsidDel="00000000" w:rsidR="00000000" w:rsidRPr="00000000">
              <w:rPr>
                <w:sz w:val="18"/>
                <w:szCs w:val="18"/>
                <w:rtl w:val="0"/>
              </w:rPr>
              <w:t xml:space="preserve">🟧 Naranja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Santa Rosa, Sololá, Totonicapán, San Marcos, Baja Verapaz, Chiquimula, Jalapa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sz w:val="18"/>
                <w:szCs w:val="18"/>
              </w:rPr>
            </w:pPr>
            <w:r w:rsidDel="00000000" w:rsidR="00000000" w:rsidRPr="00000000">
              <w:rPr>
                <w:sz w:val="18"/>
                <w:szCs w:val="18"/>
                <w:rtl w:val="0"/>
              </w:rPr>
              <w:t xml:space="preserve">2,8–3,2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18,7–19,5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2,3–2,6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sz w:val="18"/>
                <w:szCs w:val="18"/>
              </w:rPr>
            </w:pPr>
            <w:r w:rsidDel="00000000" w:rsidR="00000000" w:rsidRPr="00000000">
              <w:rPr>
                <w:sz w:val="18"/>
                <w:szCs w:val="18"/>
                <w:rtl w:val="0"/>
              </w:rPr>
              <w:t xml:space="preserve">55–61 %</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sz w:val="18"/>
                <w:szCs w:val="18"/>
              </w:rPr>
            </w:pPr>
            <w:r w:rsidDel="00000000" w:rsidR="00000000" w:rsidRPr="00000000">
              <w:rPr>
                <w:sz w:val="18"/>
                <w:szCs w:val="18"/>
                <w:rtl w:val="0"/>
              </w:rPr>
              <w:t xml:space="preserve">Muy alta</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 Rojo</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sz w:val="18"/>
                <w:szCs w:val="18"/>
              </w:rPr>
            </w:pPr>
            <w:r w:rsidDel="00000000" w:rsidR="00000000" w:rsidRPr="00000000">
              <w:rPr>
                <w:sz w:val="18"/>
                <w:szCs w:val="18"/>
                <w:rtl w:val="0"/>
              </w:rPr>
              <w:t xml:space="preserve">Huehuetenango, Quiché, Alta Verapaz, Petén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sz w:val="18"/>
                <w:szCs w:val="18"/>
              </w:rPr>
            </w:pPr>
            <w:r w:rsidDel="00000000" w:rsidR="00000000" w:rsidRPr="00000000">
              <w:rPr>
                <w:b w:val="1"/>
                <w:bCs w:val="1"/>
                <w:sz w:val="18"/>
                <w:szCs w:val="18"/>
                <w:rtl w:val="0"/>
              </w:rPr>
              <w:t xml:space="preserve">2,4–2,6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sz w:val="18"/>
                <w:szCs w:val="18"/>
              </w:rPr>
            </w:pPr>
            <w:r w:rsidDel="00000000" w:rsidR="00000000" w:rsidRPr="00000000">
              <w:rPr>
                <w:b w:val="1"/>
                <w:bCs w:val="1"/>
                <w:sz w:val="18"/>
                <w:szCs w:val="18"/>
                <w:rtl w:val="0"/>
              </w:rPr>
              <w:t xml:space="preserve">18,0–18,5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sz w:val="18"/>
                <w:szCs w:val="18"/>
              </w:rPr>
            </w:pPr>
            <w:r w:rsidDel="00000000" w:rsidR="00000000" w:rsidRPr="00000000">
              <w:rPr>
                <w:b w:val="1"/>
                <w:bCs w:val="1"/>
                <w:sz w:val="18"/>
                <w:szCs w:val="18"/>
                <w:rtl w:val="0"/>
              </w:rPr>
              <w:t xml:space="preserve">2,6–3,1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sz w:val="18"/>
                <w:szCs w:val="18"/>
              </w:rPr>
            </w:pPr>
            <w:r w:rsidDel="00000000" w:rsidR="00000000" w:rsidRPr="00000000">
              <w:rPr>
                <w:b w:val="1"/>
                <w:bCs w:val="1"/>
                <w:sz w:val="18"/>
                <w:szCs w:val="18"/>
                <w:rtl w:val="0"/>
              </w:rPr>
              <w:t xml:space="preserve">65–68 %</w:t>
            </w:r>
            <w:r w:rsidDel="00000000" w:rsidR="00000000" w:rsidRPr="00000000">
              <w:rPr>
                <w:rtl w:val="0"/>
              </w:rPr>
            </w:r>
          </w:p>
        </w:tc>
      </w:tr>
    </w:tbl>
    <w:p w:rsidR="00000000" w:rsidDel="00000000" w:rsidP="00000000" w:rsidRDefault="00000000" w:rsidRPr="00000000" w14:paraId="0000021E">
      <w:pPr>
        <w:pStyle w:val="Heading2"/>
        <w:rPr>
          <w:b w:val="1"/>
          <w:bCs w:val="1"/>
          <w:sz w:val="28"/>
          <w:szCs w:val="28"/>
        </w:rPr>
      </w:pPr>
      <w:bookmarkStart w:colFirst="0" w:colLast="0" w:name="_yebumu6x2phn" w:id="0"/>
      <w:bookmarkEnd w:id="0"/>
      <w:r w:rsidDel="00000000" w:rsidR="00000000" w:rsidRPr="00000000">
        <w:rPr>
          <w:b w:val="1"/>
          <w:bCs w:val="1"/>
          <w:sz w:val="28"/>
          <w:szCs w:val="28"/>
          <w:rtl w:val="0"/>
        </w:rPr>
        <w:t xml:space="preserve">Lectura espacial: El mapa del comportamiento demográfico</w:t>
      </w:r>
    </w:p>
    <w:p w:rsidR="00000000" w:rsidDel="00000000" w:rsidP="00000000" w:rsidRDefault="00000000" w:rsidRPr="00000000" w14:paraId="0000021F">
      <w:pPr>
        <w:pStyle w:val="Heading3"/>
        <w:rPr>
          <w:b w:val="1"/>
          <w:bCs w:val="1"/>
        </w:rPr>
      </w:pPr>
      <w:bookmarkStart w:colFirst="0" w:colLast="0" w:name="_tfic2no29svu" w:id="1"/>
      <w:bookmarkEnd w:id="1"/>
      <w:r w:rsidDel="00000000" w:rsidR="00000000" w:rsidRPr="00000000">
        <w:rPr>
          <w:b w:val="1"/>
          <w:bCs w:val="1"/>
          <w:rtl w:val="0"/>
        </w:rPr>
        <w:t xml:space="preserve">Brecha territorial: El cisma urbano-rural</w:t>
      </w:r>
    </w:p>
    <w:p w:rsidR="00000000" w:rsidDel="00000000" w:rsidP="00000000" w:rsidRDefault="00000000" w:rsidRPr="00000000" w14:paraId="00000220">
      <w:pPr>
        <w:numPr>
          <w:ilvl w:val="0"/>
          <w:numId w:val="4"/>
        </w:numPr>
        <w:ind w:left="720" w:hanging="360"/>
      </w:pPr>
      <w:r w:rsidDel="00000000" w:rsidR="00000000" w:rsidRPr="00000000">
        <w:rPr>
          <w:rtl w:val="0"/>
        </w:rPr>
        <w:t xml:space="preserve">Regiones Centrales y Sur (nodos urbanos y productivos): Dominio de colores </w:t>
      </w:r>
      <w:r w:rsidDel="00000000" w:rsidR="00000000" w:rsidRPr="00000000">
        <w:rPr>
          <w:b w:val="1"/>
          <w:bCs w:val="1"/>
          <w:rtl w:val="0"/>
        </w:rPr>
        <w:t xml:space="preserve">azules</w:t>
      </w:r>
      <w:r w:rsidDel="00000000" w:rsidR="00000000" w:rsidRPr="00000000">
        <w:rPr>
          <w:rtl w:val="0"/>
        </w:rPr>
        <w:t xml:space="preserve"> y </w:t>
      </w:r>
      <w:r w:rsidDel="00000000" w:rsidR="00000000" w:rsidRPr="00000000">
        <w:rPr>
          <w:b w:val="1"/>
          <w:bCs w:val="1"/>
          <w:rtl w:val="0"/>
        </w:rPr>
        <w:t xml:space="preserve">verdes</w:t>
      </w:r>
      <w:r w:rsidDel="00000000" w:rsidR="00000000" w:rsidRPr="00000000">
        <w:rPr>
          <w:rFonts w:ascii="Arial Unicode MS" w:cs="Arial Unicode MS" w:eastAsia="Arial Unicode MS" w:hAnsi="Arial Unicode MS"/>
          <w:rtl w:val="0"/>
        </w:rPr>
        <w:t xml:space="preserve"> → Alta formalización legal, postergación de la unión y fecundidad bajo control reproductivo.</w:t>
      </w:r>
    </w:p>
    <w:p w:rsidR="00000000" w:rsidDel="00000000" w:rsidP="00000000" w:rsidRDefault="00000000" w:rsidRPr="00000000" w14:paraId="00000221">
      <w:pPr>
        <w:numPr>
          <w:ilvl w:val="0"/>
          <w:numId w:val="4"/>
        </w:numPr>
        <w:ind w:left="720" w:hanging="360"/>
      </w:pPr>
      <w:r w:rsidDel="00000000" w:rsidR="00000000" w:rsidRPr="00000000">
        <w:rPr>
          <w:rtl w:val="0"/>
        </w:rPr>
        <w:t xml:space="preserve">Franja Norte, Occidente y Petén (ruralidad/comunidades indígenas): Predominancia de color </w:t>
      </w:r>
      <w:r w:rsidDel="00000000" w:rsidR="00000000" w:rsidRPr="00000000">
        <w:rPr>
          <w:b w:val="1"/>
          <w:bCs w:val="1"/>
          <w:rtl w:val="0"/>
        </w:rPr>
        <w:t xml:space="preserve">rojo</w:t>
      </w:r>
      <w:r w:rsidDel="00000000" w:rsidR="00000000" w:rsidRPr="00000000">
        <w:rPr>
          <w:rFonts w:ascii="Arial Unicode MS" w:cs="Arial Unicode MS" w:eastAsia="Arial Unicode MS" w:hAnsi="Arial Unicode MS"/>
          <w:rtl w:val="0"/>
        </w:rPr>
        <w:t xml:space="preserve"> → Mínima incidencia de actas civiles, uniones en edades críticas y TGF disparada. Aquí, la unión de hecho es el motor invisible que dicta la dinámica poblacional.</w:t>
      </w:r>
    </w:p>
    <w:p w:rsidR="00000000" w:rsidDel="00000000" w:rsidP="00000000" w:rsidRDefault="00000000" w:rsidRPr="00000000" w14:paraId="00000222">
      <w:pPr>
        <w:pStyle w:val="Heading3"/>
        <w:rPr>
          <w:b w:val="1"/>
          <w:bCs w:val="1"/>
        </w:rPr>
      </w:pPr>
      <w:bookmarkStart w:colFirst="0" w:colLast="0" w:name="_gjjh1f9hvt3w" w:id="2"/>
      <w:bookmarkEnd w:id="2"/>
      <w:r w:rsidDel="00000000" w:rsidR="00000000" w:rsidRPr="00000000">
        <w:rPr>
          <w:b w:val="1"/>
          <w:bCs w:val="1"/>
          <w:rtl w:val="0"/>
        </w:rPr>
        <w:t xml:space="preserve">Trayectoria de modernización demográfica</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Sacatepéquez → Guatemala → Quetzaltenango → Escuintla</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A mayor edad de unión → mayor registro de matrimonios → la TGF se reduce hacia el reemplazo.</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color w:val="434343"/>
          <w:sz w:val="28"/>
          <w:szCs w:val="28"/>
        </w:rPr>
      </w:pPr>
      <w:r w:rsidDel="00000000" w:rsidR="00000000" w:rsidRPr="00000000">
        <w:rPr>
          <w:rtl w:val="0"/>
        </w:rPr>
      </w:r>
    </w:p>
    <w:p w:rsidR="00000000" w:rsidDel="00000000" w:rsidP="00000000" w:rsidRDefault="00000000" w:rsidRPr="00000000" w14:paraId="00000227">
      <w:pPr>
        <w:rPr>
          <w:b w:val="1"/>
          <w:bCs w:val="1"/>
          <w:color w:val="434343"/>
          <w:sz w:val="28"/>
          <w:szCs w:val="28"/>
        </w:rPr>
      </w:pPr>
      <w:r w:rsidDel="00000000" w:rsidR="00000000" w:rsidRPr="00000000">
        <w:rPr>
          <w:b w:val="1"/>
          <w:bCs w:val="1"/>
          <w:color w:val="434343"/>
          <w:sz w:val="28"/>
          <w:szCs w:val="28"/>
          <w:rtl w:val="0"/>
        </w:rPr>
        <w:t xml:space="preserve">Foco de vulnerabilidad demográfica</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Petén → Alta Verapaz → Quiché → Huehuetenango → San Marcos</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La edad de unión desciende → la formalidad civil desaparece → la TGF se eleva críticamente → prevalencia de maternidad en etapas tempranas.</w:t>
      </w:r>
    </w:p>
    <w:p w:rsidR="00000000" w:rsidDel="00000000" w:rsidP="00000000" w:rsidRDefault="00000000" w:rsidRPr="00000000" w14:paraId="0000022A">
      <w:pPr>
        <w:pStyle w:val="Heading2"/>
        <w:rPr>
          <w:b w:val="1"/>
          <w:bCs w:val="1"/>
          <w:color w:val="434343"/>
          <w:sz w:val="28"/>
          <w:szCs w:val="28"/>
        </w:rPr>
      </w:pPr>
      <w:bookmarkStart w:colFirst="0" w:colLast="0" w:name="_juqnu1eh5qcr" w:id="3"/>
      <w:bookmarkEnd w:id="3"/>
      <w:r w:rsidDel="00000000" w:rsidR="00000000" w:rsidRPr="00000000">
        <w:rPr>
          <w:b w:val="1"/>
          <w:bCs w:val="1"/>
          <w:color w:val="434343"/>
          <w:sz w:val="28"/>
          <w:szCs w:val="28"/>
          <w:rtl w:val="0"/>
        </w:rPr>
        <w:t xml:space="preserve">Eje analítico del mapeo demográfico</w:t>
      </w:r>
    </w:p>
    <w:p w:rsidR="00000000" w:rsidDel="00000000" w:rsidP="00000000" w:rsidRDefault="00000000" w:rsidRPr="00000000" w14:paraId="0000022B">
      <w:pPr>
        <w:rPr/>
      </w:pPr>
      <w:r w:rsidDel="00000000" w:rsidR="00000000" w:rsidRPr="00000000">
        <w:rPr>
          <w:rtl w:val="0"/>
        </w:rPr>
        <w:t xml:space="preserve">Esta representación espacial no se limita a cuantificar actas de matrimonio, sino que revela el grado de desconexión entre la nupcialidad legal y el comportamiento reproductivo real:</w:t>
      </w:r>
    </w:p>
    <w:p w:rsidR="00000000" w:rsidDel="00000000" w:rsidP="00000000" w:rsidRDefault="00000000" w:rsidRPr="00000000" w14:paraId="0000022C">
      <w:pPr>
        <w:numPr>
          <w:ilvl w:val="0"/>
          <w:numId w:val="3"/>
        </w:numPr>
        <w:ind w:left="720" w:hanging="360"/>
      </w:pPr>
      <w:r w:rsidDel="00000000" w:rsidR="00000000" w:rsidRPr="00000000">
        <w:rPr>
          <w:rtl w:val="0"/>
        </w:rPr>
        <w:t xml:space="preserve">Zonas </w:t>
      </w:r>
      <w:r w:rsidDel="00000000" w:rsidR="00000000" w:rsidRPr="00000000">
        <w:rPr>
          <w:b w:val="1"/>
          <w:bCs w:val="1"/>
          <w:rtl w:val="0"/>
        </w:rPr>
        <w:t xml:space="preserve">azules / verdes</w:t>
      </w:r>
      <w:r w:rsidDel="00000000" w:rsidR="00000000" w:rsidRPr="00000000">
        <w:rPr>
          <w:rFonts w:ascii="Arial Unicode MS" w:cs="Arial Unicode MS" w:eastAsia="Arial Unicode MS" w:hAnsi="Arial Unicode MS"/>
          <w:rtl w:val="0"/>
        </w:rPr>
        <w:t xml:space="preserve">: La formalización civil es el predictor directo de la procreación → la </w:t>
      </w:r>
      <w:r w:rsidDel="00000000" w:rsidR="00000000" w:rsidRPr="00000000">
        <w:rPr>
          <w:b w:val="1"/>
          <w:bCs w:val="1"/>
          <w:rtl w:val="0"/>
        </w:rPr>
        <w:t xml:space="preserve">TGF</w:t>
      </w:r>
      <w:r w:rsidDel="00000000" w:rsidR="00000000" w:rsidRPr="00000000">
        <w:rPr>
          <w:rtl w:val="0"/>
        </w:rPr>
        <w:t xml:space="preserve"> desciende en sincronía con la caída de los registros nupciales.</w:t>
      </w:r>
    </w:p>
    <w:p w:rsidR="00000000" w:rsidDel="00000000" w:rsidP="00000000" w:rsidRDefault="00000000" w:rsidRPr="00000000" w14:paraId="0000022D">
      <w:pPr>
        <w:numPr>
          <w:ilvl w:val="0"/>
          <w:numId w:val="3"/>
        </w:numPr>
        <w:ind w:left="720" w:hanging="360"/>
      </w:pPr>
      <w:r w:rsidDel="00000000" w:rsidR="00000000" w:rsidRPr="00000000">
        <w:rPr>
          <w:rtl w:val="0"/>
        </w:rPr>
        <w:t xml:space="preserve">Zonas </w:t>
      </w:r>
      <w:r w:rsidDel="00000000" w:rsidR="00000000" w:rsidRPr="00000000">
        <w:rPr>
          <w:b w:val="1"/>
          <w:bCs w:val="1"/>
          <w:rtl w:val="0"/>
        </w:rPr>
        <w:t xml:space="preserve">rojas / naranjas</w:t>
      </w:r>
      <w:r w:rsidDel="00000000" w:rsidR="00000000" w:rsidRPr="00000000">
        <w:rPr>
          <w:rFonts w:ascii="Arial Unicode MS" w:cs="Arial Unicode MS" w:eastAsia="Arial Unicode MS" w:hAnsi="Arial Unicode MS"/>
          <w:rtl w:val="0"/>
        </w:rPr>
        <w:t xml:space="preserve">: La dinámica reproductiva opera al margen de la legalidad → el registro civil subestima la realidad; la clave reside en las uniones de hecho y la precocidad de la convivencia.</w:t>
      </w:r>
    </w:p>
    <w:p w:rsidR="00000000" w:rsidDel="00000000" w:rsidP="00000000" w:rsidRDefault="00000000" w:rsidRPr="00000000" w14:paraId="0000022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bCs w:val="1"/>
          <w:color w:val="434343"/>
          <w:sz w:val="28"/>
          <w:szCs w:val="28"/>
        </w:rPr>
      </w:pPr>
      <w:bookmarkStart w:colFirst="0" w:colLast="0" w:name="_u5iliyt5aooj" w:id="4"/>
      <w:bookmarkEnd w:id="4"/>
      <w:r w:rsidDel="00000000" w:rsidR="00000000" w:rsidRPr="00000000">
        <w:rPr>
          <w:b w:val="1"/>
          <w:bCs w:val="1"/>
          <w:color w:val="434343"/>
          <w:sz w:val="28"/>
          <w:szCs w:val="28"/>
          <w:rtl w:val="0"/>
        </w:rPr>
        <w:t xml:space="preserve">Conclusiones y Recomendaciones</w:t>
      </w:r>
    </w:p>
    <w:p w:rsidR="00000000" w:rsidDel="00000000" w:rsidP="00000000" w:rsidRDefault="00000000" w:rsidRPr="00000000" w14:paraId="0000022F">
      <w:pPr>
        <w:pStyle w:val="Heading2"/>
        <w:rPr>
          <w:b w:val="1"/>
          <w:bCs w:val="1"/>
          <w:color w:val="434343"/>
          <w:sz w:val="28"/>
          <w:szCs w:val="28"/>
        </w:rPr>
      </w:pPr>
      <w:bookmarkStart w:colFirst="0" w:colLast="0" w:name="_jtf7jdhf07w7" w:id="5"/>
      <w:bookmarkEnd w:id="5"/>
      <w:r w:rsidDel="00000000" w:rsidR="00000000" w:rsidRPr="00000000">
        <w:rPr>
          <w:b w:val="1"/>
          <w:bCs w:val="1"/>
          <w:color w:val="434343"/>
          <w:sz w:val="28"/>
          <w:szCs w:val="28"/>
          <w:rtl w:val="0"/>
        </w:rPr>
        <w:t xml:space="preserve">Conclusiones principales</w:t>
      </w:r>
    </w:p>
    <w:p w:rsidR="00000000" w:rsidDel="00000000" w:rsidP="00000000" w:rsidRDefault="00000000" w:rsidRPr="00000000" w14:paraId="00000230">
      <w:pPr>
        <w:numPr>
          <w:ilvl w:val="0"/>
          <w:numId w:val="2"/>
        </w:numPr>
        <w:ind w:left="720" w:hanging="360"/>
      </w:pPr>
      <w:r w:rsidDel="00000000" w:rsidR="00000000" w:rsidRPr="00000000">
        <w:rPr>
          <w:b w:val="1"/>
          <w:bCs w:val="1"/>
          <w:rtl w:val="0"/>
        </w:rPr>
        <w:t xml:space="preserve">Correlación inversa entre la edad de unión y la TGF: </w:t>
      </w:r>
      <w:r w:rsidDel="00000000" w:rsidR="00000000" w:rsidRPr="00000000">
        <w:rPr>
          <w:rFonts w:ascii="Arial Unicode MS" w:cs="Arial Unicode MS" w:eastAsia="Arial Unicode MS" w:hAnsi="Arial Unicode MS"/>
          <w:rtl w:val="0"/>
        </w:rPr>
        <w:t xml:space="preserve">La edad a la primera unión es el determinante más potente del comportamiento reproductivo (−0,94). El retraso en el inicio de la convivencia o matrimonio reduce significativamente el período de exposición reproductiva, constituyéndose en el principal impulsor de la caída de la fecundidad.</w:t>
      </w:r>
    </w:p>
    <w:p w:rsidR="00000000" w:rsidDel="00000000" w:rsidP="00000000" w:rsidRDefault="00000000" w:rsidRPr="00000000" w14:paraId="00000231">
      <w:pPr>
        <w:numPr>
          <w:ilvl w:val="0"/>
          <w:numId w:val="2"/>
        </w:numPr>
        <w:ind w:left="720" w:hanging="360"/>
      </w:pPr>
      <w:r w:rsidDel="00000000" w:rsidR="00000000" w:rsidRPr="00000000">
        <w:rPr>
          <w:b w:val="1"/>
          <w:bCs w:val="1"/>
          <w:rtl w:val="0"/>
        </w:rPr>
        <w:t xml:space="preserve">Subregistro y limitación de las estadísticas civiles en áreas rurales: </w:t>
      </w:r>
      <w:r w:rsidDel="00000000" w:rsidR="00000000" w:rsidRPr="00000000">
        <w:rPr>
          <w:rtl w:val="0"/>
        </w:rPr>
        <w:t xml:space="preserve">En departamentos con alto porcentaje de población rural e indígena (p. ej., Alta Verapaz, Quiché, Huehuetenango), hasta dos tercios de las parejas viven en uniones consensuadas de hecho. Evaluar la dinámica demográfica únicamente a partir de bodas civiles genera sesgos de interpretación.</w:t>
      </w:r>
    </w:p>
    <w:p w:rsidR="00000000" w:rsidDel="00000000" w:rsidP="00000000" w:rsidRDefault="00000000" w:rsidRPr="00000000" w14:paraId="00000232">
      <w:pPr>
        <w:numPr>
          <w:ilvl w:val="0"/>
          <w:numId w:val="2"/>
        </w:numPr>
        <w:ind w:left="720" w:hanging="360"/>
      </w:pPr>
      <w:r w:rsidDel="00000000" w:rsidR="00000000" w:rsidRPr="00000000">
        <w:rPr>
          <w:b w:val="1"/>
          <w:bCs w:val="1"/>
          <w:rtl w:val="0"/>
        </w:rPr>
        <w:t xml:space="preserve">Marcada dualidad demográfica territorial: </w:t>
      </w:r>
      <w:r w:rsidDel="00000000" w:rsidR="00000000" w:rsidRPr="00000000">
        <w:rPr>
          <w:rtl w:val="0"/>
        </w:rPr>
        <w:t xml:space="preserve">Guatemala exhibe dos patrones coexistentes: un entorno urbano/metropolitano en fase de transición demográfica avanzada (</w:t>
      </w:r>
      <w:r w:rsidDel="00000000" w:rsidR="00000000" w:rsidRPr="00000000">
        <w:rPr>
          <w:b w:val="1"/>
          <w:bCs w:val="1"/>
          <w:rtl w:val="0"/>
        </w:rPr>
        <w:t xml:space="preserve">TGF </w:t>
      </w:r>
      <w:r w:rsidDel="00000000" w:rsidR="00000000" w:rsidRPr="00000000">
        <w:rPr>
          <w:rFonts w:ascii="Arial Unicode MS" w:cs="Arial Unicode MS" w:eastAsia="Arial Unicode MS" w:hAnsi="Arial Unicode MS"/>
          <w:rtl w:val="0"/>
        </w:rPr>
        <w:t xml:space="preserve">≤1,6, edad de unión tardía) y una franja norte/occidente con niveles de reproducción aún elevados (</w:t>
      </w:r>
      <w:r w:rsidDel="00000000" w:rsidR="00000000" w:rsidRPr="00000000">
        <w:rPr>
          <w:b w:val="1"/>
          <w:bCs w:val="1"/>
          <w:rtl w:val="0"/>
        </w:rPr>
        <w:t xml:space="preserve">TGF</w:t>
      </w:r>
      <w:r w:rsidDel="00000000" w:rsidR="00000000" w:rsidRPr="00000000">
        <w:rPr>
          <w:rtl w:val="0"/>
        </w:rPr>
        <w:t xml:space="preserve"> de 2,6 a 3,1, alta proporción de uniones tempranas de hecho).</w:t>
      </w:r>
    </w:p>
    <w:p w:rsidR="00000000" w:rsidDel="00000000" w:rsidP="00000000" w:rsidRDefault="00000000" w:rsidRPr="00000000" w14:paraId="00000233">
      <w:pPr>
        <w:pStyle w:val="Heading2"/>
        <w:rPr>
          <w:b w:val="1"/>
          <w:bCs w:val="1"/>
          <w:color w:val="434343"/>
          <w:sz w:val="28"/>
          <w:szCs w:val="28"/>
        </w:rPr>
      </w:pPr>
      <w:bookmarkStart w:colFirst="0" w:colLast="0" w:name="_f0gwxgmee6xt" w:id="6"/>
      <w:bookmarkEnd w:id="6"/>
      <w:r w:rsidDel="00000000" w:rsidR="00000000" w:rsidRPr="00000000">
        <w:rPr>
          <w:b w:val="1"/>
          <w:bCs w:val="1"/>
          <w:color w:val="434343"/>
          <w:sz w:val="28"/>
          <w:szCs w:val="28"/>
          <w:rtl w:val="0"/>
        </w:rPr>
        <w:t xml:space="preserve">Recomendaciones de política pública</w:t>
      </w:r>
    </w:p>
    <w:p w:rsidR="00000000" w:rsidDel="00000000" w:rsidP="00000000" w:rsidRDefault="00000000" w:rsidRPr="00000000" w14:paraId="00000234">
      <w:pPr>
        <w:numPr>
          <w:ilvl w:val="0"/>
          <w:numId w:val="1"/>
        </w:numPr>
        <w:ind w:left="720" w:hanging="360"/>
      </w:pPr>
      <w:r w:rsidDel="00000000" w:rsidR="00000000" w:rsidRPr="00000000">
        <w:rPr>
          <w:b w:val="1"/>
          <w:bCs w:val="1"/>
          <w:rtl w:val="0"/>
        </w:rPr>
        <w:t xml:space="preserve">Fomentar la permanencia escolar para elevar la edad de primera unión: </w:t>
      </w:r>
      <w:r w:rsidDel="00000000" w:rsidR="00000000" w:rsidRPr="00000000">
        <w:rPr>
          <w:rtl w:val="0"/>
        </w:rPr>
        <w:t xml:space="preserve">Priorizar programas educacionales (especialmente educación secundaria para niñas) en comunidades rurales e indígenas, como estrategia directa y efectiva para postergar el inicio de la convivencia y la primera maternidad.</w:t>
      </w:r>
    </w:p>
    <w:p w:rsidR="00000000" w:rsidDel="00000000" w:rsidP="00000000" w:rsidRDefault="00000000" w:rsidRPr="00000000" w14:paraId="00000235">
      <w:pPr>
        <w:numPr>
          <w:ilvl w:val="0"/>
          <w:numId w:val="1"/>
        </w:numPr>
        <w:ind w:left="720" w:hanging="360"/>
      </w:pPr>
      <w:r w:rsidDel="00000000" w:rsidR="00000000" w:rsidRPr="00000000">
        <w:rPr>
          <w:b w:val="1"/>
          <w:bCs w:val="1"/>
          <w:rtl w:val="0"/>
        </w:rPr>
        <w:t xml:space="preserve">Focalizar servicios de salud reproductiva en zonas de alta fecundidad: </w:t>
      </w:r>
      <w:r w:rsidDel="00000000" w:rsidR="00000000" w:rsidRPr="00000000">
        <w:rPr>
          <w:rtl w:val="0"/>
        </w:rPr>
        <w:t xml:space="preserve">Intensificar la cobertura de planificación familiar y acceso a métodos anticonceptivos en los departamentos categorizados en rojo y naranja en la matriz demográfica (Alta Verapaz, Quiché, Huehuetenango, Petén y San Marcos).</w:t>
      </w:r>
    </w:p>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jc w:val="both"/>
        <w:rPr>
          <w:sz w:val="18"/>
          <w:szCs w:val="18"/>
        </w:rPr>
      </w:pPr>
      <w:r w:rsidDel="00000000" w:rsidR="00000000" w:rsidRPr="00000000">
        <w:rPr>
          <w:b w:val="1"/>
          <w:bCs w:val="1"/>
          <w:rtl w:val="0"/>
        </w:rPr>
        <w:t xml:space="preserve">Integrar fuentes de información para el diseño de políticas públicas: </w:t>
      </w:r>
      <w:r w:rsidDel="00000000" w:rsidR="00000000" w:rsidRPr="00000000">
        <w:rPr>
          <w:rtl w:val="0"/>
        </w:rPr>
        <w:t xml:space="preserve">Combinar metódicamente los datos administrativos del registro civil con encuestas representativas (ENSMI, censos de población) para capturar la totalidad de las uniones consensuadas y orientar la asignación presupuestaria con precisión técnica.</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