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6.876373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0505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7.158966064453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6"/>
          <w:szCs w:val="26"/>
          <w:u w:val="none"/>
          <w:shd w:fill="auto" w:val="clear"/>
          <w:vertAlign w:val="baseline"/>
          <w:rtl w:val="0"/>
        </w:rPr>
        <w:t xml:space="preserve">Памятка по формированию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19287109375" w:line="240" w:lineRule="auto"/>
        <w:ind w:left="265.9556579589844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6"/>
          <w:szCs w:val="26"/>
          <w:u w:val="none"/>
          <w:shd w:fill="auto" w:val="clear"/>
          <w:vertAlign w:val="baseline"/>
          <w:rtl w:val="0"/>
        </w:rPr>
        <w:t xml:space="preserve">Счета на финальную оплату по завершению обучения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0495605468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назначения платежа: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861;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8076171875" w:line="280.2579116821289" w:lineRule="auto"/>
        <w:ind w:left="347.760009765625" w:right="0" w:hanging="347.760009765625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поле “Покупатель” необходимо указать реквизиты Технопарка согласно Договору: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БИН 120640017416, Корпоративный фонд «Международный технопарк IT-стартапов «Astana Hub», Республика Казахстан, г. Астана, район Есиль, пр. Мангилик Ел, 55/8;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48828125" w:line="280.25814056396484" w:lineRule="auto"/>
        <w:ind w:left="363.3599853515625" w:right="78.675537109375" w:hanging="363.35998535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поле Договор указываете номер и дату Договора в рамках программы, а также Дополнительные соглашения (при наличии);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494384765625" w:line="280.25808334350586" w:lineRule="auto"/>
        <w:ind w:left="342.72003173828125" w:right="9.95849609375" w:hanging="342.7200317382812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Наименование: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Оставшаяся сумма платежа в размере 70% по Договору о предоставлении финансирования в рамках 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кол-во квот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кол-во прописью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выделяемых квот по курсу 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курса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638916015625" w:line="280.25845527648926" w:lineRule="auto"/>
        <w:ind w:left="363.3599853515625" w:right="762.9205322265625" w:hanging="363.35998535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столбце “Кол-во” указываете кол-во квот (в соответствии с кол-ом завершивших студентов);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476074218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столбце “Ед.” указываете: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Квота;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8112792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столбце “Цена” указывается Стоимость / Кол-во квот;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8070068359375" w:line="280.2569103240967" w:lineRule="auto"/>
        <w:ind w:left="363.3599853515625" w:right="90.919189453125" w:hanging="363.35998535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столбце “Стоимость” указываете финальную сумму к выплате в размере 70% от общего платежа по Договору.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07177734375" w:line="280.2579116821289" w:lineRule="auto"/>
        <w:ind w:left="363.3599853515625" w:right="128.677978515625" w:firstLine="4.08004760742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изменений в кол-ве квот, указываете сумму за минусом полной стоимости квоты за исключенных студентов.</w:t>
      </w:r>
    </w:p>
    <w:sectPr>
      <w:pgSz w:h="16840" w:w="11920" w:orient="portrait"/>
      <w:pgMar w:bottom="4225.5706787109375" w:top="1163.857421875" w:left="1820.8799743652344" w:right="1405.705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