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#annotation label information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health advice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0: No advice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1: Weak advice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2: Strong advice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PubMed causal language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0 : No claim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1 : Correlational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2 : Conditional causal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3 : Direct causal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Press releases causal language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0 : No claim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1 : Correlational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2 : Conditional causal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Label = 3 : Direct causal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