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E56" w:rsidRPr="001E57E3" w:rsidRDefault="00545A8D">
      <w:pPr>
        <w:rPr>
          <w:rFonts w:cstheme="minorHAnsi"/>
          <w:b/>
          <w:bCs/>
          <w:color w:val="19191C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19191C"/>
          <w:spacing w:val="3"/>
          <w:shd w:val="clear" w:color="auto" w:fill="F6F8FE"/>
        </w:rPr>
        <w:t>How it is unique?</w:t>
      </w:r>
      <w:bookmarkStart w:id="0" w:name="_GoBack"/>
      <w:bookmarkEnd w:id="0"/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Immediate money transfer through mobile device round the</w:t>
      </w:r>
      <w:r w:rsidR="009F21C9">
        <w:rPr>
          <w:rFonts w:ascii="Tahoma" w:eastAsia="Times New Roman" w:hAnsi="Tahoma" w:cs="Tahoma"/>
          <w:color w:val="212529"/>
          <w:lang w:eastAsia="en-IN"/>
        </w:rPr>
        <w:t xml:space="preserve"> </w:t>
      </w:r>
      <w:r w:rsidRPr="00545A8D">
        <w:rPr>
          <w:rFonts w:eastAsia="Times New Roman" w:cstheme="minorHAnsi"/>
          <w:color w:val="212529"/>
          <w:lang w:eastAsia="en-IN"/>
        </w:rPr>
        <w:t>clock 24*7 and 365 days.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Single mobile application for accessing different bank accounts.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Single Click 2 Factor Authentication – Aligned with the Regulatory guidelines, yet provides for a very strong feature of seamless single click payment.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Virtual address of the customer for Pull &amp; Push provides for incremental security with the customer not required to enter the details such as Card no, Account number; IFSC etc.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QR Code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Best answer to Cash on Delivery hassle, running to an ATM or</w:t>
      </w:r>
      <w:r w:rsidRPr="00545A8D">
        <w:rPr>
          <w:rFonts w:ascii="Tahoma" w:eastAsia="Times New Roman" w:hAnsi="Tahoma" w:cs="Tahoma"/>
          <w:color w:val="212529"/>
          <w:lang w:eastAsia="en-IN"/>
        </w:rPr>
        <w:t> </w:t>
      </w:r>
      <w:r w:rsidRPr="00545A8D">
        <w:rPr>
          <w:rFonts w:eastAsia="Times New Roman" w:cstheme="minorHAnsi"/>
          <w:color w:val="212529"/>
          <w:lang w:eastAsia="en-IN"/>
        </w:rPr>
        <w:t>rendering exact amount.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Merchant Payment with Single Application or In-App Payments.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 xml:space="preserve">Utility Bill Payments, Over the Counter Payments, QR Code </w:t>
      </w:r>
      <w:proofErr w:type="gramStart"/>
      <w:r w:rsidRPr="00545A8D">
        <w:rPr>
          <w:rFonts w:ascii="Tahoma" w:eastAsia="Times New Roman" w:hAnsi="Tahoma" w:cs="Tahoma"/>
          <w:color w:val="212529"/>
          <w:lang w:eastAsia="en-IN"/>
        </w:rPr>
        <w:t> </w:t>
      </w:r>
      <w:r w:rsidRPr="00545A8D">
        <w:rPr>
          <w:rFonts w:eastAsia="Times New Roman" w:cstheme="minorHAnsi"/>
          <w:color w:val="212529"/>
          <w:lang w:eastAsia="en-IN"/>
        </w:rPr>
        <w:t>(</w:t>
      </w:r>
      <w:proofErr w:type="gramEnd"/>
      <w:r w:rsidRPr="00545A8D">
        <w:rPr>
          <w:rFonts w:eastAsia="Times New Roman" w:cstheme="minorHAnsi"/>
          <w:color w:val="212529"/>
          <w:lang w:eastAsia="en-IN"/>
        </w:rPr>
        <w:t>Scan and Pay) based payments.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Donations, Collections, Disbursements Scalable.</w:t>
      </w:r>
    </w:p>
    <w:p w:rsidR="00545A8D" w:rsidRPr="00545A8D" w:rsidRDefault="00545A8D" w:rsidP="00545A8D">
      <w:pPr>
        <w:numPr>
          <w:ilvl w:val="0"/>
          <w:numId w:val="1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Raising Complaint from Mobile App directly.</w:t>
      </w:r>
    </w:p>
    <w:p w:rsidR="00545A8D" w:rsidRPr="001E57E3" w:rsidRDefault="00545A8D">
      <w:pPr>
        <w:rPr>
          <w:rFonts w:cstheme="minorHAnsi"/>
          <w:b/>
          <w:bCs/>
          <w:color w:val="666666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666666"/>
          <w:spacing w:val="3"/>
          <w:shd w:val="clear" w:color="auto" w:fill="F6F8FE"/>
        </w:rPr>
        <w:t>UPI Registration</w:t>
      </w:r>
    </w:p>
    <w:p w:rsidR="00545A8D" w:rsidRPr="00545A8D" w:rsidRDefault="00545A8D" w:rsidP="00545A8D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1E57E3">
        <w:rPr>
          <w:rFonts w:eastAsia="Times New Roman" w:cstheme="minorHAnsi"/>
          <w:b/>
          <w:bCs/>
          <w:color w:val="212529"/>
          <w:lang w:eastAsia="en-IN"/>
        </w:rPr>
        <w:t>Steps for Registration:</w:t>
      </w:r>
    </w:p>
    <w:p w:rsidR="00545A8D" w:rsidRPr="00545A8D" w:rsidRDefault="00545A8D" w:rsidP="00545A8D">
      <w:pPr>
        <w:numPr>
          <w:ilvl w:val="0"/>
          <w:numId w:val="2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downloads the UPI application from the App Store/Banks website</w:t>
      </w:r>
    </w:p>
    <w:p w:rsidR="00545A8D" w:rsidRPr="00545A8D" w:rsidRDefault="00545A8D" w:rsidP="00545A8D">
      <w:pPr>
        <w:numPr>
          <w:ilvl w:val="0"/>
          <w:numId w:val="2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creates his/her profile by entering details like name, virtual id (payment address), password etc.</w:t>
      </w:r>
    </w:p>
    <w:p w:rsidR="00545A8D" w:rsidRPr="00545A8D" w:rsidRDefault="00545A8D" w:rsidP="00545A8D">
      <w:pPr>
        <w:numPr>
          <w:ilvl w:val="0"/>
          <w:numId w:val="2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goes to “Add/Link/Manage Bank Account” option and links the bank and account number with the virtual id</w:t>
      </w:r>
    </w:p>
    <w:p w:rsidR="00545A8D" w:rsidRPr="00545A8D" w:rsidRDefault="00545A8D" w:rsidP="00545A8D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1E57E3">
        <w:rPr>
          <w:rFonts w:eastAsia="Times New Roman" w:cstheme="minorHAnsi"/>
          <w:b/>
          <w:bCs/>
          <w:color w:val="212529"/>
          <w:lang w:eastAsia="en-IN"/>
        </w:rPr>
        <w:t>Generating UPI – PIN:</w:t>
      </w:r>
    </w:p>
    <w:p w:rsidR="00545A8D" w:rsidRPr="00545A8D" w:rsidRDefault="00545A8D" w:rsidP="00545A8D">
      <w:pPr>
        <w:numPr>
          <w:ilvl w:val="0"/>
          <w:numId w:val="3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selects the bank account from which he/she wants to initiate the transaction</w:t>
      </w:r>
    </w:p>
    <w:p w:rsidR="00545A8D" w:rsidRPr="00545A8D" w:rsidRDefault="00545A8D" w:rsidP="00545A8D">
      <w:pPr>
        <w:numPr>
          <w:ilvl w:val="0"/>
          <w:numId w:val="3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clicks one of the option -</w:t>
      </w:r>
    </w:p>
    <w:p w:rsidR="00545A8D" w:rsidRPr="00545A8D" w:rsidRDefault="00545A8D" w:rsidP="00545A8D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1E57E3">
        <w:rPr>
          <w:rFonts w:eastAsia="Times New Roman" w:cstheme="minorHAnsi"/>
          <w:b/>
          <w:bCs/>
          <w:color w:val="212529"/>
          <w:lang w:eastAsia="en-IN"/>
        </w:rPr>
        <w:t>Change UPI PIN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receives OTP from the Issuer bank on his/her registered mobile number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now enters last 6 digits of Debit card number and expiry date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enters OTP and enters his preferred numeric UPI PIN( UPI PIN that he would like to set) and clicks on Submit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After clicking submit, customer gets notification (successful or decline)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enters his old UPI PIN and preferred new UPI PIN (UPI PIN that he would like to set) and clicks on Submit</w:t>
      </w:r>
    </w:p>
    <w:p w:rsidR="00545A8D" w:rsidRPr="00545A8D" w:rsidRDefault="00545A8D" w:rsidP="00545A8D">
      <w:pPr>
        <w:numPr>
          <w:ilvl w:val="0"/>
          <w:numId w:val="4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After clicking submit, customer gets notification (successful or failure)</w:t>
      </w:r>
    </w:p>
    <w:p w:rsidR="00545A8D" w:rsidRPr="001E57E3" w:rsidRDefault="00545A8D">
      <w:pPr>
        <w:rPr>
          <w:rFonts w:cstheme="minorHAnsi"/>
          <w:b/>
          <w:bCs/>
          <w:color w:val="19191C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19191C"/>
          <w:spacing w:val="3"/>
          <w:shd w:val="clear" w:color="auto" w:fill="F6F8FE"/>
        </w:rPr>
        <w:t>UPI Transaction Send Money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logs in to UPI application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After successful login, user selects the option of Send Money/Payment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enters beneficiary’s/Payee virtual id, amount and selects account to be debited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gets confirmation screen to review the payment details and clicks on Confirm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now enters UPI PIN</w:t>
      </w:r>
    </w:p>
    <w:p w:rsidR="00545A8D" w:rsidRPr="00545A8D" w:rsidRDefault="00545A8D" w:rsidP="00545A8D">
      <w:pPr>
        <w:numPr>
          <w:ilvl w:val="0"/>
          <w:numId w:val="5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gets successful or failure message</w:t>
      </w:r>
    </w:p>
    <w:p w:rsidR="00545A8D" w:rsidRPr="001E57E3" w:rsidRDefault="00545A8D">
      <w:pPr>
        <w:rPr>
          <w:rFonts w:cstheme="minorHAnsi"/>
          <w:b/>
          <w:bCs/>
          <w:color w:val="19191C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19191C"/>
          <w:spacing w:val="3"/>
          <w:shd w:val="clear" w:color="auto" w:fill="F6F8FE"/>
        </w:rPr>
        <w:lastRenderedPageBreak/>
        <w:t>UPI Transaction Request Money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logs in to his bank’s UPI application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After successful login, user selects the option of collect money (request for payment)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enters remitters/payers virtual id, amount and account to be credited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User gets confirmation screen to review the payment details and clicks on confirm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The payer will get the notification on his mobile for request money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Payer now clicks on the notification and opens his banks UPI app where he reviews payment request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Payer then decides to click on accept or decline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 xml:space="preserve">In case of accept payment, payer will enter UPI </w:t>
      </w:r>
      <w:proofErr w:type="spellStart"/>
      <w:r w:rsidRPr="00545A8D">
        <w:rPr>
          <w:rFonts w:eastAsia="Times New Roman" w:cstheme="minorHAnsi"/>
          <w:color w:val="212529"/>
          <w:lang w:eastAsia="en-IN"/>
        </w:rPr>
        <w:t>PINto</w:t>
      </w:r>
      <w:proofErr w:type="spellEnd"/>
      <w:r w:rsidRPr="00545A8D">
        <w:rPr>
          <w:rFonts w:eastAsia="Times New Roman" w:cstheme="minorHAnsi"/>
          <w:color w:val="212529"/>
          <w:lang w:eastAsia="en-IN"/>
        </w:rPr>
        <w:t xml:space="preserve"> authorize the transaction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Transaction complete, payer gets successful or decline transaction notification</w:t>
      </w:r>
    </w:p>
    <w:p w:rsidR="00545A8D" w:rsidRPr="00545A8D" w:rsidRDefault="00545A8D" w:rsidP="00545A8D">
      <w:pPr>
        <w:numPr>
          <w:ilvl w:val="0"/>
          <w:numId w:val="6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545A8D">
        <w:rPr>
          <w:rFonts w:eastAsia="Times New Roman" w:cstheme="minorHAnsi"/>
          <w:color w:val="212529"/>
          <w:lang w:eastAsia="en-IN"/>
        </w:rPr>
        <w:t>Payee/requester gets notification and SMS from bank for credit of his bank account</w:t>
      </w:r>
    </w:p>
    <w:p w:rsidR="00545A8D" w:rsidRPr="001E57E3" w:rsidRDefault="00325202">
      <w:pPr>
        <w:rPr>
          <w:rFonts w:cstheme="minorHAnsi"/>
          <w:b/>
          <w:bCs/>
          <w:color w:val="19191C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19191C"/>
          <w:spacing w:val="3"/>
          <w:shd w:val="clear" w:color="auto" w:fill="F6F8FE"/>
        </w:rPr>
        <w:t>UPI Non-Financial Transactions</w:t>
      </w:r>
    </w:p>
    <w:p w:rsidR="00325202" w:rsidRPr="00325202" w:rsidRDefault="00325202" w:rsidP="00325202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UPI will support following types of non-financial transactions on any PSP App viz.</w:t>
      </w:r>
      <w:r w:rsidRPr="00325202">
        <w:rPr>
          <w:rFonts w:eastAsia="Times New Roman" w:cstheme="minorHAnsi"/>
          <w:color w:val="212529"/>
          <w:lang w:eastAsia="en-IN"/>
        </w:rPr>
        <w:br/>
      </w:r>
    </w:p>
    <w:p w:rsidR="00325202" w:rsidRPr="00325202" w:rsidRDefault="00325202" w:rsidP="00325202">
      <w:pPr>
        <w:numPr>
          <w:ilvl w:val="0"/>
          <w:numId w:val="7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Mobile Banking Registration*</w:t>
      </w:r>
    </w:p>
    <w:p w:rsidR="00325202" w:rsidRPr="00325202" w:rsidRDefault="00325202" w:rsidP="00325202">
      <w:pPr>
        <w:numPr>
          <w:ilvl w:val="0"/>
          <w:numId w:val="7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Generate One Time Password (OTP)</w:t>
      </w:r>
    </w:p>
    <w:p w:rsidR="00325202" w:rsidRPr="00325202" w:rsidRDefault="00325202" w:rsidP="00325202">
      <w:pPr>
        <w:numPr>
          <w:ilvl w:val="0"/>
          <w:numId w:val="7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Set/Change PIN</w:t>
      </w:r>
    </w:p>
    <w:p w:rsidR="00325202" w:rsidRPr="00325202" w:rsidRDefault="00325202" w:rsidP="00325202">
      <w:pPr>
        <w:numPr>
          <w:ilvl w:val="0"/>
          <w:numId w:val="7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Check Transaction Status</w:t>
      </w:r>
    </w:p>
    <w:p w:rsidR="00325202" w:rsidRPr="00325202" w:rsidRDefault="00325202" w:rsidP="00325202">
      <w:pPr>
        <w:numPr>
          <w:ilvl w:val="0"/>
          <w:numId w:val="7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Raise Dispute/Raise query</w:t>
      </w:r>
    </w:p>
    <w:p w:rsidR="00325202" w:rsidRPr="00325202" w:rsidRDefault="00325202" w:rsidP="00325202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>*Mobile Banking Registration is possible only if the mobile number (which is to be registered) is registered with the Issuer Bank for SMS Alerts/mobile alerts.</w:t>
      </w:r>
    </w:p>
    <w:p w:rsidR="00325202" w:rsidRPr="00325202" w:rsidRDefault="00325202" w:rsidP="00325202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325202">
        <w:rPr>
          <w:rFonts w:eastAsia="Times New Roman" w:cstheme="minorHAnsi"/>
          <w:color w:val="212529"/>
          <w:lang w:eastAsia="en-IN"/>
        </w:rPr>
        <w:t xml:space="preserve">New customers can </w:t>
      </w:r>
      <w:proofErr w:type="spellStart"/>
      <w:r w:rsidRPr="00325202">
        <w:rPr>
          <w:rFonts w:eastAsia="Times New Roman" w:cstheme="minorHAnsi"/>
          <w:color w:val="212529"/>
          <w:lang w:eastAsia="en-IN"/>
        </w:rPr>
        <w:t>onboard</w:t>
      </w:r>
      <w:proofErr w:type="spellEnd"/>
      <w:r w:rsidRPr="00325202">
        <w:rPr>
          <w:rFonts w:eastAsia="Times New Roman" w:cstheme="minorHAnsi"/>
          <w:color w:val="212529"/>
          <w:lang w:eastAsia="en-IN"/>
        </w:rPr>
        <w:t xml:space="preserve"> and use UPI on all platforms, using UPI Apps, on Android API version 23 and above / iOS version 17 and above.</w:t>
      </w:r>
    </w:p>
    <w:p w:rsidR="00325202" w:rsidRPr="001E57E3" w:rsidRDefault="00325202">
      <w:pPr>
        <w:rPr>
          <w:rFonts w:cstheme="minorHAnsi"/>
        </w:rPr>
      </w:pPr>
    </w:p>
    <w:p w:rsidR="004A6C64" w:rsidRPr="001E57E3" w:rsidRDefault="004A6C64">
      <w:pPr>
        <w:rPr>
          <w:rFonts w:cstheme="minorHAnsi"/>
          <w:b/>
          <w:bCs/>
          <w:color w:val="19191C"/>
          <w:spacing w:val="3"/>
          <w:shd w:val="clear" w:color="auto" w:fill="F6F8FE"/>
        </w:rPr>
      </w:pPr>
      <w:r w:rsidRPr="001E57E3">
        <w:rPr>
          <w:rFonts w:cstheme="minorHAnsi"/>
          <w:b/>
          <w:bCs/>
          <w:color w:val="19191C"/>
          <w:spacing w:val="3"/>
          <w:shd w:val="clear" w:color="auto" w:fill="F6F8FE"/>
        </w:rPr>
        <w:t>Financial Transactions</w:t>
      </w:r>
    </w:p>
    <w:p w:rsidR="004A6C64" w:rsidRPr="004A6C64" w:rsidRDefault="004A6C64" w:rsidP="004A6C64">
      <w:pPr>
        <w:shd w:val="clear" w:color="auto" w:fill="F6F8FE"/>
        <w:spacing w:after="0" w:line="240" w:lineRule="auto"/>
        <w:rPr>
          <w:rFonts w:eastAsia="Times New Roman" w:cstheme="minorHAnsi"/>
          <w:color w:val="212529"/>
          <w:lang w:eastAsia="en-IN"/>
        </w:rPr>
      </w:pPr>
      <w:r w:rsidRPr="004A6C64">
        <w:rPr>
          <w:rFonts w:eastAsia="Times New Roman" w:cstheme="minorHAnsi"/>
          <w:color w:val="212529"/>
          <w:lang w:eastAsia="en-IN"/>
        </w:rPr>
        <w:t>UPI supports the following financial transactions viz.</w:t>
      </w:r>
    </w:p>
    <w:p w:rsidR="004A6C64" w:rsidRPr="004A6C64" w:rsidRDefault="004A6C64" w:rsidP="004A6C64">
      <w:pPr>
        <w:numPr>
          <w:ilvl w:val="0"/>
          <w:numId w:val="8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1E57E3">
        <w:rPr>
          <w:rFonts w:eastAsia="Times New Roman" w:cstheme="minorHAnsi"/>
          <w:b/>
          <w:bCs/>
          <w:color w:val="212529"/>
          <w:lang w:eastAsia="en-IN"/>
        </w:rPr>
        <w:t>Pay Request: </w:t>
      </w:r>
      <w:r w:rsidRPr="004A6C64">
        <w:rPr>
          <w:rFonts w:eastAsia="Times New Roman" w:cstheme="minorHAnsi"/>
          <w:color w:val="212529"/>
          <w:lang w:eastAsia="en-IN"/>
        </w:rPr>
        <w:t>A Pay Request is a transaction where the initiating customer is pushing funds to the intended beneficiary. Payment Addresses include Mobile Number &amp; MMID, Account Number &amp; IFSC and Virtual ID</w:t>
      </w:r>
    </w:p>
    <w:p w:rsidR="004A6C64" w:rsidRPr="001E57E3" w:rsidRDefault="004A6C64" w:rsidP="004A6C64">
      <w:pPr>
        <w:numPr>
          <w:ilvl w:val="0"/>
          <w:numId w:val="8"/>
        </w:numPr>
        <w:shd w:val="clear" w:color="auto" w:fill="F6F8FE"/>
        <w:spacing w:before="100" w:beforeAutospacing="1" w:after="100" w:afterAutospacing="1" w:line="240" w:lineRule="auto"/>
        <w:rPr>
          <w:rFonts w:eastAsia="Times New Roman" w:cstheme="minorHAnsi"/>
          <w:color w:val="212529"/>
          <w:lang w:eastAsia="en-IN"/>
        </w:rPr>
      </w:pPr>
      <w:r w:rsidRPr="001E57E3">
        <w:rPr>
          <w:rFonts w:eastAsia="Times New Roman" w:cstheme="minorHAnsi"/>
          <w:b/>
          <w:bCs/>
          <w:color w:val="212529"/>
          <w:lang w:eastAsia="en-IN"/>
        </w:rPr>
        <w:t>Collect Request:</w:t>
      </w:r>
      <w:r w:rsidRPr="004A6C64">
        <w:rPr>
          <w:rFonts w:eastAsia="Times New Roman" w:cstheme="minorHAnsi"/>
          <w:color w:val="212529"/>
          <w:lang w:eastAsia="en-IN"/>
        </w:rPr>
        <w:t> A Collect Request is a transaction where the customer is pulling funds from the intended remitter by using Virtual ID.</w:t>
      </w:r>
    </w:p>
    <w:p w:rsidR="009E2ABA" w:rsidRPr="001E57E3" w:rsidRDefault="009E2ABA" w:rsidP="009E2ABA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1E57E3">
        <w:rPr>
          <w:rFonts w:ascii="Segoe UI Symbol" w:eastAsia="Times New Roman" w:hAnsi="Segoe UI Symbol" w:cs="Segoe UI Symbol"/>
          <w:b/>
          <w:bCs/>
          <w:lang w:eastAsia="en-IN"/>
        </w:rPr>
        <w:t>🏦</w:t>
      </w:r>
      <w:r w:rsidRPr="001E57E3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1E57E3">
        <w:rPr>
          <w:rFonts w:eastAsia="Times New Roman" w:cstheme="minorHAnsi"/>
          <w:b/>
          <w:bCs/>
          <w:lang w:eastAsia="en-IN"/>
        </w:rPr>
        <w:t>What</w:t>
      </w:r>
      <w:proofErr w:type="gramEnd"/>
      <w:r w:rsidRPr="001E57E3">
        <w:rPr>
          <w:rFonts w:eastAsia="Times New Roman" w:cstheme="minorHAnsi"/>
          <w:b/>
          <w:bCs/>
          <w:lang w:eastAsia="en-IN"/>
        </w:rPr>
        <w:t xml:space="preserve"> is UPI?</w:t>
      </w:r>
    </w:p>
    <w:p w:rsidR="009E2ABA" w:rsidRPr="001E57E3" w:rsidRDefault="009E2ABA" w:rsidP="009E2A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57E3">
        <w:rPr>
          <w:rFonts w:eastAsia="Times New Roman" w:cstheme="minorHAnsi"/>
          <w:b/>
          <w:bCs/>
          <w:lang w:eastAsia="en-IN"/>
        </w:rPr>
        <w:t>UPI (Unified Payments Interface)</w:t>
      </w:r>
      <w:r w:rsidRPr="001E57E3">
        <w:rPr>
          <w:rFonts w:eastAsia="Times New Roman" w:cstheme="minorHAnsi"/>
          <w:lang w:eastAsia="en-IN"/>
        </w:rPr>
        <w:t xml:space="preserve"> is a </w:t>
      </w:r>
      <w:r w:rsidRPr="001E57E3">
        <w:rPr>
          <w:rFonts w:eastAsia="Times New Roman" w:cstheme="minorHAnsi"/>
          <w:b/>
          <w:bCs/>
          <w:lang w:eastAsia="en-IN"/>
        </w:rPr>
        <w:t>real-time payment system</w:t>
      </w:r>
      <w:r w:rsidRPr="001E57E3">
        <w:rPr>
          <w:rFonts w:eastAsia="Times New Roman" w:cstheme="minorHAnsi"/>
          <w:lang w:eastAsia="en-IN"/>
        </w:rPr>
        <w:t xml:space="preserve"> developed by </w:t>
      </w:r>
      <w:r w:rsidRPr="001E57E3">
        <w:rPr>
          <w:rFonts w:eastAsia="Times New Roman" w:cstheme="minorHAnsi"/>
          <w:b/>
          <w:bCs/>
          <w:lang w:eastAsia="en-IN"/>
        </w:rPr>
        <w:t>NPCI (National Payments Corporation of India)</w:t>
      </w:r>
      <w:r w:rsidRPr="001E57E3">
        <w:rPr>
          <w:rFonts w:eastAsia="Times New Roman" w:cstheme="minorHAnsi"/>
          <w:lang w:eastAsia="en-IN"/>
        </w:rPr>
        <w:t xml:space="preserve"> that enables instant money transfer between two bank accounts using a </w:t>
      </w:r>
      <w:r w:rsidRPr="001E57E3">
        <w:rPr>
          <w:rFonts w:eastAsia="Times New Roman" w:cstheme="minorHAnsi"/>
          <w:b/>
          <w:bCs/>
          <w:lang w:eastAsia="en-IN"/>
        </w:rPr>
        <w:t>mobile device</w:t>
      </w:r>
      <w:r w:rsidRPr="001E57E3">
        <w:rPr>
          <w:rFonts w:eastAsia="Times New Roman" w:cstheme="minorHAnsi"/>
          <w:lang w:eastAsia="en-IN"/>
        </w:rPr>
        <w:t>.</w:t>
      </w:r>
    </w:p>
    <w:p w:rsidR="000E4601" w:rsidRPr="001E57E3" w:rsidRDefault="009E2ABA" w:rsidP="009E2A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57E3">
        <w:rPr>
          <w:rFonts w:eastAsia="Times New Roman" w:cstheme="minorHAnsi"/>
          <w:lang w:eastAsia="en-IN"/>
        </w:rPr>
        <w:t>It combines multiple banking features, seamless fund routing, and merchant payments into a single interface</w:t>
      </w:r>
    </w:p>
    <w:p w:rsidR="000E4601" w:rsidRDefault="000E4601" w:rsidP="001E57E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E57E3" w:rsidRPr="001E57E3" w:rsidRDefault="001E57E3" w:rsidP="001E57E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0E4601" w:rsidRPr="001E57E3" w:rsidRDefault="000E4601" w:rsidP="000E460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57E3">
        <w:rPr>
          <w:rFonts w:ascii="Segoe UI Symbol" w:hAnsi="Segoe UI Symbol" w:cs="Segoe UI Symbol"/>
        </w:rPr>
        <w:lastRenderedPageBreak/>
        <w:t>⚙</w:t>
      </w:r>
      <w:r w:rsidRPr="001E57E3">
        <w:rPr>
          <w:rFonts w:cstheme="minorHAnsi"/>
        </w:rPr>
        <w:t>️ Key Components of UPI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680"/>
      </w:tblGrid>
      <w:tr w:rsidR="009618FC" w:rsidRPr="009618FC" w:rsidTr="0096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618FC">
              <w:rPr>
                <w:rFonts w:eastAsia="Times New Roman" w:cstheme="minorHAnsi"/>
                <w:b/>
                <w:bCs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618FC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NPCI Switch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>The central system that routes transactions between payer and payee PSPs (Payment Service Providers).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PSP Bank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 xml:space="preserve">The bank that provides the UPI app (like BHIM, </w:t>
            </w:r>
            <w:proofErr w:type="spellStart"/>
            <w:r w:rsidRPr="009618FC">
              <w:rPr>
                <w:rFonts w:eastAsia="Times New Roman" w:cstheme="minorHAnsi"/>
                <w:lang w:eastAsia="en-IN"/>
              </w:rPr>
              <w:t>GPay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9618FC">
              <w:rPr>
                <w:rFonts w:eastAsia="Times New Roman" w:cstheme="minorHAnsi"/>
                <w:lang w:eastAsia="en-IN"/>
              </w:rPr>
              <w:t>PhonePe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9618FC">
              <w:rPr>
                <w:rFonts w:eastAsia="Times New Roman" w:cstheme="minorHAnsi"/>
                <w:lang w:eastAsia="en-IN"/>
              </w:rPr>
              <w:t>Paytm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>, etc.).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Remitter Bank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>The bank account from which money is sent.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Beneficiary Bank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>The bank account that receives the money.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VPA (Virtual Payment Address)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 xml:space="preserve">User’s unique UPI ID (e.g. </w:t>
            </w:r>
            <w:proofErr w:type="spellStart"/>
            <w:r w:rsidRPr="001E57E3">
              <w:rPr>
                <w:rFonts w:eastAsia="Times New Roman" w:cstheme="minorHAnsi"/>
                <w:i/>
                <w:iCs/>
                <w:lang w:eastAsia="en-IN"/>
              </w:rPr>
              <w:t>poonam@okicici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>). It replaces the need for IFSC/account number.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UPI App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>The front-end mobile application used by customers for UPI transactions.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TPAP (Third Party App Provider)</w:t>
            </w:r>
          </w:p>
        </w:tc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 xml:space="preserve">Entity providing UPI-enabled applications (e.g. Google Pay, </w:t>
            </w:r>
            <w:proofErr w:type="spellStart"/>
            <w:r w:rsidRPr="009618FC">
              <w:rPr>
                <w:rFonts w:eastAsia="Times New Roman" w:cstheme="minorHAnsi"/>
                <w:lang w:eastAsia="en-IN"/>
              </w:rPr>
              <w:t>PhonePe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>).</w:t>
            </w:r>
          </w:p>
        </w:tc>
      </w:tr>
      <w:tr w:rsidR="009618FC" w:rsidRPr="009618FC" w:rsidTr="00961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FC" w:rsidRPr="009618FC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PSP Handle</w:t>
            </w:r>
          </w:p>
        </w:tc>
        <w:tc>
          <w:tcPr>
            <w:tcW w:w="0" w:type="auto"/>
            <w:vAlign w:val="center"/>
            <w:hideMark/>
          </w:tcPr>
          <w:p w:rsidR="009618FC" w:rsidRPr="001E57E3" w:rsidRDefault="009618FC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9618FC">
              <w:rPr>
                <w:rFonts w:eastAsia="Times New Roman" w:cstheme="minorHAnsi"/>
                <w:lang w:eastAsia="en-IN"/>
              </w:rPr>
              <w:t xml:space="preserve">The suffix part of the VPA (e.g. </w:t>
            </w:r>
            <w:r w:rsidRPr="001E57E3">
              <w:rPr>
                <w:rFonts w:eastAsia="Times New Roman" w:cstheme="minorHAnsi"/>
                <w:i/>
                <w:iCs/>
                <w:lang w:eastAsia="en-IN"/>
              </w:rPr>
              <w:t>@</w:t>
            </w:r>
            <w:proofErr w:type="spellStart"/>
            <w:r w:rsidRPr="001E57E3">
              <w:rPr>
                <w:rFonts w:eastAsia="Times New Roman" w:cstheme="minorHAnsi"/>
                <w:i/>
                <w:iCs/>
                <w:lang w:eastAsia="en-IN"/>
              </w:rPr>
              <w:t>okhdfcbank</w:t>
            </w:r>
            <w:proofErr w:type="spellEnd"/>
            <w:r w:rsidRPr="009618FC">
              <w:rPr>
                <w:rFonts w:eastAsia="Times New Roman" w:cstheme="minorHAnsi"/>
                <w:lang w:eastAsia="en-IN"/>
              </w:rPr>
              <w:t>).</w:t>
            </w:r>
          </w:p>
          <w:p w:rsidR="000E4601" w:rsidRPr="009618FC" w:rsidRDefault="000E4601" w:rsidP="009618F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9E2ABA" w:rsidRPr="001E57E3" w:rsidRDefault="000E4601" w:rsidP="009E2AB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57E3">
        <w:rPr>
          <w:rFonts w:ascii="Segoe UI Symbol" w:hAnsi="Segoe UI Symbol" w:cs="Segoe UI Symbol"/>
        </w:rPr>
        <w:t>💰</w:t>
      </w:r>
      <w:r w:rsidRPr="001E57E3">
        <w:rPr>
          <w:rFonts w:cstheme="minorHAnsi"/>
        </w:rPr>
        <w:t xml:space="preserve"> Types of UPI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961"/>
        <w:gridCol w:w="2636"/>
      </w:tblGrid>
      <w:tr w:rsidR="000E4601" w:rsidRPr="000E4601" w:rsidTr="000E46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E4601">
              <w:rPr>
                <w:rFonts w:eastAsia="Times New Roman" w:cstheme="minorHAnsi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E4601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E4601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</w:tr>
      <w:tr w:rsidR="000E4601" w:rsidRPr="000E4601" w:rsidTr="000E46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P2P (Person-to-Person)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Between two users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Sending ₹500 to a friend</w:t>
            </w:r>
          </w:p>
        </w:tc>
      </w:tr>
      <w:tr w:rsidR="000E4601" w:rsidRPr="000E4601" w:rsidTr="000E46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P2M (Person-to-Merchant)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Customer to merchant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Paying an electricity bill</w:t>
            </w:r>
          </w:p>
        </w:tc>
      </w:tr>
      <w:tr w:rsidR="000E4601" w:rsidRPr="000E4601" w:rsidTr="000E46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UPI Intent Flow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Merchant app triggers intent in user’s UPI app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 xml:space="preserve">Payment via </w:t>
            </w:r>
            <w:proofErr w:type="spellStart"/>
            <w:r w:rsidRPr="000E4601">
              <w:rPr>
                <w:rFonts w:eastAsia="Times New Roman" w:cstheme="minorHAnsi"/>
                <w:lang w:eastAsia="en-IN"/>
              </w:rPr>
              <w:t>GPay</w:t>
            </w:r>
            <w:proofErr w:type="spellEnd"/>
            <w:r w:rsidRPr="000E4601">
              <w:rPr>
                <w:rFonts w:eastAsia="Times New Roman" w:cstheme="minorHAnsi"/>
                <w:lang w:eastAsia="en-IN"/>
              </w:rPr>
              <w:t xml:space="preserve"> or </w:t>
            </w:r>
            <w:proofErr w:type="spellStart"/>
            <w:r w:rsidRPr="000E4601">
              <w:rPr>
                <w:rFonts w:eastAsia="Times New Roman" w:cstheme="minorHAnsi"/>
                <w:lang w:eastAsia="en-IN"/>
              </w:rPr>
              <w:t>PhonePe</w:t>
            </w:r>
            <w:proofErr w:type="spellEnd"/>
          </w:p>
        </w:tc>
      </w:tr>
      <w:tr w:rsidR="000E4601" w:rsidRPr="000E4601" w:rsidTr="000E46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Collect Request (Pull)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Receiver sends collect request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Pay on approval of request</w:t>
            </w:r>
          </w:p>
        </w:tc>
      </w:tr>
      <w:tr w:rsidR="000E4601" w:rsidRPr="000E4601" w:rsidTr="000E46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QR Code Payment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Scanning merchant QR for payment</w:t>
            </w:r>
          </w:p>
        </w:tc>
        <w:tc>
          <w:tcPr>
            <w:tcW w:w="0" w:type="auto"/>
            <w:vAlign w:val="center"/>
            <w:hideMark/>
          </w:tcPr>
          <w:p w:rsidR="000E4601" w:rsidRPr="000E4601" w:rsidRDefault="000E4601" w:rsidP="000E460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E4601">
              <w:rPr>
                <w:rFonts w:eastAsia="Times New Roman" w:cstheme="minorHAnsi"/>
                <w:lang w:eastAsia="en-IN"/>
              </w:rPr>
              <w:t>Pay at shop or fuel station</w:t>
            </w:r>
          </w:p>
        </w:tc>
      </w:tr>
    </w:tbl>
    <w:p w:rsidR="00A80B74" w:rsidRPr="001E57E3" w:rsidRDefault="00A80B74" w:rsidP="00A80B7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="Segoe UI Symbol" w:hAnsi="Segoe UI Symbol" w:cs="Segoe UI Symbol"/>
          <w:sz w:val="22"/>
          <w:szCs w:val="22"/>
        </w:rPr>
        <w:t>🔐</w:t>
      </w:r>
      <w:r w:rsidRPr="001E57E3">
        <w:rPr>
          <w:rFonts w:asciiTheme="minorHAnsi" w:hAnsiTheme="minorHAnsi" w:cstheme="minorHAnsi"/>
          <w:sz w:val="22"/>
          <w:szCs w:val="22"/>
        </w:rPr>
        <w:t xml:space="preserve"> Key Security &amp; Authentication</w:t>
      </w:r>
    </w:p>
    <w:p w:rsidR="00A80B74" w:rsidRPr="001E57E3" w:rsidRDefault="00A80B74" w:rsidP="00A80B7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2-Factor Authentication</w:t>
      </w:r>
    </w:p>
    <w:p w:rsidR="00A80B74" w:rsidRPr="001E57E3" w:rsidRDefault="00A80B74" w:rsidP="00A80B7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Mobile number verification</w:t>
      </w:r>
    </w:p>
    <w:p w:rsidR="00A80B74" w:rsidRPr="001E57E3" w:rsidRDefault="00A80B74" w:rsidP="00A80B7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UPI PIN (set using debit card details)</w:t>
      </w:r>
    </w:p>
    <w:p w:rsidR="00A80B74" w:rsidRPr="001E57E3" w:rsidRDefault="00A80B74" w:rsidP="00A80B7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UPI PIN</w:t>
      </w:r>
      <w:r w:rsidRPr="001E57E3">
        <w:rPr>
          <w:rFonts w:asciiTheme="minorHAnsi" w:hAnsiTheme="minorHAnsi" w:cstheme="minorHAnsi"/>
          <w:sz w:val="22"/>
          <w:szCs w:val="22"/>
        </w:rPr>
        <w:t xml:space="preserve"> – 4 or 6 digits, used for transaction authorization</w:t>
      </w:r>
    </w:p>
    <w:p w:rsidR="00A80B74" w:rsidRPr="001E57E3" w:rsidRDefault="00A80B74" w:rsidP="00A80B7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Device Binding</w:t>
      </w:r>
      <w:r w:rsidRPr="001E57E3">
        <w:rPr>
          <w:rFonts w:asciiTheme="minorHAnsi" w:hAnsiTheme="minorHAnsi" w:cstheme="minorHAnsi"/>
          <w:sz w:val="22"/>
          <w:szCs w:val="22"/>
        </w:rPr>
        <w:t xml:space="preserve"> – Ties user’s device with SIM &amp; mobile number for authentication</w:t>
      </w:r>
    </w:p>
    <w:p w:rsidR="00A80B74" w:rsidRPr="001E57E3" w:rsidRDefault="00A80B74" w:rsidP="001E57E3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="Calibri" w:hAnsi="Calibri" w:cs="Calibri"/>
          <w:sz w:val="22"/>
          <w:szCs w:val="22"/>
        </w:rPr>
        <w:t>🧩</w:t>
      </w:r>
      <w:r w:rsidRPr="001E57E3">
        <w:rPr>
          <w:rFonts w:asciiTheme="minorHAnsi" w:hAnsiTheme="minorHAnsi" w:cstheme="minorHAnsi"/>
          <w:sz w:val="22"/>
          <w:szCs w:val="22"/>
        </w:rPr>
        <w:t xml:space="preserve"> Core UPI Transaction </w:t>
      </w:r>
      <w:proofErr w:type="gramStart"/>
      <w:r w:rsidRPr="001E57E3">
        <w:rPr>
          <w:rFonts w:asciiTheme="minorHAnsi" w:hAnsiTheme="minorHAnsi" w:cstheme="minorHAnsi"/>
          <w:sz w:val="22"/>
          <w:szCs w:val="22"/>
        </w:rPr>
        <w:t>Flow</w:t>
      </w:r>
      <w:r w:rsidR="001E57E3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1E57E3">
        <w:rPr>
          <w:rFonts w:asciiTheme="minorHAnsi" w:hAnsiTheme="minorHAnsi" w:cstheme="minorHAnsi"/>
          <w:sz w:val="22"/>
          <w:szCs w:val="22"/>
        </w:rPr>
        <w:t xml:space="preserve"> </w:t>
      </w:r>
      <w:r w:rsidRPr="001E57E3">
        <w:rPr>
          <w:rFonts w:asciiTheme="minorHAnsi" w:hAnsiTheme="minorHAnsi" w:cstheme="minorHAnsi"/>
          <w:sz w:val="22"/>
          <w:szCs w:val="22"/>
        </w:rPr>
        <w:t>Example: Person A → Person B (₹100)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A initiates payment</w:t>
      </w:r>
      <w:r w:rsidRPr="001E57E3">
        <w:rPr>
          <w:rFonts w:asciiTheme="minorHAnsi" w:hAnsiTheme="minorHAnsi" w:cstheme="minorHAnsi"/>
          <w:sz w:val="22"/>
          <w:szCs w:val="22"/>
        </w:rPr>
        <w:t xml:space="preserve"> via UPI app (enter VPA or scan QR)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App sends request</w:t>
      </w:r>
      <w:r w:rsidRPr="001E57E3">
        <w:rPr>
          <w:rFonts w:asciiTheme="minorHAnsi" w:hAnsiTheme="minorHAnsi" w:cstheme="minorHAnsi"/>
          <w:sz w:val="22"/>
          <w:szCs w:val="22"/>
        </w:rPr>
        <w:t xml:space="preserve"> to Remitter PSP Bank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Remitter PSP</w:t>
      </w:r>
      <w:r w:rsidRPr="001E57E3">
        <w:rPr>
          <w:rFonts w:asciiTheme="minorHAnsi" w:hAnsiTheme="minorHAnsi" w:cstheme="minorHAnsi"/>
          <w:sz w:val="22"/>
          <w:szCs w:val="22"/>
        </w:rPr>
        <w:t xml:space="preserve"> forwards request to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>NPCI switch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NPCI routes</w:t>
      </w:r>
      <w:r w:rsidRPr="001E57E3">
        <w:rPr>
          <w:rFonts w:asciiTheme="minorHAnsi" w:hAnsiTheme="minorHAnsi" w:cstheme="minorHAnsi"/>
          <w:sz w:val="22"/>
          <w:szCs w:val="22"/>
        </w:rPr>
        <w:t xml:space="preserve"> the request to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>Beneficiary PSP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Beneficiary PSP Bank</w:t>
      </w:r>
      <w:r w:rsidRPr="001E57E3">
        <w:rPr>
          <w:rFonts w:asciiTheme="minorHAnsi" w:hAnsiTheme="minorHAnsi" w:cstheme="minorHAnsi"/>
          <w:sz w:val="22"/>
          <w:szCs w:val="22"/>
        </w:rPr>
        <w:t xml:space="preserve"> validates account and confirms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NPCI sends response</w:t>
      </w:r>
      <w:r w:rsidRPr="001E57E3">
        <w:rPr>
          <w:rFonts w:asciiTheme="minorHAnsi" w:hAnsiTheme="minorHAnsi" w:cstheme="minorHAnsi"/>
          <w:sz w:val="22"/>
          <w:szCs w:val="22"/>
        </w:rPr>
        <w:t xml:space="preserve"> back to Remitter PSP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Money transferred instantly</w:t>
      </w:r>
    </w:p>
    <w:p w:rsidR="00A80B74" w:rsidRPr="001E57E3" w:rsidRDefault="00A80B74" w:rsidP="00A80B7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Both users receive confirmation messages</w:t>
      </w:r>
    </w:p>
    <w:p w:rsidR="00A80B74" w:rsidRPr="001E57E3" w:rsidRDefault="00072630">
      <w:pPr>
        <w:rPr>
          <w:rFonts w:cstheme="minorHAnsi"/>
        </w:rPr>
      </w:pPr>
      <w:r w:rsidRPr="001E57E3">
        <w:rPr>
          <w:rFonts w:ascii="Segoe UI Symbol" w:hAnsi="Segoe UI Symbol" w:cs="Segoe UI Symbol"/>
        </w:rPr>
        <w:lastRenderedPageBreak/>
        <w:t>📡</w:t>
      </w:r>
      <w:r w:rsidRPr="001E57E3">
        <w:rPr>
          <w:rFonts w:cstheme="minorHAnsi"/>
        </w:rPr>
        <w:t xml:space="preserve"> Key APIs / Messages in UPI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782"/>
        <w:gridCol w:w="3576"/>
      </w:tblGrid>
      <w:tr w:rsidR="00072630" w:rsidRPr="00072630" w:rsidTr="00072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72630">
              <w:rPr>
                <w:rFonts w:eastAsia="Times New Roman" w:cstheme="minorHAnsi"/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72630">
              <w:rPr>
                <w:rFonts w:eastAsia="Times New Roman" w:cstheme="minorHAnsi"/>
                <w:b/>
                <w:bCs/>
                <w:lang w:eastAsia="en-IN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72630">
              <w:rPr>
                <w:rFonts w:eastAsia="Times New Roman" w:cstheme="minorHAnsi"/>
                <w:b/>
                <w:bCs/>
                <w:lang w:eastAsia="en-IN"/>
              </w:rPr>
              <w:t>Example Message / Function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/pay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Initiate payment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/collect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Request money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/balance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Check account balance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</w:t>
            </w:r>
            <w:proofErr w:type="spellStart"/>
            <w:r w:rsidRPr="001E57E3">
              <w:rPr>
                <w:rFonts w:eastAsia="Times New Roman" w:cstheme="minorHAnsi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Authentication and UPI PIN verification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/transaction/status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Check transaction status</w:t>
            </w:r>
          </w:p>
        </w:tc>
      </w:tr>
      <w:tr w:rsidR="00072630" w:rsidRPr="00072630" w:rsidTr="00072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lang w:eastAsia="en-IN"/>
              </w:rPr>
              <w:t>/refund</w:t>
            </w:r>
          </w:p>
        </w:tc>
        <w:tc>
          <w:tcPr>
            <w:tcW w:w="0" w:type="auto"/>
            <w:vAlign w:val="center"/>
            <w:hideMark/>
          </w:tcPr>
          <w:p w:rsidR="00072630" w:rsidRPr="00072630" w:rsidRDefault="00072630" w:rsidP="00072630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072630">
              <w:rPr>
                <w:rFonts w:eastAsia="Times New Roman" w:cstheme="minorHAnsi"/>
                <w:lang w:eastAsia="en-IN"/>
              </w:rPr>
              <w:t>Refund transaction</w:t>
            </w:r>
          </w:p>
        </w:tc>
      </w:tr>
    </w:tbl>
    <w:p w:rsidR="00072630" w:rsidRPr="001E57E3" w:rsidRDefault="00072630">
      <w:pPr>
        <w:rPr>
          <w:rFonts w:cstheme="minorHAnsi"/>
        </w:rPr>
      </w:pPr>
    </w:p>
    <w:p w:rsidR="002E7C63" w:rsidRPr="001E57E3" w:rsidRDefault="002E7C63">
      <w:pPr>
        <w:rPr>
          <w:rFonts w:cstheme="minorHAnsi"/>
        </w:rPr>
      </w:pPr>
      <w:r w:rsidRPr="001E57E3">
        <w:rPr>
          <w:rFonts w:ascii="Segoe UI Symbol" w:hAnsi="Segoe UI Symbol" w:cs="Segoe UI Symbol"/>
        </w:rPr>
        <w:t>📜</w:t>
      </w:r>
      <w:r w:rsidRPr="001E57E3">
        <w:rPr>
          <w:rFonts w:cstheme="minorHAnsi"/>
        </w:rPr>
        <w:t xml:space="preserve"> Sample UPI JSON Request (Simplified)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>{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txnId</w:t>
      </w:r>
      <w:proofErr w:type="spellEnd"/>
      <w:proofErr w:type="gramEnd"/>
      <w:r w:rsidRPr="001E57E3">
        <w:rPr>
          <w:rFonts w:cstheme="minorHAnsi"/>
        </w:rPr>
        <w:t>": "123456789012",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txnType</w:t>
      </w:r>
      <w:proofErr w:type="spellEnd"/>
      <w:proofErr w:type="gramEnd"/>
      <w:r w:rsidRPr="001E57E3">
        <w:rPr>
          <w:rFonts w:cstheme="minorHAnsi"/>
        </w:rPr>
        <w:t>": "PAY",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gramStart"/>
      <w:r w:rsidRPr="001E57E3">
        <w:rPr>
          <w:rFonts w:cstheme="minorHAnsi"/>
        </w:rPr>
        <w:t>amount</w:t>
      </w:r>
      <w:proofErr w:type="gramEnd"/>
      <w:r w:rsidRPr="001E57E3">
        <w:rPr>
          <w:rFonts w:cstheme="minorHAnsi"/>
        </w:rPr>
        <w:t>": "100.00",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gramStart"/>
      <w:r w:rsidRPr="001E57E3">
        <w:rPr>
          <w:rFonts w:cstheme="minorHAnsi"/>
        </w:rPr>
        <w:t>currency</w:t>
      </w:r>
      <w:proofErr w:type="gramEnd"/>
      <w:r w:rsidRPr="001E57E3">
        <w:rPr>
          <w:rFonts w:cstheme="minorHAnsi"/>
        </w:rPr>
        <w:t>": "INR",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payerVPA</w:t>
      </w:r>
      <w:proofErr w:type="spellEnd"/>
      <w:proofErr w:type="gramEnd"/>
      <w:r w:rsidRPr="001E57E3">
        <w:rPr>
          <w:rFonts w:cstheme="minorHAnsi"/>
        </w:rPr>
        <w:t>": "</w:t>
      </w:r>
      <w:proofErr w:type="spellStart"/>
      <w:r w:rsidRPr="001E57E3">
        <w:rPr>
          <w:rFonts w:cstheme="minorHAnsi"/>
        </w:rPr>
        <w:t>poonam@okaxis</w:t>
      </w:r>
      <w:proofErr w:type="spellEnd"/>
      <w:r w:rsidRPr="001E57E3">
        <w:rPr>
          <w:rFonts w:cstheme="minorHAnsi"/>
        </w:rPr>
        <w:t>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payeeVPA</w:t>
      </w:r>
      <w:proofErr w:type="spellEnd"/>
      <w:proofErr w:type="gramEnd"/>
      <w:r w:rsidRPr="001E57E3">
        <w:rPr>
          <w:rFonts w:cstheme="minorHAnsi"/>
        </w:rPr>
        <w:t>": "</w:t>
      </w:r>
      <w:proofErr w:type="spellStart"/>
      <w:r w:rsidRPr="001E57E3">
        <w:rPr>
          <w:rFonts w:cstheme="minorHAnsi"/>
        </w:rPr>
        <w:t>shop@okhdfcbank</w:t>
      </w:r>
      <w:proofErr w:type="spellEnd"/>
      <w:r w:rsidRPr="001E57E3">
        <w:rPr>
          <w:rFonts w:cstheme="minorHAnsi"/>
        </w:rPr>
        <w:t>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payerDevice</w:t>
      </w:r>
      <w:proofErr w:type="spellEnd"/>
      <w:proofErr w:type="gramEnd"/>
      <w:r w:rsidRPr="001E57E3">
        <w:rPr>
          <w:rFonts w:cstheme="minorHAnsi"/>
        </w:rPr>
        <w:t>": "MOBILE",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gramStart"/>
      <w:r w:rsidRPr="001E57E3">
        <w:rPr>
          <w:rFonts w:cstheme="minorHAnsi"/>
        </w:rPr>
        <w:t>purpose</w:t>
      </w:r>
      <w:proofErr w:type="gramEnd"/>
      <w:r w:rsidRPr="001E57E3">
        <w:rPr>
          <w:rFonts w:cstheme="minorHAnsi"/>
        </w:rPr>
        <w:t>": "Merchant Payment",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refId</w:t>
      </w:r>
      <w:proofErr w:type="spellEnd"/>
      <w:proofErr w:type="gramEnd"/>
      <w:r w:rsidRPr="001E57E3">
        <w:rPr>
          <w:rFonts w:cstheme="minorHAnsi"/>
        </w:rPr>
        <w:t>": "INV12345",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gramStart"/>
      <w:r w:rsidRPr="001E57E3">
        <w:rPr>
          <w:rFonts w:cstheme="minorHAnsi"/>
        </w:rPr>
        <w:t>remark</w:t>
      </w:r>
      <w:proofErr w:type="gramEnd"/>
      <w:r w:rsidRPr="001E57E3">
        <w:rPr>
          <w:rFonts w:cstheme="minorHAnsi"/>
        </w:rPr>
        <w:t>": "Shopping",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 xml:space="preserve">  "</w:t>
      </w:r>
      <w:proofErr w:type="spellStart"/>
      <w:proofErr w:type="gramStart"/>
      <w:r w:rsidRPr="001E57E3">
        <w:rPr>
          <w:rFonts w:cstheme="minorHAnsi"/>
        </w:rPr>
        <w:t>txnTime</w:t>
      </w:r>
      <w:proofErr w:type="spellEnd"/>
      <w:proofErr w:type="gramEnd"/>
      <w:r w:rsidRPr="001E57E3">
        <w:rPr>
          <w:rFonts w:cstheme="minorHAnsi"/>
        </w:rPr>
        <w:t>": "2025-11-13T11:15:00"</w:t>
      </w:r>
    </w:p>
    <w:p w:rsidR="002E7C63" w:rsidRPr="001E57E3" w:rsidRDefault="002E7C63" w:rsidP="002E7C63">
      <w:pPr>
        <w:rPr>
          <w:rFonts w:cstheme="minorHAnsi"/>
        </w:rPr>
      </w:pPr>
      <w:r w:rsidRPr="001E57E3">
        <w:rPr>
          <w:rFonts w:cstheme="minorHAnsi"/>
        </w:rPr>
        <w:t>}</w:t>
      </w:r>
    </w:p>
    <w:p w:rsidR="00F464D1" w:rsidRPr="001E57E3" w:rsidRDefault="00F464D1" w:rsidP="002E7C63">
      <w:pPr>
        <w:rPr>
          <w:rFonts w:cstheme="minorHAnsi"/>
        </w:rPr>
      </w:pPr>
      <w:r w:rsidRPr="001E57E3">
        <w:rPr>
          <w:rFonts w:ascii="Segoe UI Symbol" w:hAnsi="Segoe UI Symbol" w:cs="Segoe UI Symbol"/>
        </w:rPr>
        <w:t>💾</w:t>
      </w:r>
      <w:r w:rsidRPr="001E57E3">
        <w:rPr>
          <w:rFonts w:cstheme="minorHAnsi"/>
        </w:rPr>
        <w:t xml:space="preserve"> Important Data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4228"/>
      </w:tblGrid>
      <w:tr w:rsidR="00F464D1" w:rsidRPr="00F464D1" w:rsidTr="00F46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464D1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464D1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TxnId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Unique transaction ID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RefId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Merchant reference number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PayerVPA</w:t>
            </w:r>
            <w:proofErr w:type="spellEnd"/>
            <w:r w:rsidRPr="001E57E3">
              <w:rPr>
                <w:rFonts w:eastAsia="Times New Roman" w:cstheme="minorHAnsi"/>
                <w:b/>
                <w:bCs/>
                <w:lang w:eastAsia="en-IN"/>
              </w:rPr>
              <w:t xml:space="preserve"> / </w:t>
            </w: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PayeeVPA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Virtual Payment Addresses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Transaction amount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TxnType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Type of transaction (PAY / COLLECT / REFUND)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E57E3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SUCCESS / FAILED / PENDING</w:t>
            </w:r>
          </w:p>
        </w:tc>
      </w:tr>
      <w:tr w:rsidR="00F464D1" w:rsidRPr="00F464D1" w:rsidTr="00F464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4D1" w:rsidRP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1E57E3">
              <w:rPr>
                <w:rFonts w:eastAsia="Times New Roman" w:cstheme="minorHAnsi"/>
                <w:b/>
                <w:bCs/>
                <w:lang w:eastAsia="en-IN"/>
              </w:rPr>
              <w:t>ResponseCode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64D1" w:rsidRDefault="00F464D1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464D1">
              <w:rPr>
                <w:rFonts w:eastAsia="Times New Roman" w:cstheme="minorHAnsi"/>
                <w:lang w:eastAsia="en-IN"/>
              </w:rPr>
              <w:t>NPCI response code (00 = Success)</w:t>
            </w:r>
          </w:p>
          <w:p w:rsidR="00AD5D15" w:rsidRDefault="00AD5D15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  <w:p w:rsidR="00AD5D15" w:rsidRPr="00F464D1" w:rsidRDefault="00AD5D15" w:rsidP="00F464D1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F464D1" w:rsidRPr="001E57E3" w:rsidRDefault="00F464D1" w:rsidP="002E7C63">
      <w:pPr>
        <w:rPr>
          <w:rFonts w:cstheme="minorHAnsi"/>
        </w:rPr>
      </w:pPr>
    </w:p>
    <w:p w:rsidR="00695756" w:rsidRPr="001E57E3" w:rsidRDefault="00695756" w:rsidP="0069575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="Segoe UI Symbol" w:hAnsi="Segoe UI Symbol" w:cs="Segoe UI Symbol"/>
          <w:sz w:val="22"/>
          <w:szCs w:val="22"/>
        </w:rPr>
        <w:lastRenderedPageBreak/>
        <w:t>🔄</w:t>
      </w:r>
      <w:r w:rsidRPr="001E57E3">
        <w:rPr>
          <w:rFonts w:asciiTheme="minorHAnsi" w:hAnsiTheme="minorHAnsi" w:cstheme="minorHAnsi"/>
          <w:sz w:val="22"/>
          <w:szCs w:val="22"/>
        </w:rPr>
        <w:t xml:space="preserve"> Reversal &amp; Refund Scenarios</w:t>
      </w:r>
    </w:p>
    <w:p w:rsidR="00695756" w:rsidRPr="001E57E3" w:rsidRDefault="00695756" w:rsidP="0069575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Reversal</w:t>
      </w:r>
      <w:r w:rsidRPr="001E57E3">
        <w:rPr>
          <w:rFonts w:asciiTheme="minorHAnsi" w:hAnsiTheme="minorHAnsi" w:cstheme="minorHAnsi"/>
          <w:sz w:val="22"/>
          <w:szCs w:val="22"/>
        </w:rPr>
        <w:t>: Initiated if the debit happens but credit fails. NPCI handles auto-reversal in T+1.</w:t>
      </w:r>
    </w:p>
    <w:p w:rsidR="00695756" w:rsidRPr="001E57E3" w:rsidRDefault="00695756" w:rsidP="0069575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Refund</w:t>
      </w:r>
      <w:r w:rsidRPr="001E57E3">
        <w:rPr>
          <w:rFonts w:asciiTheme="minorHAnsi" w:hAnsiTheme="minorHAnsi" w:cstheme="minorHAnsi"/>
          <w:sz w:val="22"/>
          <w:szCs w:val="22"/>
        </w:rPr>
        <w:t>: Merchant-initiated for a successful debit (e.g. cancelled order).</w:t>
      </w:r>
    </w:p>
    <w:p w:rsidR="00695756" w:rsidRPr="001E57E3" w:rsidRDefault="00695756" w:rsidP="002E7C6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Timeout Handling</w:t>
      </w:r>
      <w:r w:rsidRPr="001E57E3">
        <w:rPr>
          <w:rFonts w:asciiTheme="minorHAnsi" w:hAnsiTheme="minorHAnsi" w:cstheme="minorHAnsi"/>
          <w:sz w:val="22"/>
          <w:szCs w:val="22"/>
        </w:rPr>
        <w:t>: NPCI ensures idempotent transaction retry logic.</w:t>
      </w:r>
    </w:p>
    <w:p w:rsidR="0072048C" w:rsidRPr="001E57E3" w:rsidRDefault="0072048C" w:rsidP="0072048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="Segoe UI Symbol" w:hAnsi="Segoe UI Symbol" w:cs="Segoe UI Symbol"/>
          <w:sz w:val="22"/>
          <w:szCs w:val="22"/>
        </w:rPr>
        <w:t>📊</w:t>
      </w:r>
      <w:r w:rsidRPr="001E57E3">
        <w:rPr>
          <w:rFonts w:asciiTheme="minorHAnsi" w:hAnsiTheme="minorHAnsi" w:cstheme="minorHAnsi"/>
          <w:sz w:val="22"/>
          <w:szCs w:val="22"/>
        </w:rPr>
        <w:t xml:space="preserve"> UPI Domain Business Insights</w:t>
      </w:r>
    </w:p>
    <w:p w:rsidR="0072048C" w:rsidRPr="001E57E3" w:rsidRDefault="0072048C" w:rsidP="0072048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NPCI handles billions of transactions monthly.</w:t>
      </w:r>
    </w:p>
    <w:p w:rsidR="0072048C" w:rsidRPr="001E57E3" w:rsidRDefault="0072048C" w:rsidP="0072048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 xml:space="preserve">Supports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>Recurring Mandates (Autopay)</w:t>
      </w:r>
      <w:r w:rsidRPr="001E57E3">
        <w:rPr>
          <w:rFonts w:asciiTheme="minorHAnsi" w:hAnsiTheme="minorHAnsi" w:cstheme="minorHAnsi"/>
          <w:sz w:val="22"/>
          <w:szCs w:val="22"/>
        </w:rPr>
        <w:t xml:space="preserve"> for subscriptions.</w:t>
      </w:r>
    </w:p>
    <w:p w:rsidR="0072048C" w:rsidRPr="001E57E3" w:rsidRDefault="0072048C" w:rsidP="0072048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 xml:space="preserve">Introduced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 xml:space="preserve">UPI </w:t>
      </w:r>
      <w:proofErr w:type="spellStart"/>
      <w:r w:rsidRPr="001E57E3">
        <w:rPr>
          <w:rStyle w:val="Strong"/>
          <w:rFonts w:asciiTheme="minorHAnsi" w:hAnsiTheme="minorHAnsi" w:cstheme="minorHAnsi"/>
          <w:sz w:val="22"/>
          <w:szCs w:val="22"/>
        </w:rPr>
        <w:t>Lite</w:t>
      </w:r>
      <w:proofErr w:type="spellEnd"/>
      <w:r w:rsidRPr="001E57E3">
        <w:rPr>
          <w:rFonts w:asciiTheme="minorHAnsi" w:hAnsiTheme="minorHAnsi" w:cstheme="minorHAnsi"/>
          <w:sz w:val="22"/>
          <w:szCs w:val="22"/>
        </w:rPr>
        <w:t xml:space="preserve">,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>UPI 123PAY</w:t>
      </w:r>
      <w:r w:rsidRPr="001E57E3">
        <w:rPr>
          <w:rFonts w:asciiTheme="minorHAnsi" w:hAnsiTheme="minorHAnsi" w:cstheme="minorHAnsi"/>
          <w:sz w:val="22"/>
          <w:szCs w:val="22"/>
        </w:rPr>
        <w:t xml:space="preserve"> (for feature phones), and </w:t>
      </w:r>
      <w:r w:rsidRPr="001E57E3">
        <w:rPr>
          <w:rStyle w:val="Strong"/>
          <w:rFonts w:asciiTheme="minorHAnsi" w:hAnsiTheme="minorHAnsi" w:cstheme="minorHAnsi"/>
          <w:sz w:val="22"/>
          <w:szCs w:val="22"/>
        </w:rPr>
        <w:t>UPI for international payments</w:t>
      </w:r>
      <w:r w:rsidRPr="001E57E3">
        <w:rPr>
          <w:rFonts w:asciiTheme="minorHAnsi" w:hAnsiTheme="minorHAnsi" w:cstheme="minorHAnsi"/>
          <w:sz w:val="22"/>
          <w:szCs w:val="22"/>
        </w:rPr>
        <w:t>.</w:t>
      </w:r>
    </w:p>
    <w:p w:rsidR="0072048C" w:rsidRPr="001E57E3" w:rsidRDefault="0072048C" w:rsidP="0072048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UPI 2.0</w:t>
      </w:r>
      <w:r w:rsidRPr="001E57E3">
        <w:rPr>
          <w:rFonts w:asciiTheme="minorHAnsi" w:hAnsiTheme="minorHAnsi" w:cstheme="minorHAnsi"/>
          <w:sz w:val="22"/>
          <w:szCs w:val="22"/>
        </w:rPr>
        <w:t xml:space="preserve"> introduced invoice verification, signed intent, overdraft account linkage.</w:t>
      </w:r>
    </w:p>
    <w:p w:rsidR="0072048C" w:rsidRPr="001E57E3" w:rsidRDefault="0072048C" w:rsidP="0072048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="Calibri" w:hAnsi="Calibri" w:cs="Calibri"/>
          <w:sz w:val="22"/>
          <w:szCs w:val="22"/>
        </w:rPr>
        <w:t>🧠</w:t>
      </w:r>
      <w:r w:rsidRPr="001E57E3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E57E3">
        <w:rPr>
          <w:rFonts w:asciiTheme="minorHAnsi" w:hAnsiTheme="minorHAnsi" w:cstheme="minorHAnsi"/>
          <w:sz w:val="22"/>
          <w:szCs w:val="22"/>
        </w:rPr>
        <w:t>As</w:t>
      </w:r>
      <w:proofErr w:type="gramEnd"/>
      <w:r w:rsidRPr="001E57E3">
        <w:rPr>
          <w:rFonts w:asciiTheme="minorHAnsi" w:hAnsiTheme="minorHAnsi" w:cstheme="minorHAnsi"/>
          <w:sz w:val="22"/>
          <w:szCs w:val="22"/>
        </w:rPr>
        <w:t xml:space="preserve"> a Business Analyst (BA), You Should Know</w:t>
      </w:r>
    </w:p>
    <w:p w:rsidR="0072048C" w:rsidRPr="001E57E3" w:rsidRDefault="0072048C" w:rsidP="0072048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Stakeholders:</w:t>
      </w:r>
      <w:r w:rsidRPr="001E57E3">
        <w:rPr>
          <w:rFonts w:asciiTheme="minorHAnsi" w:hAnsiTheme="minorHAnsi" w:cstheme="minorHAnsi"/>
          <w:sz w:val="22"/>
          <w:szCs w:val="22"/>
        </w:rPr>
        <w:t xml:space="preserve"> NPCI, Banks, PSPs, TPAPs, Merchants.</w:t>
      </w:r>
    </w:p>
    <w:p w:rsidR="0072048C" w:rsidRPr="001E57E3" w:rsidRDefault="0072048C" w:rsidP="0072048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Integration Flow:</w:t>
      </w:r>
      <w:r w:rsidRPr="001E57E3">
        <w:rPr>
          <w:rFonts w:asciiTheme="minorHAnsi" w:hAnsiTheme="minorHAnsi" w:cstheme="minorHAnsi"/>
          <w:sz w:val="22"/>
          <w:szCs w:val="22"/>
        </w:rPr>
        <w:t xml:space="preserve"> APIs between PSP Bank ↔ NPCI ↔ Partner systems.</w:t>
      </w:r>
    </w:p>
    <w:p w:rsidR="0072048C" w:rsidRPr="001E57E3" w:rsidRDefault="0072048C" w:rsidP="0072048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Regulations:</w:t>
      </w:r>
      <w:r w:rsidRPr="001E57E3">
        <w:rPr>
          <w:rFonts w:asciiTheme="minorHAnsi" w:hAnsiTheme="minorHAnsi" w:cstheme="minorHAnsi"/>
          <w:sz w:val="22"/>
          <w:szCs w:val="22"/>
        </w:rPr>
        <w:t xml:space="preserve"> RBI &amp; NPCI circulars govern UPI operations.</w:t>
      </w:r>
    </w:p>
    <w:p w:rsidR="0072048C" w:rsidRPr="001E57E3" w:rsidRDefault="0072048C" w:rsidP="0072048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Testing Scenarios:</w:t>
      </w:r>
    </w:p>
    <w:p w:rsidR="0072048C" w:rsidRPr="001E57E3" w:rsidRDefault="0072048C" w:rsidP="0072048C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Successful P2P transfer</w:t>
      </w:r>
    </w:p>
    <w:p w:rsidR="0072048C" w:rsidRPr="001E57E3" w:rsidRDefault="0072048C" w:rsidP="0072048C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Collect request</w:t>
      </w:r>
    </w:p>
    <w:p w:rsidR="0072048C" w:rsidRPr="001E57E3" w:rsidRDefault="0072048C" w:rsidP="0072048C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Timeout/reversal</w:t>
      </w:r>
    </w:p>
    <w:p w:rsidR="0072048C" w:rsidRPr="001E57E3" w:rsidRDefault="0072048C" w:rsidP="0072048C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Duplicate transaction handling</w:t>
      </w:r>
    </w:p>
    <w:p w:rsidR="0072048C" w:rsidRPr="001E57E3" w:rsidRDefault="0072048C" w:rsidP="0072048C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Fonts w:asciiTheme="minorHAnsi" w:hAnsiTheme="minorHAnsi" w:cstheme="minorHAnsi"/>
          <w:sz w:val="22"/>
          <w:szCs w:val="22"/>
        </w:rPr>
        <w:t>Authorization failures</w:t>
      </w:r>
    </w:p>
    <w:p w:rsidR="0072048C" w:rsidRPr="001E57E3" w:rsidRDefault="0072048C" w:rsidP="0072048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E57E3">
        <w:rPr>
          <w:rStyle w:val="Strong"/>
          <w:rFonts w:asciiTheme="minorHAnsi" w:hAnsiTheme="minorHAnsi" w:cstheme="minorHAnsi"/>
          <w:sz w:val="22"/>
          <w:szCs w:val="22"/>
        </w:rPr>
        <w:t>Reports &amp; Logs:</w:t>
      </w:r>
      <w:r w:rsidRPr="001E57E3">
        <w:rPr>
          <w:rFonts w:asciiTheme="minorHAnsi" w:hAnsiTheme="minorHAnsi" w:cstheme="minorHAnsi"/>
          <w:sz w:val="22"/>
          <w:szCs w:val="22"/>
        </w:rPr>
        <w:t xml:space="preserve"> Settlement, reconciliation, and exception reports are generated daily.</w:t>
      </w:r>
    </w:p>
    <w:p w:rsidR="0072048C" w:rsidRPr="001E57E3" w:rsidRDefault="0072048C" w:rsidP="002E7C63">
      <w:pPr>
        <w:rPr>
          <w:rFonts w:cstheme="minorHAnsi"/>
        </w:rPr>
      </w:pPr>
    </w:p>
    <w:sectPr w:rsidR="0072048C" w:rsidRPr="001E5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A3B87"/>
    <w:multiLevelType w:val="multilevel"/>
    <w:tmpl w:val="D67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23E"/>
    <w:multiLevelType w:val="multilevel"/>
    <w:tmpl w:val="5FC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C715C"/>
    <w:multiLevelType w:val="multilevel"/>
    <w:tmpl w:val="31A8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2785D"/>
    <w:multiLevelType w:val="multilevel"/>
    <w:tmpl w:val="CFD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20B7"/>
    <w:multiLevelType w:val="multilevel"/>
    <w:tmpl w:val="6592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A3D0F"/>
    <w:multiLevelType w:val="multilevel"/>
    <w:tmpl w:val="5DA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047D3"/>
    <w:multiLevelType w:val="multilevel"/>
    <w:tmpl w:val="75A2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76AE0"/>
    <w:multiLevelType w:val="multilevel"/>
    <w:tmpl w:val="AD8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56909"/>
    <w:multiLevelType w:val="multilevel"/>
    <w:tmpl w:val="76D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84F95"/>
    <w:multiLevelType w:val="multilevel"/>
    <w:tmpl w:val="770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73D9D"/>
    <w:multiLevelType w:val="multilevel"/>
    <w:tmpl w:val="C5C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A361B"/>
    <w:multiLevelType w:val="multilevel"/>
    <w:tmpl w:val="C4F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87574F"/>
    <w:multiLevelType w:val="multilevel"/>
    <w:tmpl w:val="5B6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3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11"/>
  </w:num>
  <w:num w:numId="10">
    <w:abstractNumId w:val="2"/>
  </w:num>
  <w:num w:numId="11">
    <w:abstractNumId w:val="8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D43"/>
    <w:rsid w:val="00072630"/>
    <w:rsid w:val="000E4601"/>
    <w:rsid w:val="001E57E3"/>
    <w:rsid w:val="002E7C63"/>
    <w:rsid w:val="00325202"/>
    <w:rsid w:val="004A6C64"/>
    <w:rsid w:val="00545A8D"/>
    <w:rsid w:val="00695756"/>
    <w:rsid w:val="0072048C"/>
    <w:rsid w:val="008824D0"/>
    <w:rsid w:val="009618FC"/>
    <w:rsid w:val="009E2ABA"/>
    <w:rsid w:val="009F21C9"/>
    <w:rsid w:val="00A1130C"/>
    <w:rsid w:val="00A80B74"/>
    <w:rsid w:val="00AA4E56"/>
    <w:rsid w:val="00AD5D15"/>
    <w:rsid w:val="00CF1D43"/>
    <w:rsid w:val="00F4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689F7-D57B-49AD-827B-BDC67D6A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A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5A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2A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9E2A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618F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263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1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1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M. Mulam</dc:creator>
  <cp:keywords/>
  <dc:description/>
  <cp:lastModifiedBy>Poonam M. Mulam</cp:lastModifiedBy>
  <cp:revision>31</cp:revision>
  <cp:lastPrinted>2025-11-13T08:17:00Z</cp:lastPrinted>
  <dcterms:created xsi:type="dcterms:W3CDTF">2025-11-13T06:46:00Z</dcterms:created>
  <dcterms:modified xsi:type="dcterms:W3CDTF">2025-11-13T08:35:00Z</dcterms:modified>
</cp:coreProperties>
</file>