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TIG 焊接熔透状态识别系统的深度诊断与架构重构报告：针对有色噪声泛化失效与主观感知嵌入机制的机理分析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工程现状解构与核心问题综述</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项目技术基线与工程背景</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基于用户提供的工程文档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及 GitHub 项目背景（First Plan 分支），本项目致力于解决自动化 TIG（钨极惰性气体保护焊）焊接过程中的熔透状态在线监测难题。项目核心在于利用电弧声信号（Arc Sound）作为非接触式载体，通过机器学习手段识别三种典型的焊缝熔透状态：未熔透（Lack of Penetration）、完全熔透（Full Penetration）及过熔透（Excessive Penetration/Burn-through）。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当前工程的技术实现路线呈现出明显的“混合特征驱动”特征。在数据采集端，利用 40kHz 采样率的麦克风阵列，在距离电弧中心 20-30cm 处获取声压信号，涵盖了从 105A 到 115A 不同电流工况下的焊接实验数据。在特征工程层面，项目构建了包括时域统计特征（RMS, ZCR）、频域物理特征（谱质心、谱平坦度）以及感知相关特征（MFCC, PNCC, RASTA-PLP）在内的多源特征池。</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最为独特的创新尝试在于引入了“主观感知嵌入”（Subjective Perception Embedding）。工程试图通过心理声学实验（15 个样本的成对比较），利用多维尺度分析（MDS）将焊工对电弧声“音色”的主观听感映射到低维欧氏空间，并将其作为辅助特征输入到 SVM 或 CNN 模型中。</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关键痛点与诊断综述</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用户明确指出了当前模型在实际部署或扩展测试中面临的两大核心失效模式：</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有色噪声环境下的泛化崩溃</w:t>
      </w:r>
      <w:r w:rsidDel="00000000" w:rsidR="00000000" w:rsidRPr="00000000">
        <w:rPr>
          <w:rFonts w:ascii="Google Sans Text" w:cs="Google Sans Text" w:eastAsia="Google Sans Text" w:hAnsi="Google Sans Text"/>
          <w:color w:val="1f1f1f"/>
          <w:rtl w:val="0"/>
        </w:rPr>
        <w:t xml:space="preserve">：模型在实验室高斯白噪声（AWGN）增强下表现尚可，但在遭遇粉噪声（Pink Noise）和模拟工厂环境噪声（Factory Noise）时，性能急剧下降。</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主观感知模块的“伪”有效性</w:t>
      </w:r>
      <w:r w:rsidDel="00000000" w:rsidR="00000000" w:rsidRPr="00000000">
        <w:rPr>
          <w:rFonts w:ascii="Google Sans Text" w:cs="Google Sans Text" w:eastAsia="Google Sans Text" w:hAnsi="Google Sans Text"/>
          <w:color w:val="1f1f1f"/>
          <w:rtl w:val="0"/>
        </w:rPr>
        <w:t xml:space="preserve">：引入基于 MDS 的主观感知嵌入后，模型性能并未出现预期的显著提升，甚至在某些高噪工况下出现了退化，导致该模块在工程上显得“鸡肋”。</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本报告将基于信号处理理论、声学物理机理及统计学习理论，对上述现象进行深度的病理分析。分析表明，问题的根源并非单一维度的参数微调失误，而是触及了</w:t>
      </w:r>
      <w:r w:rsidDel="00000000" w:rsidR="00000000" w:rsidRPr="00000000">
        <w:rPr>
          <w:rFonts w:ascii="Google Sans Text" w:cs="Google Sans Text" w:eastAsia="Google Sans Text" w:hAnsi="Google Sans Text"/>
          <w:b w:val="1"/>
          <w:bCs w:val="1"/>
          <w:color w:val="1f1f1f"/>
          <w:rtl w:val="0"/>
        </w:rPr>
        <w:t xml:space="preserve">数据分布的协变量偏移（Covariate Shift）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特征空间的流形拓扑结构断裂</w:t>
      </w:r>
      <w:r w:rsidDel="00000000" w:rsidR="00000000" w:rsidRPr="00000000">
        <w:rPr>
          <w:rFonts w:ascii="Google Sans Text" w:cs="Google Sans Text" w:eastAsia="Google Sans Text" w:hAnsi="Google Sans Text"/>
          <w:color w:val="1f1f1f"/>
          <w:rtl w:val="0"/>
        </w:rPr>
        <w:t xml:space="preserve">以及</w:t>
      </w:r>
      <w:r w:rsidDel="00000000" w:rsidR="00000000" w:rsidRPr="00000000">
        <w:rPr>
          <w:rFonts w:ascii="Google Sans Text" w:cs="Google Sans Text" w:eastAsia="Google Sans Text" w:hAnsi="Google Sans Text"/>
          <w:b w:val="1"/>
          <w:bCs w:val="1"/>
          <w:color w:val="1f1f1f"/>
          <w:rtl w:val="0"/>
        </w:rPr>
        <w:t xml:space="preserve">训练-测试域的频谱失配</w:t>
      </w:r>
      <w:r w:rsidDel="00000000" w:rsidR="00000000" w:rsidRPr="00000000">
        <w:rPr>
          <w:rFonts w:ascii="Google Sans Text" w:cs="Google Sans Text" w:eastAsia="Google Sans Text" w:hAnsi="Google Sans Text"/>
          <w:color w:val="1f1f1f"/>
          <w:rtl w:val="0"/>
        </w:rPr>
        <w:t xml:space="preserve">。目前的工程实现（First Plan）在抗噪逻辑上存在对高斯白噪声的过度拟合，而在感知嵌入上存在“静态坐标”与“动态推断”之间的逻辑鸿沟。</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声学机理深度剖析：TIG 电弧声与环境噪声的对抗博弈</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要理解为何模型在粉噪声和工厂噪声下失效，首先必须建立 TIG 电弧声产生的物理模型，并将其与不同类型噪声的频谱指纹进行正交分析。模型泛化性能的本质，是其在特征空间中划定决策边界（Decision Boundary）的能力，而噪声的介入会扭曲特征空间的分布。</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TIG 电弧声的频谱指纹与信息载体</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根据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中的机理描述及焊接声学理论，TIG 电弧声并非无序的杂波，而是由确定的物理过程调制的宽带信号。</w:t>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等离子体射流（Plasma Jet）</w:t>
      </w:r>
      <w:r w:rsidDel="00000000" w:rsidR="00000000" w:rsidRPr="00000000">
        <w:rPr>
          <w:rFonts w:ascii="Google Sans Text" w:cs="Google Sans Text" w:eastAsia="Google Sans Text" w:hAnsi="Google Sans Text"/>
          <w:color w:val="1f1f1f"/>
          <w:rtl w:val="0"/>
        </w:rPr>
        <w:t xml:space="preserve">：产生高频宽带噪声（1 kHz - 15 kHz），其声压级与电弧电压和电流的乘积相关。</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熔池与键孔振荡（Pool &amp; Keyhole Dynamics）</w:t>
      </w:r>
      <w:r w:rsidDel="00000000" w:rsidR="00000000" w:rsidRPr="00000000">
        <w:rPr>
          <w:rFonts w:ascii="Google Sans Text" w:cs="Google Sans Text" w:eastAsia="Google Sans Text" w:hAnsi="Google Sans Text"/>
          <w:color w:val="1f1f1f"/>
          <w:rtl w:val="0"/>
        </w:rPr>
        <w:t xml:space="preserve">：这是判断熔透状态最核心的信息源。熔池液面的表面张力波和体积波动通常处于低频段（几十赫兹至 500 Hz）。</w:t>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未熔透</w:t>
      </w:r>
      <w:r w:rsidDel="00000000" w:rsidR="00000000" w:rsidRPr="00000000">
        <w:rPr>
          <w:rFonts w:ascii="Google Sans Text" w:cs="Google Sans Text" w:eastAsia="Google Sans Text" w:hAnsi="Google Sans Text"/>
          <w:color w:val="1f1f1f"/>
          <w:rtl w:val="0"/>
        </w:rPr>
        <w:t xml:space="preserve">：熔池体积小，振荡频率相对较高，且由于能量输入不足，声信号包络较为收敛。</w:t>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完全熔透</w:t>
      </w:r>
      <w:r w:rsidDel="00000000" w:rsidR="00000000" w:rsidRPr="00000000">
        <w:rPr>
          <w:rFonts w:ascii="Google Sans Text" w:cs="Google Sans Text" w:eastAsia="Google Sans Text" w:hAnsi="Google Sans Text"/>
          <w:color w:val="1f1f1f"/>
          <w:rtl w:val="0"/>
        </w:rPr>
        <w:t xml:space="preserve">：熔池贯穿板厚，形成稳定的背面自由表面。此时熔池的振荡模式发生改变，低频调制成分丰富，声音听感浑厚。</w:t>
      </w:r>
    </w:p>
    <w:p w:rsidR="00000000" w:rsidDel="00000000" w:rsidP="00000000" w:rsidRDefault="00000000" w:rsidRPr="00000000" w14:paraId="00000014">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过熔透</w:t>
      </w:r>
      <w:r w:rsidDel="00000000" w:rsidR="00000000" w:rsidRPr="00000000">
        <w:rPr>
          <w:rFonts w:ascii="Google Sans Text" w:cs="Google Sans Text" w:eastAsia="Google Sans Text" w:hAnsi="Google Sans Text"/>
          <w:color w:val="1f1f1f"/>
          <w:rtl w:val="0"/>
        </w:rPr>
        <w:t xml:space="preserve">：键孔失稳，甚至出现塌陷。这会导致电弧长度的剧烈波动，在声信号上表现为瞬态的爆裂声（Burst Noise）和大幅度的低频波动。</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因此，</w:t>
      </w:r>
      <w:r w:rsidDel="00000000" w:rsidR="00000000" w:rsidRPr="00000000">
        <w:rPr>
          <w:rFonts w:ascii="Google Sans Text" w:cs="Google Sans Text" w:eastAsia="Google Sans Text" w:hAnsi="Google Sans Text"/>
          <w:b w:val="1"/>
          <w:bCs w:val="1"/>
          <w:color w:val="1f1f1f"/>
          <w:rtl w:val="0"/>
        </w:rPr>
        <w:t xml:space="preserve">有效的熔透识别模型必须能够精准捕捉中低频段的幅度调制（Amplitude Modulation）和能量分布变化。</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训练数据的陷阱：高斯白噪声的“无害化”假象</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用户在工程中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采用了高斯白噪声（White Noise）进行数据增强，信噪比（SNR）设定为 10, 8, 5, 0.5 dB。这是一个典型的工程陷阱。</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白噪声的频谱特性：功率谱密度（PSD）为常数，$S(f) = N_0$。这意味着能量在所有频率上均匀分布。</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错觉的产生：</w:t>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高频掩蔽（High-frequency Masking）</w:t>
      </w:r>
      <w:r w:rsidDel="00000000" w:rsidR="00000000" w:rsidRPr="00000000">
        <w:rPr>
          <w:rFonts w:ascii="Google Sans Text" w:cs="Google Sans Text" w:eastAsia="Google Sans Text" w:hAnsi="Google Sans Text"/>
          <w:color w:val="1f1f1f"/>
          <w:rtl w:val="0"/>
        </w:rPr>
        <w:t xml:space="preserve">：由于 TIG 电弧声能量主要集中在中低频，高频部分能量较弱。叠加白噪声后，高频段（5kHz 以上）的信噪比迅速恶化。模型在训练过程中，会“聪明”地学会</w:t>
      </w:r>
      <w:r w:rsidDel="00000000" w:rsidR="00000000" w:rsidRPr="00000000">
        <w:rPr>
          <w:rFonts w:ascii="Google Sans Text" w:cs="Google Sans Text" w:eastAsia="Google Sans Text" w:hAnsi="Google Sans Text"/>
          <w:b w:val="1"/>
          <w:bCs w:val="1"/>
          <w:color w:val="1f1f1f"/>
          <w:rtl w:val="0"/>
        </w:rPr>
        <w:t xml:space="preserve">丢弃高频信息</w:t>
      </w:r>
      <w:r w:rsidDel="00000000" w:rsidR="00000000" w:rsidRPr="00000000">
        <w:rPr>
          <w:rFonts w:ascii="Google Sans Text" w:cs="Google Sans Text" w:eastAsia="Google Sans Text" w:hAnsi="Google Sans Text"/>
          <w:color w:val="1f1f1f"/>
          <w:rtl w:val="0"/>
        </w:rPr>
        <w:t xml:space="preserve">，转而极其依赖中低频信息（0 - 2kHz）。</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低频幸存（Low-frequency Survival）</w:t>
      </w:r>
      <w:r w:rsidDel="00000000" w:rsidR="00000000" w:rsidRPr="00000000">
        <w:rPr>
          <w:rFonts w:ascii="Google Sans Text" w:cs="Google Sans Text" w:eastAsia="Google Sans Text" w:hAnsi="Google Sans Text"/>
          <w:color w:val="1f1f1f"/>
          <w:rtl w:val="0"/>
        </w:rPr>
        <w:t xml:space="preserve">：在白噪声环境下，由于能量平铺，低频段的噪声能量相对较低。电弧声的基频和低次谐波（携带熔透特征）依然保持了较高的信噪比。因此，模型在白噪声训练下，实际上是在学习“基于纯净低频特征”的分类。</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结论</w:t>
      </w:r>
      <w:r w:rsidDel="00000000" w:rsidR="00000000" w:rsidRPr="00000000">
        <w:rPr>
          <w:rFonts w:ascii="Google Sans Text" w:cs="Google Sans Text" w:eastAsia="Google Sans Text" w:hAnsi="Google Sans Text"/>
          <w:color w:val="1f1f1f"/>
          <w:rtl w:val="0"/>
        </w:rPr>
        <w:t xml:space="preserve">：白噪声训练并没有提高模型对“噪声”的鲁棒性，只是教会了模型做一个低通滤波器。</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泛化崩溃的根源：有色噪声的降维打击</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粉噪声（Pink Noise）的频谱压制</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当用户将测试环境切换为粉噪声时，灾难发生了。粉噪声遵循 $1/f$ 规律，即频率越低，能量越高（每倍频程增加 3dB）。</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低频淹没</w:t>
      </w:r>
      <w:r w:rsidDel="00000000" w:rsidR="00000000" w:rsidRPr="00000000">
        <w:rPr>
          <w:rFonts w:ascii="Google Sans Text" w:cs="Google Sans Text" w:eastAsia="Google Sans Text" w:hAnsi="Google Sans Text"/>
          <w:color w:val="1f1f1f"/>
          <w:rtl w:val="0"/>
        </w:rPr>
        <w:t xml:space="preserve">：在相同的总 RMS 功率下，粉噪声在低频段（0 - 500 Hz）的能量密度远高于白噪声。这恰好是 TIG 熔池振荡特征的核心频带。</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特征漂移</w:t>
      </w:r>
      <w:r w:rsidDel="00000000" w:rsidR="00000000" w:rsidRPr="00000000">
        <w:rPr>
          <w:rFonts w:ascii="Google Sans Text" w:cs="Google Sans Text" w:eastAsia="Google Sans Text" w:hAnsi="Google Sans Text"/>
          <w:color w:val="1f1f1f"/>
          <w:rtl w:val="0"/>
        </w:rPr>
        <w:t xml:space="preserve">：模型在白噪声训练中学会了“信赖低频特征（如 MFCC 的前几个系数）”。但在粉噪声环境下，这些特征被噪声主导，发生了剧烈的数值漂移。模型看到的不再是“熔池振荡”，而是“粉噪声的低频轰鸣”。</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物理对抗</w:t>
      </w:r>
      <w:r w:rsidDel="00000000" w:rsidR="00000000" w:rsidRPr="00000000">
        <w:rPr>
          <w:rFonts w:ascii="Google Sans Text" w:cs="Google Sans Text" w:eastAsia="Google Sans Text" w:hAnsi="Google Sans Text"/>
          <w:color w:val="1f1f1f"/>
          <w:rtl w:val="0"/>
        </w:rPr>
        <w:t xml:space="preserve">：从未熔透到完全熔透，声信号的低频能量通常会增加。而粉噪声本身就自带极高的低频能量。模型极易将叠加了粉噪声的“未熔透”样本误判为“完全熔透”或“过熔透”，因为低频能量阈值被噪声强行突破了。</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工厂噪声（Factory Noise）的结构性干扰</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工厂噪声比粉噪声更具破坏力，因为它具备</w:t>
      </w:r>
      <w:r w:rsidDel="00000000" w:rsidR="00000000" w:rsidRPr="00000000">
        <w:rPr>
          <w:rFonts w:ascii="Google Sans Text" w:cs="Google Sans Text" w:eastAsia="Google Sans Text" w:hAnsi="Google Sans Text"/>
          <w:b w:val="1"/>
          <w:bCs w:val="1"/>
          <w:color w:val="1f1f1f"/>
          <w:rtl w:val="0"/>
        </w:rPr>
        <w:t xml:space="preserve">非平稳性（Non-stationarity）和冲击性（Impulsiveness）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时域混淆</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文档指出，过熔透状态伴随着“孤立的高幅度脉冲”（爆裂声）。工厂环境中的金属撞击声、气阀开闭声，在时域波形上与过熔透的爆裂声几乎无法区分。</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频域混淆</w:t>
      </w:r>
      <w:r w:rsidDel="00000000" w:rsidR="00000000" w:rsidRPr="00000000">
        <w:rPr>
          <w:rFonts w:ascii="Google Sans Text" w:cs="Google Sans Text" w:eastAsia="Google Sans Text" w:hAnsi="Google Sans Text"/>
          <w:color w:val="1f1f1f"/>
          <w:rtl w:val="0"/>
        </w:rPr>
        <w:t xml:space="preserve">：工厂中的旋转机械（电机、风机）会产生特定频率的谐波（如 50Hz, 100Hz, 200Hz 及其倍频）。这些窄带噪声会严重扭曲“频谱质心”和“谱平坦度”等统计特征。例如，一个强烈的 100Hz 电机嗡嗡声会将频谱质心强行拉向低频，导致模型误判。</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总结</w:t>
      </w:r>
      <w:r w:rsidDel="00000000" w:rsidR="00000000" w:rsidRPr="00000000">
        <w:rPr>
          <w:rFonts w:ascii="Google Sans Text" w:cs="Google Sans Text" w:eastAsia="Google Sans Text" w:hAnsi="Google Sans Text"/>
          <w:color w:val="1f1f1f"/>
          <w:rtl w:val="0"/>
        </w:rPr>
        <w:t xml:space="preserve">：当前模型的失效，本质上是因为训练数据的噪声分布（白噪声）与测试数据的噪声分布（粉/工厂噪声）存在巨大的</w:t>
      </w:r>
      <w:r w:rsidDel="00000000" w:rsidR="00000000" w:rsidRPr="00000000">
        <w:rPr>
          <w:rFonts w:ascii="Google Sans Text" w:cs="Google Sans Text" w:eastAsia="Google Sans Text" w:hAnsi="Google Sans Text"/>
          <w:b w:val="1"/>
          <w:bCs w:val="1"/>
          <w:color w:val="1f1f1f"/>
          <w:rtl w:val="0"/>
        </w:rPr>
        <w:t xml:space="preserve">域偏移（Domain Shift）</w:t>
      </w:r>
      <w:r w:rsidDel="00000000" w:rsidR="00000000" w:rsidRPr="00000000">
        <w:rPr>
          <w:rFonts w:ascii="Google Sans Text" w:cs="Google Sans Text" w:eastAsia="Google Sans Text" w:hAnsi="Google Sans Text"/>
          <w:color w:val="1f1f1f"/>
          <w:rtl w:val="0"/>
        </w:rPr>
        <w:t xml:space="preserve">。模型学习到的特征提取器对噪声的颜色（Spectral Color）不具备不变性。</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主观感知嵌入的病理诊断：数学逻辑的断层</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用户期望通过 MDS 将“人的听感”赋予机器，这是一个非常前沿的“人在回路（Human-in-the-loop）”思想。然而，</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中的实现方式存在严重的数学逻辑缺陷，导致该模块在实际应用中失效。</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MDS 的静态属性与动态推理的矛盾</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描述的流程是：选取 15 个典型样本 -&gt; 11 人听辨 -&gt; 构建 $15 \times 15$ 不相似度矩阵 -&gt; MDS 降维得到 15 个坐标点。</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核心问题</w:t>
      </w:r>
      <w:r w:rsidDel="00000000" w:rsidR="00000000" w:rsidRPr="00000000">
        <w:rPr>
          <w:rFonts w:ascii="Google Sans Text" w:cs="Google Sans Text" w:eastAsia="Google Sans Text" w:hAnsi="Google Sans Text"/>
          <w:color w:val="1f1f1f"/>
          <w:rtl w:val="0"/>
        </w:rPr>
        <w:t xml:space="preserve">：MDS（多维尺度分析）是一个**非参数化（Non-parametric）**算法。它只能计算参与训练的那 15 个特定样本的坐标。它没有生成一个函数 $f(x)$，可以对第 16 个样本（新录制的焊接声）计算坐标。</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推测用户的错误实现路径：</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 GitHub 工程（First Plan）中，为了使用这个特征，用户极可能采取了以下两种策略之一，而这两种策略都是无效的：</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策略 A（标签查表法）</w:t>
      </w:r>
      <w:r w:rsidDel="00000000" w:rsidR="00000000" w:rsidRPr="00000000">
        <w:rPr>
          <w:rFonts w:ascii="Google Sans Text" w:cs="Google Sans Text" w:eastAsia="Google Sans Text" w:hAnsi="Google Sans Text"/>
          <w:color w:val="1f1f1f"/>
          <w:rtl w:val="0"/>
        </w:rPr>
        <w:t xml:space="preserve">：计算出 5 个“未熔透”样本的 MDS 平均坐标，在训练/测试时，如果样本标签是“未熔透”，就赋予这个坐标。</w:t>
      </w:r>
    </w:p>
    <w:p w:rsidR="00000000" w:rsidDel="00000000" w:rsidP="00000000" w:rsidRDefault="00000000" w:rsidRPr="00000000" w14:paraId="0000003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诊断</w:t>
      </w:r>
      <w:r w:rsidDel="00000000" w:rsidR="00000000" w:rsidRPr="00000000">
        <w:rPr>
          <w:rFonts w:ascii="Google Sans Text" w:cs="Google Sans Text" w:eastAsia="Google Sans Text" w:hAnsi="Google Sans Text"/>
          <w:color w:val="1f1f1f"/>
          <w:rtl w:val="0"/>
        </w:rPr>
        <w:t xml:space="preserve">：这是严重的</w:t>
      </w:r>
      <w:r w:rsidDel="00000000" w:rsidR="00000000" w:rsidRPr="00000000">
        <w:rPr>
          <w:rFonts w:ascii="Google Sans Text" w:cs="Google Sans Text" w:eastAsia="Google Sans Text" w:hAnsi="Google Sans Text"/>
          <w:b w:val="1"/>
          <w:bCs w:val="1"/>
          <w:color w:val="1f1f1f"/>
          <w:rtl w:val="0"/>
        </w:rPr>
        <w:t xml:space="preserve">数据泄漏（Data Leakage）</w:t>
      </w:r>
      <w:r w:rsidDel="00000000" w:rsidR="00000000" w:rsidRPr="00000000">
        <w:rPr>
          <w:rFonts w:ascii="Google Sans Text" w:cs="Google Sans Text" w:eastAsia="Google Sans Text" w:hAnsi="Google Sans Text"/>
          <w:color w:val="1f1f1f"/>
          <w:rtl w:val="0"/>
        </w:rPr>
        <w:t xml:space="preserve">。在测试阶段，机器并不知道样本是未熔透，它正是要预测这个状态。如果作为特征输入，就必须先知道答案，这在逻辑上是循环论证。如果测试时给所有样本赋予同一个“全局平均坐标”，那么这个特征就是一个常数，对分类没有任何贡献。</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策略 B（简单回归法）</w:t>
      </w:r>
      <w:r w:rsidDel="00000000" w:rsidR="00000000" w:rsidRPr="00000000">
        <w:rPr>
          <w:rFonts w:ascii="Google Sans Text" w:cs="Google Sans Text" w:eastAsia="Google Sans Text" w:hAnsi="Google Sans Text"/>
          <w:color w:val="1f1f1f"/>
          <w:rtl w:val="0"/>
        </w:rPr>
        <w:t xml:space="preserve">：用这 15 个样本训练一个回归器（如 MLP），输入声学特征，输出 MDS 坐标。</w:t>
      </w:r>
    </w:p>
    <w:p w:rsidR="00000000" w:rsidDel="00000000" w:rsidP="00000000" w:rsidRDefault="00000000" w:rsidRPr="00000000" w14:paraId="00000032">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诊断</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过拟合（Overfitting）</w:t>
      </w:r>
      <w:r w:rsidDel="00000000" w:rsidR="00000000" w:rsidRPr="00000000">
        <w:rPr>
          <w:rFonts w:ascii="Google Sans Text" w:cs="Google Sans Text" w:eastAsia="Google Sans Text" w:hAnsi="Google Sans Text"/>
          <w:color w:val="1f1f1f"/>
          <w:rtl w:val="0"/>
        </w:rPr>
        <w:t xml:space="preserve">。在高维声学特征空间（如 64 维 MFCC）中，仅用 15 个数据点训练回归器，是一个极度病态（Ill-posed）的问题。该回归器在训练集上误差很小，但在测试集上，对于任何微小的声学变化，输出的坐标都会随机跳变。这实际上是在向主分类器注入随机噪声。</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感知空间的稀疏性与流形塌缩</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文档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提到 Isomap 的 Stress 下降缓慢，说明焊接声的感知流形是非线性的且极其复杂。仅用 15 个离散点试图支撑起整个“人耳感知空间”的拓扑结构是不可能的。</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维度灾难</w:t>
      </w:r>
      <w:r w:rsidDel="00000000" w:rsidR="00000000" w:rsidRPr="00000000">
        <w:rPr>
          <w:rFonts w:ascii="Google Sans Text" w:cs="Google Sans Text" w:eastAsia="Google Sans Text" w:hAnsi="Google Sans Text"/>
          <w:color w:val="1f1f1f"/>
          <w:rtl w:val="0"/>
        </w:rPr>
        <w:t xml:space="preserve">：在特征融合阶段，用户可能将 2 维的 MDS 坐标与 60 维的 MFCC、13 维的统计特征直接拼接。</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淹没效应</w:t>
      </w:r>
      <w:r w:rsidDel="00000000" w:rsidR="00000000" w:rsidRPr="00000000">
        <w:rPr>
          <w:rFonts w:ascii="Google Sans Text" w:cs="Google Sans Text" w:eastAsia="Google Sans Text" w:hAnsi="Google Sans Text"/>
          <w:color w:val="1f1f1f"/>
          <w:rtl w:val="0"/>
        </w:rPr>
        <w:t xml:space="preserve">：在数值上，2 维的感知特征在 100+ 维的特征向量中占比极小。如果没有特殊的加权机制或注意力机制，这两个维度提供的信息会被物理特征完全淹没（Drowned out）。优化器在梯度下降时，会发现这两个维度的梯度方向极其不稳定（源于上述的回归过拟合），从而倾向于将该维度的权重降为零。</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优化策略一：构建全频谱对抗噪声的数据增强体系</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针对第一点（有色噪声泛化差），必须从数据源头进行重构。仅仅调节 SNR 是无效的，必须改变噪声的</w:t>
      </w:r>
      <w:r w:rsidDel="00000000" w:rsidR="00000000" w:rsidRPr="00000000">
        <w:rPr>
          <w:rFonts w:ascii="Google Sans Text" w:cs="Google Sans Text" w:eastAsia="Google Sans Text" w:hAnsi="Google Sans Text"/>
          <w:b w:val="1"/>
          <w:bCs w:val="1"/>
          <w:color w:val="1f1f1f"/>
          <w:rtl w:val="0"/>
        </w:rPr>
        <w:t xml:space="preserve">质</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动态噪声注入（On-the-fly Dynamic Mixing）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建议废弃预先生成数据集的做法，在 PyTorch/TensorFlow 的 DataLoader 中实现实时的噪声混合。这可以确保模型在每一个 Epoch 看到的噪声模式都是不一样的，极大扩充样本多样性。</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建议的噪声库配比</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噪声类型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生成/获取方式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物理意义与对抗目标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建议比例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高斯白噪声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实时生成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模拟电子热噪声，基准抗噪能力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粉噪声 ($1/f$)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频域滤波生成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核心改进</w:t>
            </w:r>
            <w:r w:rsidDel="00000000" w:rsidR="00000000" w:rsidRPr="00000000">
              <w:rPr>
                <w:rFonts w:ascii="Google Sans Text" w:cs="Google Sans Text" w:eastAsia="Google Sans Text" w:hAnsi="Google Sans Text"/>
                <w:color w:val="1f1f1f"/>
                <w:shd w:fill="auto" w:val="clear"/>
                <w:rtl w:val="0"/>
              </w:rPr>
              <w:t xml:space="preserve">：覆盖低频熔池振荡特征，强迫模型关注瞬态变化而非稳态低频能量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布朗噪声 ($1/f^2$)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频域滤波生成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模拟重型机械运转的极低频轰鸣，测试滤波器边缘特性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真实工厂录音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开源数据集 (ESC-50, Noisex-92)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核心改进</w:t>
            </w:r>
            <w:r w:rsidDel="00000000" w:rsidR="00000000" w:rsidRPr="00000000">
              <w:rPr>
                <w:rFonts w:ascii="Google Sans Text" w:cs="Google Sans Text" w:eastAsia="Google Sans Text" w:hAnsi="Google Sans Text"/>
                <w:color w:val="1f1f1f"/>
                <w:shd w:fill="auto" w:val="clear"/>
                <w:rtl w:val="0"/>
              </w:rPr>
              <w:t xml:space="preserve">：引入非平稳冲击和窄带谐波，解决过熔透误判问题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房间脉冲响应（RIR）卷积</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工厂环境不仅有加性噪声，还有卷积噪声（混响）。电弧声经过厂房墙壁、设备的反射，会产生多径效应。</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实施方法：</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下载开源的 RIR 数据集（如 MIT RIR Survey），随机选取工厂、大厅的脉冲响应 $h(t)$。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$$x_{aug}(t) = x_{raw}(t) * h(t) + 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这一步至关重要，因为混响会模糊声信号的时域锐度，模型必须学会从模糊的信号中提取包络特征。</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频域遮挡（Frequency Masking / SpecAugment）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为了对抗粉噪声对低频的掩蔽，必须在训练中人为引入“局部失明”。</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实施方法：</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在将声信号转换为声谱图（Spectrogram）后，随机将一段连续的频率区间（例如 $f_a$ 到 $f_b$）的能量置零。</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对抗逻辑</w:t>
      </w:r>
      <w:r w:rsidDel="00000000" w:rsidR="00000000" w:rsidRPr="00000000">
        <w:rPr>
          <w:rFonts w:ascii="Google Sans Text" w:cs="Google Sans Text" w:eastAsia="Google Sans Text" w:hAnsi="Google Sans Text"/>
          <w:color w:val="1f1f1f"/>
          <w:rtl w:val="0"/>
        </w:rPr>
        <w:t xml:space="preserve">：当训练数据中的低频段经常被 Mask 掉时，模型被迫寻找</w:t>
      </w:r>
      <w:r w:rsidDel="00000000" w:rsidR="00000000" w:rsidRPr="00000000">
        <w:rPr>
          <w:rFonts w:ascii="Google Sans Text" w:cs="Google Sans Text" w:eastAsia="Google Sans Text" w:hAnsi="Google Sans Text"/>
          <w:b w:val="1"/>
          <w:bCs w:val="1"/>
          <w:color w:val="1f1f1f"/>
          <w:rtl w:val="0"/>
        </w:rPr>
        <w:t xml:space="preserve">中高频段</w:t>
      </w:r>
      <w:r w:rsidDel="00000000" w:rsidR="00000000" w:rsidRPr="00000000">
        <w:rPr>
          <w:rFonts w:ascii="Google Sans Text" w:cs="Google Sans Text" w:eastAsia="Google Sans Text" w:hAnsi="Google Sans Text"/>
          <w:color w:val="1f1f1f"/>
          <w:rtl w:val="0"/>
        </w:rPr>
        <w:t xml:space="preserve">与熔透状态的关联（例如等离子体流的高频啸叫声变化）。这样，当测试时遇到粉噪声（相当于低频被噪声 Mask 掉），模型依然有备用的高频特征可以使用。</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优化策略二：基于深度度量学习的动态感知嵌入</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针对第二点（主观评价无效），必须从“静态坐标”转向“动态度量”。目标是训练一个神经网络，它能像人耳一样感知声音的相似度。</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从 MDS 升级为孪生网络（Siamese Network）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不要直接使用 MDS 的坐标。利用那 15 个样本的 $15 \times 15$ 不相似度矩阵作为</w:t>
      </w:r>
      <w:r w:rsidDel="00000000" w:rsidR="00000000" w:rsidRPr="00000000">
        <w:rPr>
          <w:rFonts w:ascii="Google Sans Text" w:cs="Google Sans Text" w:eastAsia="Google Sans Text" w:hAnsi="Google Sans Text"/>
          <w:b w:val="1"/>
          <w:bCs w:val="1"/>
          <w:color w:val="1f1f1f"/>
          <w:rtl w:val="0"/>
        </w:rPr>
        <w:t xml:space="preserve">标签</w:t>
      </w:r>
      <w:r w:rsidDel="00000000" w:rsidR="00000000" w:rsidRPr="00000000">
        <w:rPr>
          <w:rFonts w:ascii="Google Sans Text" w:cs="Google Sans Text" w:eastAsia="Google Sans Text" w:hAnsi="Google Sans Text"/>
          <w:color w:val="1f1f1f"/>
          <w:rtl w:val="0"/>
        </w:rPr>
        <w:t xml:space="preserve">（Ground Truth），训练一个特征提取器。</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网络架构设计</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输入</w:t>
      </w:r>
      <w:r w:rsidDel="00000000" w:rsidR="00000000" w:rsidRPr="00000000">
        <w:rPr>
          <w:rFonts w:ascii="Google Sans Text" w:cs="Google Sans Text" w:eastAsia="Google Sans Text" w:hAnsi="Google Sans Text"/>
          <w:color w:val="1f1f1f"/>
          <w:rtl w:val="0"/>
        </w:rPr>
        <w:t xml:space="preserve">：成对的电弧声谱图 $(x_1, x_2)$。</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共享编码器</w:t>
      </w:r>
      <w:r w:rsidDel="00000000" w:rsidR="00000000" w:rsidRPr="00000000">
        <w:rPr>
          <w:rFonts w:ascii="Google Sans Text" w:cs="Google Sans Text" w:eastAsia="Google Sans Text" w:hAnsi="Google Sans Text"/>
          <w:color w:val="1f1f1f"/>
          <w:rtl w:val="0"/>
        </w:rPr>
        <w:t xml:space="preserve">：设计一个轻量级的 CNN（如 ResNet-18 的删减版），输出特征向量 $v_1, v_2$。</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度量层</w:t>
      </w:r>
      <w:r w:rsidDel="00000000" w:rsidR="00000000" w:rsidRPr="00000000">
        <w:rPr>
          <w:rFonts w:ascii="Google Sans Text" w:cs="Google Sans Text" w:eastAsia="Google Sans Text" w:hAnsi="Google Sans Text"/>
          <w:color w:val="1f1f1f"/>
          <w:rtl w:val="0"/>
        </w:rPr>
        <w:t xml:space="preserve">：计算欧氏距离 $d = \|v_1 - v_2\|_2$。</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损失函数：回归损失（MSE）。目标是让网络预测的距离 $d$ 尽可能接近人耳评测的不相似度 $\delta_{12}$。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$$L = \sum_{pairs} (\|f(x_1) - f(x_2)\|_2 - \delta_{12})^2$$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优势：</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一旦训练完成，这个编码器 $f(x)$ 就成为了一个“数字化的人耳”。</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对于</w:t>
      </w:r>
      <w:r w:rsidDel="00000000" w:rsidR="00000000" w:rsidRPr="00000000">
        <w:rPr>
          <w:rFonts w:ascii="Google Sans Text" w:cs="Google Sans Text" w:eastAsia="Google Sans Text" w:hAnsi="Google Sans Text"/>
          <w:b w:val="1"/>
          <w:bCs w:val="1"/>
          <w:color w:val="1f1f1f"/>
          <w:rtl w:val="0"/>
        </w:rPr>
        <w:t xml:space="preserve">任何</w:t>
      </w:r>
      <w:r w:rsidDel="00000000" w:rsidR="00000000" w:rsidRPr="00000000">
        <w:rPr>
          <w:rFonts w:ascii="Google Sans Text" w:cs="Google Sans Text" w:eastAsia="Google Sans Text" w:hAnsi="Google Sans Text"/>
          <w:color w:val="1f1f1f"/>
          <w:rtl w:val="0"/>
        </w:rPr>
        <w:t xml:space="preserve">新的测试样本 $x_{new}$，都可以输入 $f(x)$ 得到一个感知嵌入向量。</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这个向量不再是查表得来的，而是基于声学模式提取的。如果新样本听起来像“未熔透”，网络就会把它映射到“未熔透”的感知聚类区域。</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嵌入向量的融合策略</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将上述预训练好的“感知编码器”作为一个冻结的分支（Frozen Branch），接入主分类模型。</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融合架构：</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物理分支</w:t>
      </w:r>
      <w:r w:rsidDel="00000000" w:rsidR="00000000" w:rsidRPr="00000000">
        <w:rPr>
          <w:rFonts w:ascii="Google Sans Text" w:cs="Google Sans Text" w:eastAsia="Google Sans Text" w:hAnsi="Google Sans Text"/>
          <w:color w:val="1f1f1f"/>
          <w:rtl w:val="0"/>
        </w:rPr>
        <w:t xml:space="preserve">：提取 MFCC、RMS 等特征。</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感知分支</w:t>
      </w:r>
      <w:r w:rsidDel="00000000" w:rsidR="00000000" w:rsidRPr="00000000">
        <w:rPr>
          <w:rFonts w:ascii="Google Sans Text" w:cs="Google Sans Text" w:eastAsia="Google Sans Text" w:hAnsi="Google Sans Text"/>
          <w:color w:val="1f1f1f"/>
          <w:rtl w:val="0"/>
        </w:rPr>
        <w:t xml:space="preserve">：通过感知编码器提取 128 维（举例）的感知向量。</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注意力融合（Attention Fusion）</w:t>
      </w:r>
      <w:r w:rsidDel="00000000" w:rsidR="00000000" w:rsidRPr="00000000">
        <w:rPr>
          <w:rFonts w:ascii="Google Sans Text" w:cs="Google Sans Text" w:eastAsia="Google Sans Text" w:hAnsi="Google Sans Text"/>
          <w:color w:val="1f1f1f"/>
          <w:rtl w:val="0"/>
        </w:rPr>
        <w:t xml:space="preserve">：不要直接拼接。使用一个注意力层来学习两个分支的权重。在噪声很大导致物理特征失效时，注意力机制可能会给感知分支更高的权重（如果感知编码器对噪声更鲁棒的话）。</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优化策略三：鲁棒特征工程与模型架构升级</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的基础上，针对有色噪声特性，对特征提取算法进行替换和升级。</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GFCC 替代 MFCC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MFCC（梅尔频率倒谱系数）在低信噪比下极不稳定。梅尔滤波器组在低频密集，这正好撞在粉噪声的枪口上。</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建议采用 GFCC（Gammatone Frequency Cepstral Coefficients）：</w:t>
      </w:r>
    </w:p>
    <w:p w:rsidR="00000000" w:rsidDel="00000000" w:rsidP="00000000" w:rsidRDefault="00000000" w:rsidRPr="00000000" w14:paraId="0000007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Gammatone 滤波器组模拟人耳基底膜的滤波特性，带宽随中心频率变化（ERB 标度）。</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研究表明，GFCC 在处理工业脉冲噪声时，比 MFCC 具有显著更强的鲁棒性。它能保留更多的瞬态结构信息。</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调制谱（Modulation Spectrum）特征</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TIG 焊接的灵魂在于熔池振荡。这是一种**幅度调制（AM）**现象。</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粉噪声和白噪声虽然能量大，但在时间上是随机的，没有周期性的调制规律。</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算法：</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对信号进行带通滤波（提取 500Hz - 2kHz 的载波）。</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提取包络（Hilbert Transform）。</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对包络做 FFT。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物理意义：这将提取出“声音强弱变化的频率”。熔池振荡的频率（如 10Hz - 100Hz）会清晰地出现在调制谱上，而粉噪声的调制谱是平坦的。这是将信号从噪声中“拔”出来的最强物理特征。</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引入时序注意力机制（Temporal Attention）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工厂噪声往往是瞬时的（如一声锤击）。</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目前的 CNN 或 SVM 大多是对一段音频（如 0.5s）取平均或做整体卷积。那一瞬间的强噪声会拉偏整体特征。</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架构改进：</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 CNN 后端加入 Self-Attention 层。</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机制</w:t>
      </w:r>
      <w:r w:rsidDel="00000000" w:rsidR="00000000" w:rsidRPr="00000000">
        <w:rPr>
          <w:rFonts w:ascii="Google Sans Text" w:cs="Google Sans Text" w:eastAsia="Google Sans Text" w:hAnsi="Google Sans Text"/>
          <w:color w:val="1f1f1f"/>
          <w:rtl w:val="0"/>
        </w:rPr>
        <w:t xml:space="preserve">：模型将音频切分为多个小的时间片（Frame）。Attention 机制会自动给每个时间片打分（Weighting）。</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效果</w:t>
      </w:r>
      <w:r w:rsidDel="00000000" w:rsidR="00000000" w:rsidRPr="00000000">
        <w:rPr>
          <w:rFonts w:ascii="Google Sans Text" w:cs="Google Sans Text" w:eastAsia="Google Sans Text" w:hAnsi="Google Sans Text"/>
          <w:color w:val="1f1f1f"/>
          <w:rtl w:val="0"/>
        </w:rPr>
        <w:t xml:space="preserve">：当某一个时间片出现异常的脉冲（工厂噪声）时，模型会识别出其与周围环境的不连续性，赋予其极低的权重（Ignore it）。模型将只关注平稳的电弧燃烧片段进行决策。</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实施路线图与结论</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阶段性实施建议</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第一阶段：数据地基重筑（Week 1-2）</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任务</w:t>
      </w:r>
      <w:r w:rsidDel="00000000" w:rsidR="00000000" w:rsidRPr="00000000">
        <w:rPr>
          <w:rFonts w:ascii="Google Sans Text" w:cs="Google Sans Text" w:eastAsia="Google Sans Text" w:hAnsi="Google Sans Text"/>
          <w:color w:val="1f1f1f"/>
          <w:rtl w:val="0"/>
        </w:rPr>
        <w:t xml:space="preserve">：停止使用仅白噪声的数据集。</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行动</w:t>
      </w:r>
      <w:r w:rsidDel="00000000" w:rsidR="00000000" w:rsidRPr="00000000">
        <w:rPr>
          <w:rFonts w:ascii="Google Sans Text" w:cs="Google Sans Text" w:eastAsia="Google Sans Text" w:hAnsi="Google Sans Text"/>
          <w:color w:val="1f1f1f"/>
          <w:rtl w:val="0"/>
        </w:rPr>
        <w:t xml:space="preserve">：编写动态混合噪声的 DataLoader。下载 ESC-50 数据集中的工业噪声部分。生成粉噪声滤波器。</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预期</w:t>
      </w:r>
      <w:r w:rsidDel="00000000" w:rsidR="00000000" w:rsidRPr="00000000">
        <w:rPr>
          <w:rFonts w:ascii="Google Sans Text" w:cs="Google Sans Text" w:eastAsia="Google Sans Text" w:hAnsi="Google Sans Text"/>
          <w:color w:val="1f1f1f"/>
          <w:rtl w:val="0"/>
        </w:rPr>
        <w:t xml:space="preserve">：仅此一项，模型在粉噪声下的测试准确率预计提升 10-15%。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第二阶段：感知模块重构（Week 3-4）</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任务</w:t>
      </w:r>
      <w:r w:rsidDel="00000000" w:rsidR="00000000" w:rsidRPr="00000000">
        <w:rPr>
          <w:rFonts w:ascii="Google Sans Text" w:cs="Google Sans Text" w:eastAsia="Google Sans Text" w:hAnsi="Google Sans Text"/>
          <w:color w:val="1f1f1f"/>
          <w:rtl w:val="0"/>
        </w:rPr>
        <w:t xml:space="preserve">：废弃 First Plan 中的静态 MDS 坐标。</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行动</w:t>
      </w:r>
      <w:r w:rsidDel="00000000" w:rsidR="00000000" w:rsidRPr="00000000">
        <w:rPr>
          <w:rFonts w:ascii="Google Sans Text" w:cs="Google Sans Text" w:eastAsia="Google Sans Text" w:hAnsi="Google Sans Text"/>
          <w:color w:val="1f1f1f"/>
          <w:rtl w:val="0"/>
        </w:rPr>
        <w:t xml:space="preserve">：搭建 Siamese Network，利用 15 个样本的矩阵训练感知编码器。将该编码器集成到主模型中。</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预期</w:t>
      </w:r>
      <w:r w:rsidDel="00000000" w:rsidR="00000000" w:rsidRPr="00000000">
        <w:rPr>
          <w:rFonts w:ascii="Google Sans Text" w:cs="Google Sans Text" w:eastAsia="Google Sans Text" w:hAnsi="Google Sans Text"/>
          <w:color w:val="1f1f1f"/>
          <w:rtl w:val="0"/>
        </w:rPr>
        <w:t xml:space="preserve">：主观评价模块将真正具备泛化能力，不再是过拟合的摆设。</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第三阶段：特征与模型迭代（Week 5-6）</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任务</w:t>
      </w:r>
      <w:r w:rsidDel="00000000" w:rsidR="00000000" w:rsidRPr="00000000">
        <w:rPr>
          <w:rFonts w:ascii="Google Sans Text" w:cs="Google Sans Text" w:eastAsia="Google Sans Text" w:hAnsi="Google Sans Text"/>
          <w:color w:val="1f1f1f"/>
          <w:rtl w:val="0"/>
        </w:rPr>
        <w:t xml:space="preserve">：引入 GFCC 和调制谱；加入 Attention 机制。</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行动</w:t>
      </w:r>
      <w:r w:rsidDel="00000000" w:rsidR="00000000" w:rsidRPr="00000000">
        <w:rPr>
          <w:rFonts w:ascii="Google Sans Text" w:cs="Google Sans Text" w:eastAsia="Google Sans Text" w:hAnsi="Google Sans Text"/>
          <w:color w:val="1f1f1f"/>
          <w:rtl w:val="0"/>
        </w:rPr>
        <w:t xml:space="preserve">：对比测试 MFCC 与 GFCC 在 SNR=-5dB 下的表现。可视化 Attention 权重，验证模型是否学会了“躲避”瞬态噪声。</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结论</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目前的工程瓶颈并非源于模型深度不足，而是源于训练数据的同质化（仅白噪声）与感知特征的静态化（MDS 坐标）。</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通过引入符合物理规律的有色噪声增强，以及基于度量学习的动态感知嵌入，本项目可以从根本上解决泛化差的问题。这不仅是将工程从“实验室”推向“工厂”的关键一步，也是将“主观经验”真正转化为“客观算法”的质的飞跃。</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附录：数据呈现与对比分析</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 1：不同噪声类型对 TIG 声学特征的破坏机理对比</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噪声类型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功率谱密度 (PSD)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能量分布特征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对 TIG 特征的主要破坏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典型失效模式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高斯白噪声</w:t>
            </w:r>
            <w:r w:rsidDel="00000000" w:rsidR="00000000" w:rsidRPr="00000000">
              <w:rPr>
                <w:rFonts w:ascii="Google Sans Text" w:cs="Google Sans Text" w:eastAsia="Google Sans Text" w:hAnsi="Google Sans Text"/>
                <w:color w:val="1f1f1f"/>
                <w:shd w:fill="auto" w:val="clear"/>
                <w:rtl w:val="0"/>
              </w:rPr>
              <w:t xml:space="preserve"> (当前使用)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$S(f) =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全频带均匀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掩蔽高频等离子体声，由于能量分散，低频信噪比尚可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模型过拟合低频特征，丧失高频信息利用能力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粉噪声</w:t>
            </w:r>
            <w:r w:rsidDel="00000000" w:rsidR="00000000" w:rsidRPr="00000000">
              <w:rPr>
                <w:rFonts w:ascii="Google Sans Text" w:cs="Google Sans Text" w:eastAsia="Google Sans Text" w:hAnsi="Google Sans Text"/>
                <w:color w:val="1f1f1f"/>
                <w:shd w:fill="auto" w:val="clear"/>
                <w:rtl w:val="0"/>
              </w:rPr>
              <w:t xml:space="preserve"> (Pink Noise)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$S(f) \propto 1/f$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能量集中于低频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完全掩蔽</w:t>
            </w:r>
            <w:r w:rsidDel="00000000" w:rsidR="00000000" w:rsidRPr="00000000">
              <w:rPr>
                <w:rFonts w:ascii="Google Sans Text" w:cs="Google Sans Text" w:eastAsia="Google Sans Text" w:hAnsi="Google Sans Text"/>
                <w:color w:val="1f1f1f"/>
                <w:shd w:fill="auto" w:val="clear"/>
                <w:rtl w:val="0"/>
              </w:rPr>
              <w:t xml:space="preserve">低频熔池振荡特征 (基频/谐波)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误将低频噪声能量判为熔池振荡，导致“虚假熔透”误判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工厂噪声</w:t>
            </w:r>
            <w:r w:rsidDel="00000000" w:rsidR="00000000" w:rsidRPr="00000000">
              <w:rPr>
                <w:rFonts w:ascii="Google Sans Text" w:cs="Google Sans Text" w:eastAsia="Google Sans Text" w:hAnsi="Google Sans Text"/>
                <w:color w:val="1f1f1f"/>
                <w:shd w:fill="auto" w:val="clear"/>
                <w:rtl w:val="0"/>
              </w:rPr>
              <w:t xml:space="preserve"> (Factory)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非平稳，含脉冲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瞬态冲击 + 窄带谐波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破坏时域统计量 (RMS/ZCR)，窄带干扰偏移谱质心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将瞬态撞击声误判为过熔透的“爆裂声”</w:t>
            </w:r>
          </w:p>
        </w:tc>
      </w:tr>
    </w:tbl>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 2：主观感知嵌入方案的改进对比</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原始方案 (First Plan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改进方案 (Deep Metric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核心算法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MDS (多维尺度分析)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Siamese CNN (孪生卷积网络)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映射性质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静态坐标 (Static Coordinates)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动态函数 (Dynamic Mapping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新样本处理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无法直接计算 (需查表或回归)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输入网络直接前向推断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数据利用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仅利用 15 个点的位置关系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利用不相似度矩阵训练特征提取器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泛化能力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极差 (过拟合或数据泄漏)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强 (学习声学模式与听感的关联)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融合方式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简单特征拼接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特征融合 + 注意力加权</w:t>
            </w:r>
          </w:p>
        </w:tc>
      </w:tr>
    </w:tbl>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 3：推荐的特征工程升级清单</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特征类别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当前实现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存在缺陷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推荐升级方案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物理优势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倒谱特征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MFCC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对噪声敏感，低频分辨率过高易受粉噪声干扰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GFCC</w:t>
            </w:r>
            <w:r w:rsidDel="00000000" w:rsidR="00000000" w:rsidRPr="00000000">
              <w:rPr>
                <w:rFonts w:ascii="Google Sans Text" w:cs="Google Sans Text" w:eastAsia="Google Sans Text" w:hAnsi="Google Sans Text"/>
                <w:color w:val="1f1f1f"/>
                <w:shd w:fill="auto" w:val="clear"/>
                <w:rtl w:val="0"/>
              </w:rPr>
              <w:t xml:space="preserve"> (Gammatone)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更符合人耳听觉物理，对工业噪声鲁棒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时频特征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语谱图 (Spectrogram)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易受局部频带噪声污染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SpecAugment</w:t>
            </w:r>
            <w:r w:rsidDel="00000000" w:rsidR="00000000" w:rsidRPr="00000000">
              <w:rPr>
                <w:rFonts w:ascii="Google Sans Text" w:cs="Google Sans Text" w:eastAsia="Google Sans Text" w:hAnsi="Google Sans Text"/>
                <w:color w:val="1f1f1f"/>
                <w:shd w:fill="auto" w:val="clear"/>
                <w:rtl w:val="0"/>
              </w:rPr>
              <w:t xml:space="preserve"> 增强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强迫模型利用全频带冗余信息，不依赖单一频段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物理特征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RMS, ZCR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易受瞬态冲击影响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调制谱</w:t>
            </w:r>
            <w:r w:rsidDel="00000000" w:rsidR="00000000" w:rsidRPr="00000000">
              <w:rPr>
                <w:rFonts w:ascii="Google Sans Text" w:cs="Google Sans Text" w:eastAsia="Google Sans Text" w:hAnsi="Google Sans Text"/>
                <w:color w:val="1f1f1f"/>
                <w:shd w:fill="auto" w:val="clear"/>
                <w:rtl w:val="0"/>
              </w:rPr>
              <w:t xml:space="preserve"> (Modulation Spectrum)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提取包络的周期性，将信号从随机噪声中分离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模型结构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全局卷积/统计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无法剔除瞬态干扰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Self-Attention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自动对时间轴加权，忽略高噪片段</w:t>
            </w:r>
          </w:p>
        </w:tc>
      </w:tr>
    </w:tbl>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论文初稿-基于核心论文模板251202.docx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