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BFBFBF"/>
          <w:bottom w:val="single" w:sz="8" w:color="BFBFBF"/>
          <w:left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156"/>
        <w:gridCol w:w="4156"/>
      </w:tblGrid>
      <w:tr>
        <w:tc>
          <w:tcPr>
            <w:tcW w:type="dxa" w:w="1701"/>
            <w:shd w:val="clear" w:fill="F2F2F2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B003-009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机构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SCMP（SCMP - Tech）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类型/日期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news_science ｜ 2026-08-29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英文原题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Trump orders creation of US ‘Space Academy’, amid rivalry with China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原文链接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hyperlink r:id="rId11">
              <w:r>
                <w:rPr>
                  <w:rFonts w:ascii="Times New Roman" w:hAnsi="Times New Roman" w:eastAsia="宋体"/>
                  <w:color w:val="0563C1"/>
                  <w:sz w:val="21"/>
                  <w:u w:val="single"/>
                </w:rPr>
                <w:t>https://www.scmp.com/news/world/united-states-canada/article/3365667/trump-orders-creation-us-space-academy-amid-rivalry-china?utm_source=rss_feed</w:t>
              </w:r>
            </w:hyperlink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简报期次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B003（2026-08-29 归档）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本库文件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B003-009-Scmp - tech -trump-orders-creation-of-us-space-academy-amid-r-202608.md</w:t>
            </w:r>
          </w:p>
        </w:tc>
      </w:tr>
    </w:tbl>
    <w:p/>
    <w:p>
      <w:pPr>
        <w:pStyle w:val="DocTitle"/>
      </w:pPr>
      <w:r>
        <w:t>Trump orders creation of US ‘Space Academy’, amid rivalry with China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Edition: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 xml:space="preserve">International Get unlimited access to the SCMP HIGHLIGHTS </w:t>
      </w:r>
      <w:hyperlink r:id="rId12">
        <w:r>
          <w:rPr>
            <w:rFonts w:ascii="Times New Roman" w:hAnsi="Times New Roman" w:eastAsia="宋体"/>
            <w:color w:val="0563C1"/>
            <w:sz w:val="24"/>
            <w:u w:val="single"/>
          </w:rPr>
          <w:t>Donald Trump’s China policyNEW</w:t>
        </w:r>
      </w:hyperlink>
      <w:hyperlink r:id="rId13">
        <w:r>
          <w:rPr>
            <w:rFonts w:ascii="Times New Roman" w:hAnsi="Times New Roman" w:eastAsia="宋体"/>
            <w:color w:val="0563C1"/>
            <w:sz w:val="24"/>
            <w:u w:val="single"/>
          </w:rPr>
          <w:t>US-China relations</w:t>
        </w:r>
      </w:hyperlink>
      <w:hyperlink r:id="rId14">
        <w:r>
          <w:rPr>
            <w:rFonts w:ascii="Times New Roman" w:hAnsi="Times New Roman" w:eastAsia="宋体"/>
            <w:color w:val="0563C1"/>
            <w:sz w:val="24"/>
            <w:u w:val="single"/>
          </w:rPr>
          <w:t>Hong Kong economy</w:t>
        </w:r>
      </w:hyperlink>
    </w:p>
    <w:p>
      <w:pPr>
        <w:pStyle w:val="DocBody"/>
      </w:pPr>
      <w:r>
        <w:rPr>
          <w:rFonts w:ascii="Times New Roman" w:hAnsi="Times New Roman" w:eastAsia="宋体"/>
          <w:sz w:val="24"/>
        </w:rPr>
        <w:t xml:space="preserve">News </w:t>
      </w:r>
      <w:hyperlink r:id="rId15">
        <w:r>
          <w:rPr>
            <w:rFonts w:ascii="Times New Roman" w:hAnsi="Times New Roman" w:eastAsia="宋体"/>
            <w:color w:val="0563C1"/>
            <w:sz w:val="24"/>
            <w:u w:val="single"/>
          </w:rPr>
          <w:t>Hong Kong</w:t>
        </w:r>
      </w:hyperlink>
      <w:hyperlink r:id="rId16">
        <w:r>
          <w:rPr>
            <w:rFonts w:ascii="Times New Roman" w:hAnsi="Times New Roman" w:eastAsia="宋体"/>
            <w:color w:val="0563C1"/>
            <w:sz w:val="24"/>
            <w:u w:val="single"/>
          </w:rPr>
          <w:t>China</w:t>
        </w:r>
      </w:hyperlink>
      <w:hyperlink r:id="rId17">
        <w:r>
          <w:rPr>
            <w:rFonts w:ascii="Times New Roman" w:hAnsi="Times New Roman" w:eastAsia="宋体"/>
            <w:color w:val="0563C1"/>
            <w:sz w:val="24"/>
            <w:u w:val="single"/>
          </w:rPr>
          <w:t>Economy</w:t>
        </w:r>
      </w:hyperlink>
      <w:hyperlink r:id="rId18">
        <w:r>
          <w:rPr>
            <w:rFonts w:ascii="Times New Roman" w:hAnsi="Times New Roman" w:eastAsia="宋体"/>
            <w:color w:val="0563C1"/>
            <w:sz w:val="24"/>
            <w:u w:val="single"/>
          </w:rPr>
          <w:t>Asia</w:t>
        </w:r>
      </w:hyperlink>
      <w:hyperlink r:id="rId19">
        <w:r>
          <w:rPr>
            <w:rFonts w:ascii="Times New Roman" w:hAnsi="Times New Roman" w:eastAsia="宋体"/>
            <w:color w:val="0563C1"/>
            <w:sz w:val="24"/>
            <w:u w:val="single"/>
          </w:rPr>
          <w:t>World</w:t>
        </w:r>
      </w:hyperlink>
      <w:hyperlink r:id="rId20">
        <w:r>
          <w:rPr>
            <w:rFonts w:ascii="Times New Roman" w:hAnsi="Times New Roman" w:eastAsia="宋体"/>
            <w:color w:val="0563C1"/>
            <w:sz w:val="24"/>
            <w:u w:val="single"/>
          </w:rPr>
          <w:t>Sport</w:t>
        </w:r>
      </w:hyperlink>
      <w:hyperlink r:id="rId21">
        <w:r>
          <w:rPr>
            <w:rFonts w:ascii="Times New Roman" w:hAnsi="Times New Roman" w:eastAsia="宋体"/>
            <w:color w:val="0563C1"/>
            <w:sz w:val="24"/>
            <w:u w:val="single"/>
          </w:rPr>
          <w:t>This Week in Asia</w:t>
        </w:r>
      </w:hyperlink>
      <w:hyperlink r:id="rId22">
        <w:r>
          <w:rPr>
            <w:rFonts w:ascii="Times New Roman" w:hAnsi="Times New Roman" w:eastAsia="宋体"/>
            <w:color w:val="0563C1"/>
            <w:sz w:val="24"/>
            <w:u w:val="single"/>
          </w:rPr>
          <w:t>US Elections</w:t>
        </w:r>
      </w:hyperlink>
    </w:p>
    <w:p>
      <w:pPr>
        <w:pStyle w:val="DocBody"/>
      </w:pPr>
      <w:r>
        <w:rPr>
          <w:rFonts w:ascii="Times New Roman" w:hAnsi="Times New Roman" w:eastAsia="宋体"/>
          <w:sz w:val="24"/>
        </w:rPr>
        <w:t xml:space="preserve">Business &amp; Tech </w:t>
      </w:r>
      <w:hyperlink r:id="rId23">
        <w:r>
          <w:rPr>
            <w:rFonts w:ascii="Times New Roman" w:hAnsi="Times New Roman" w:eastAsia="宋体"/>
            <w:color w:val="0563C1"/>
            <w:sz w:val="24"/>
            <w:u w:val="single"/>
          </w:rPr>
          <w:t>Business</w:t>
        </w:r>
      </w:hyperlink>
      <w:hyperlink r:id="rId24">
        <w:r>
          <w:rPr>
            <w:rFonts w:ascii="Times New Roman" w:hAnsi="Times New Roman" w:eastAsia="宋体"/>
            <w:color w:val="0563C1"/>
            <w:sz w:val="24"/>
            <w:u w:val="single"/>
          </w:rPr>
          <w:t>Tech</w:t>
        </w:r>
      </w:hyperlink>
    </w:p>
    <w:p>
      <w:pPr>
        <w:pStyle w:val="DocBody"/>
      </w:pPr>
      <w:r>
        <w:rPr>
          <w:rFonts w:ascii="Times New Roman" w:hAnsi="Times New Roman" w:eastAsia="宋体"/>
          <w:sz w:val="24"/>
        </w:rPr>
        <w:t xml:space="preserve">Opinion </w:t>
      </w:r>
      <w:hyperlink r:id="rId25">
        <w:r>
          <w:rPr>
            <w:rFonts w:ascii="Times New Roman" w:hAnsi="Times New Roman" w:eastAsia="宋体"/>
            <w:color w:val="0563C1"/>
            <w:sz w:val="24"/>
            <w:u w:val="single"/>
          </w:rPr>
          <w:t>Latest</w:t>
        </w:r>
      </w:hyperlink>
    </w:p>
    <w:p>
      <w:pPr>
        <w:pStyle w:val="DocBody"/>
      </w:pPr>
      <w:r>
        <w:rPr>
          <w:rFonts w:ascii="Times New Roman" w:hAnsi="Times New Roman" w:eastAsia="宋体"/>
          <w:sz w:val="24"/>
        </w:rPr>
        <w:t xml:space="preserve">Lifestyle </w:t>
      </w:r>
      <w:hyperlink r:id="rId26">
        <w:r>
          <w:rPr>
            <w:rFonts w:ascii="Times New Roman" w:hAnsi="Times New Roman" w:eastAsia="宋体"/>
            <w:color w:val="0563C1"/>
            <w:sz w:val="24"/>
            <w:u w:val="single"/>
          </w:rPr>
          <w:t>Lifestyle</w:t>
        </w:r>
      </w:hyperlink>
      <w:hyperlink r:id="rId27">
        <w:r>
          <w:rPr>
            <w:rFonts w:ascii="Times New Roman" w:hAnsi="Times New Roman" w:eastAsia="宋体"/>
            <w:color w:val="0563C1"/>
            <w:sz w:val="24"/>
            <w:u w:val="single"/>
          </w:rPr>
          <w:t>People &amp; Culture</w:t>
        </w:r>
      </w:hyperlink>
      <w:hyperlink r:id="rId28">
        <w:r>
          <w:rPr>
            <w:rFonts w:ascii="Times New Roman" w:hAnsi="Times New Roman" w:eastAsia="宋体"/>
            <w:color w:val="0563C1"/>
            <w:sz w:val="24"/>
            <w:u w:val="single"/>
          </w:rPr>
          <w:t>Style</w:t>
        </w:r>
      </w:hyperlink>
      <w:hyperlink r:id="rId29">
        <w:r>
          <w:rPr>
            <w:rFonts w:ascii="Times New Roman" w:hAnsi="Times New Roman" w:eastAsia="宋体"/>
            <w:color w:val="0563C1"/>
            <w:sz w:val="24"/>
            <w:u w:val="single"/>
          </w:rPr>
          <w:t>PostMag</w:t>
        </w:r>
      </w:hyperlink>
      <w:hyperlink r:id="rId30">
        <w:r>
          <w:rPr>
            <w:rFonts w:ascii="Times New Roman" w:hAnsi="Times New Roman" w:eastAsia="宋体"/>
            <w:color w:val="0563C1"/>
            <w:sz w:val="24"/>
            <w:u w:val="single"/>
          </w:rPr>
          <w:t>K-pop</w:t>
        </w:r>
      </w:hyperlink>
      <w:hyperlink r:id="rId31">
        <w:r>
          <w:rPr>
            <w:rFonts w:ascii="Times New Roman" w:hAnsi="Times New Roman" w:eastAsia="宋体"/>
            <w:color w:val="0563C1"/>
            <w:sz w:val="24"/>
            <w:u w:val="single"/>
          </w:rPr>
          <w:t>Outdoor</w:t>
        </w:r>
      </w:hyperlink>
      <w:hyperlink r:id="rId32">
        <w:r>
          <w:rPr>
            <w:rFonts w:ascii="Times New Roman" w:hAnsi="Times New Roman" w:eastAsia="宋体"/>
            <w:color w:val="0563C1"/>
            <w:sz w:val="24"/>
            <w:u w:val="single"/>
          </w:rPr>
          <w:t>Cooking</w:t>
        </w:r>
      </w:hyperlink>
    </w:p>
    <w:p>
      <w:pPr>
        <w:pStyle w:val="DocBody"/>
      </w:pPr>
      <w:r>
        <w:rPr>
          <w:rFonts w:ascii="Times New Roman" w:hAnsi="Times New Roman" w:eastAsia="宋体"/>
          <w:sz w:val="24"/>
        </w:rPr>
        <w:t xml:space="preserve">More + </w:t>
      </w:r>
      <w:hyperlink r:id="rId33">
        <w:r>
          <w:rPr>
            <w:rFonts w:ascii="Times New Roman" w:hAnsi="Times New Roman" w:eastAsia="宋体"/>
            <w:color w:val="0563C1"/>
            <w:sz w:val="24"/>
            <w:u w:val="single"/>
          </w:rPr>
          <w:t>Video</w:t>
        </w:r>
      </w:hyperlink>
      <w:hyperlink r:id="rId34">
        <w:r>
          <w:rPr>
            <w:rFonts w:ascii="Times New Roman" w:hAnsi="Times New Roman" w:eastAsia="宋体"/>
            <w:color w:val="0563C1"/>
            <w:sz w:val="24"/>
            <w:u w:val="single"/>
          </w:rPr>
          <w:t>Talking Post</w:t>
        </w:r>
      </w:hyperlink>
      <w:hyperlink r:id="rId35">
        <w:r>
          <w:rPr>
            <w:rFonts w:ascii="Times New Roman" w:hAnsi="Times New Roman" w:eastAsia="宋体"/>
            <w:color w:val="0563C1"/>
            <w:sz w:val="24"/>
            <w:u w:val="single"/>
          </w:rPr>
          <w:t>SCMP Films</w:t>
        </w:r>
      </w:hyperlink>
      <w:hyperlink r:id="rId36">
        <w:r>
          <w:rPr>
            <w:rFonts w:ascii="Times New Roman" w:hAnsi="Times New Roman" w:eastAsia="宋体"/>
            <w:color w:val="0563C1"/>
            <w:sz w:val="24"/>
            <w:u w:val="single"/>
          </w:rPr>
          <w:t>Infographics</w:t>
        </w:r>
      </w:hyperlink>
      <w:hyperlink r:id="rId37">
        <w:r>
          <w:rPr>
            <w:rFonts w:ascii="Times New Roman" w:hAnsi="Times New Roman" w:eastAsia="宋体"/>
            <w:color w:val="0563C1"/>
            <w:sz w:val="24"/>
            <w:u w:val="single"/>
          </w:rPr>
          <w:t>Pictures</w:t>
        </w:r>
      </w:hyperlink>
      <w:hyperlink r:id="rId38">
        <w:r>
          <w:rPr>
            <w:rFonts w:ascii="Times New Roman" w:hAnsi="Times New Roman" w:eastAsia="宋体"/>
            <w:color w:val="0563C1"/>
            <w:sz w:val="24"/>
            <w:u w:val="single"/>
          </w:rPr>
          <w:t>Podcasts</w:t>
        </w:r>
      </w:hyperlink>
      <w:hyperlink r:id="rId39">
        <w:r>
          <w:rPr>
            <w:rFonts w:ascii="Times New Roman" w:hAnsi="Times New Roman" w:eastAsia="宋体"/>
            <w:color w:val="0563C1"/>
            <w:sz w:val="24"/>
            <w:u w:val="single"/>
          </w:rPr>
          <w:t>SCMP Series</w:t>
        </w:r>
      </w:hyperlink>
      <w:hyperlink r:id="rId40">
        <w:r>
          <w:rPr>
            <w:rFonts w:ascii="Times New Roman" w:hAnsi="Times New Roman" w:eastAsia="宋体"/>
            <w:color w:val="0563C1"/>
            <w:sz w:val="24"/>
            <w:u w:val="single"/>
          </w:rPr>
          <w:t>Explained</w:t>
        </w:r>
      </w:hyperlink>
      <w:hyperlink r:id="rId41">
        <w:r>
          <w:rPr>
            <w:rFonts w:ascii="Times New Roman" w:hAnsi="Times New Roman" w:eastAsia="宋体"/>
            <w:color w:val="0563C1"/>
            <w:sz w:val="24"/>
            <w:u w:val="single"/>
          </w:rPr>
          <w:t>SCMP Spotlight</w:t>
        </w:r>
      </w:hyperlink>
      <w:hyperlink r:id="rId42">
        <w:r>
          <w:rPr>
            <w:rFonts w:ascii="Times New Roman" w:hAnsi="Times New Roman" w:eastAsia="宋体"/>
            <w:color w:val="0563C1"/>
            <w:sz w:val="24"/>
            <w:u w:val="single"/>
          </w:rPr>
          <w:t>Newsletters</w:t>
        </w:r>
      </w:hyperlink>
      <w:hyperlink r:id="rId43">
        <w:r>
          <w:rPr>
            <w:rFonts w:ascii="Times New Roman" w:hAnsi="Times New Roman" w:eastAsia="宋体"/>
            <w:color w:val="0563C1"/>
            <w:sz w:val="24"/>
            <w:u w:val="single"/>
          </w:rPr>
          <w:t>Special Reports</w:t>
        </w:r>
      </w:hyperlink>
      <w:hyperlink r:id="rId44">
        <w:r>
          <w:rPr>
            <w:rFonts w:ascii="Times New Roman" w:hAnsi="Times New Roman" w:eastAsia="宋体"/>
            <w:color w:val="0563C1"/>
            <w:sz w:val="24"/>
            <w:u w:val="single"/>
          </w:rPr>
          <w:t>Games</w:t>
        </w:r>
      </w:hyperlink>
    </w:p>
    <w:p>
      <w:pPr>
        <w:pStyle w:val="DocBody"/>
      </w:pPr>
      <w:r>
        <w:rPr>
          <w:rFonts w:ascii="Times New Roman" w:hAnsi="Times New Roman" w:eastAsia="宋体"/>
          <w:sz w:val="24"/>
        </w:rPr>
        <w:t xml:space="preserve">Topics </w:t>
      </w:r>
      <w:hyperlink r:id="rId13">
        <w:r>
          <w:rPr>
            <w:rFonts w:ascii="Times New Roman" w:hAnsi="Times New Roman" w:eastAsia="宋体"/>
            <w:color w:val="0563C1"/>
            <w:sz w:val="24"/>
            <w:u w:val="single"/>
          </w:rPr>
          <w:t>US-China relations</w:t>
        </w:r>
      </w:hyperlink>
      <w:hyperlink r:id="rId45">
        <w:r>
          <w:rPr>
            <w:rFonts w:ascii="Times New Roman" w:hAnsi="Times New Roman" w:eastAsia="宋体"/>
            <w:color w:val="0563C1"/>
            <w:sz w:val="24"/>
            <w:u w:val="single"/>
          </w:rPr>
          <w:t>Artificial intelligence (AI)</w:t>
        </w:r>
      </w:hyperlink>
      <w:hyperlink r:id="rId12">
        <w:r>
          <w:rPr>
            <w:rFonts w:ascii="Times New Roman" w:hAnsi="Times New Roman" w:eastAsia="宋体"/>
            <w:color w:val="0563C1"/>
            <w:sz w:val="24"/>
            <w:u w:val="single"/>
          </w:rPr>
          <w:t>Donald Trump’s China policy</w:t>
        </w:r>
      </w:hyperlink>
      <w:hyperlink r:id="rId46">
        <w:r>
          <w:rPr>
            <w:rFonts w:ascii="Times New Roman" w:hAnsi="Times New Roman" w:eastAsia="宋体"/>
            <w:color w:val="0563C1"/>
            <w:sz w:val="24"/>
            <w:u w:val="single"/>
          </w:rPr>
          <w:t>SpaceX</w:t>
        </w:r>
      </w:hyperlink>
      <w:hyperlink r:id="rId47">
        <w:r>
          <w:rPr>
            <w:rFonts w:ascii="Times New Roman" w:hAnsi="Times New Roman" w:eastAsia="宋体"/>
            <w:color w:val="0563C1"/>
            <w:sz w:val="24"/>
            <w:u w:val="single"/>
          </w:rPr>
          <w:t>Fifa World Cup 2026</w:t>
        </w:r>
      </w:hyperlink>
      <w:hyperlink r:id="rId48">
        <w:r>
          <w:rPr>
            <w:rFonts w:ascii="Times New Roman" w:hAnsi="Times New Roman" w:eastAsia="宋体"/>
            <w:color w:val="0563C1"/>
            <w:sz w:val="24"/>
            <w:u w:val="single"/>
          </w:rPr>
          <w:t>Nvidia</w:t>
        </w:r>
      </w:hyperlink>
      <w:hyperlink r:id="rId49">
        <w:r>
          <w:rPr>
            <w:rFonts w:ascii="Times New Roman" w:hAnsi="Times New Roman" w:eastAsia="宋体"/>
            <w:color w:val="0563C1"/>
            <w:sz w:val="24"/>
            <w:u w:val="single"/>
          </w:rPr>
          <w:t>Hong Kong’s Tai Po fire tragedy</w:t>
        </w:r>
      </w:hyperlink>
      <w:hyperlink r:id="rId50">
        <w:r>
          <w:rPr>
            <w:rFonts w:ascii="Times New Roman" w:hAnsi="Times New Roman" w:eastAsia="宋体"/>
            <w:color w:val="0563C1"/>
            <w:sz w:val="24"/>
            <w:u w:val="single"/>
          </w:rPr>
          <w:t>Iran</w:t>
        </w:r>
      </w:hyperlink>
      <w:hyperlink r:id="rId51">
        <w:r>
          <w:rPr>
            <w:rFonts w:ascii="Times New Roman" w:hAnsi="Times New Roman" w:eastAsia="宋体"/>
            <w:color w:val="0563C1"/>
            <w:sz w:val="24"/>
            <w:u w:val="single"/>
          </w:rPr>
          <w:t>China’s military</w:t>
        </w:r>
      </w:hyperlink>
      <w:hyperlink r:id="rId52">
        <w:r>
          <w:rPr>
            <w:rFonts w:ascii="Times New Roman" w:hAnsi="Times New Roman" w:eastAsia="宋体"/>
            <w:color w:val="0563C1"/>
            <w:sz w:val="24"/>
            <w:u w:val="single"/>
          </w:rPr>
          <w:t>Trending in China</w:t>
        </w:r>
      </w:hyperlink>
    </w:p>
    <w:p>
      <w:pPr>
        <w:pStyle w:val="DocBody"/>
      </w:pPr>
      <w:r>
        <w:rPr>
          <w:rFonts w:ascii="Times New Roman" w:hAnsi="Times New Roman" w:eastAsia="宋体"/>
          <w:sz w:val="24"/>
        </w:rPr>
        <w:t xml:space="preserve">Focus </w:t>
      </w:r>
      <w:hyperlink r:id="rId53">
        <w:r>
          <w:rPr>
            <w:rFonts w:ascii="Times New Roman" w:hAnsi="Times New Roman" w:eastAsia="宋体"/>
            <w:color w:val="0563C1"/>
            <w:sz w:val="24"/>
            <w:u w:val="single"/>
          </w:rPr>
          <w:t>Greater Bay Area</w:t>
        </w:r>
      </w:hyperlink>
    </w:p>
    <w:p>
      <w:pPr>
        <w:pStyle w:val="DocBody"/>
      </w:pPr>
      <w:r>
        <w:rPr>
          <w:rFonts w:ascii="Times New Roman" w:hAnsi="Times New Roman" w:eastAsia="宋体"/>
          <w:sz w:val="24"/>
        </w:rPr>
        <w:t xml:space="preserve">es can be placed per our </w:t>
      </w:r>
      <w:hyperlink r:id="rId54">
        <w:r>
          <w:rPr>
            <w:rFonts w:ascii="Times New Roman" w:hAnsi="Times New Roman" w:eastAsia="宋体"/>
            <w:color w:val="0563C1"/>
            <w:sz w:val="24"/>
            <w:u w:val="single"/>
          </w:rPr>
          <w:t>Privacy Policy</w:t>
        </w:r>
      </w:hyperlink>
    </w:p>
    <w:p>
      <w:pPr>
        <w:pStyle w:val="DocBody"/>
      </w:pPr>
      <w:hyperlink r:id="rId55">
        <w:r>
          <w:rPr>
            <w:rFonts w:ascii="Times New Roman" w:hAnsi="Times New Roman" w:eastAsia="宋体"/>
            <w:color w:val="0563C1"/>
            <w:sz w:val="24"/>
            <w:u w:val="single"/>
          </w:rPr>
          <w:t>United States</w:t>
        </w:r>
      </w:hyperlink>
    </w:p>
    <w:p>
      <w:pPr>
        <w:pStyle w:val="DocBody"/>
      </w:pPr>
      <w:hyperlink r:id="rId56">
        <w:r>
          <w:rPr>
            <w:rFonts w:ascii="Times New Roman" w:hAnsi="Times New Roman" w:eastAsia="宋体"/>
            <w:color w:val="0563C1"/>
            <w:sz w:val="24"/>
            <w:u w:val="single"/>
          </w:rPr>
          <w:t>World</w:t>
        </w:r>
      </w:hyperlink>
      <w:hyperlink r:id="rId57">
        <w:r>
          <w:rPr>
            <w:rFonts w:ascii="Times New Roman" w:hAnsi="Times New Roman" w:eastAsia="宋体"/>
            <w:color w:val="0563C1"/>
            <w:sz w:val="24"/>
            <w:u w:val="single"/>
          </w:rPr>
          <w:t>United States &amp; Canada</w:t>
        </w:r>
      </w:hyperlink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［原图未能获取：https://cdn.i-scmp.com/sites/default/files/styles/1020x680/public/d8/images/canvas/2026/08/29/39c846］</w:t>
      </w:r>
    </w:p>
    <w:p>
      <w:pPr>
        <w:pStyle w:val="DocBody"/>
      </w:pPr>
      <w:hyperlink r:id="rId58">
        <w:r>
          <w:rPr>
            <w:rFonts w:ascii="Times New Roman" w:hAnsi="Times New Roman" w:eastAsia="宋体"/>
            <w:color w:val="0563C1"/>
            <w:sz w:val="24"/>
            <w:u w:val="single"/>
          </w:rPr>
          <w:t>Agence France-Presse</w:t>
        </w:r>
      </w:hyperlink>
    </w:p>
    <w:p>
      <w:pPr>
        <w:pStyle w:val="DocBody"/>
      </w:pPr>
      <w:r>
        <w:rPr>
          <w:rFonts w:ascii="Times New Roman" w:hAnsi="Times New Roman" w:eastAsia="宋体"/>
          <w:sz w:val="24"/>
        </w:rPr>
        <w:t>Published: 3:07am, 29 Aug 2026Updated: 4:51am, 29 Aug 2026 US President Donald Trump on Friday announced the creation of a “Space Academy” to train future civilian and military recruits for an arena where the United States faces rivalry with China.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Speaking at Nasa’s Johnson Space Centre in Houston, Trump said the institution would be modelled on the famed US military academy at West Point.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“It’s called the US Space Academy. That’s a big deal,” Trump said as he signed an executive order creating the new school.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“It’ll serve both the United States Space Force as well as Nasa and the civilian space flight industry, and it’ll attract, train, and graduate the very best of our nation.”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Trump has credited the US Space Force, the sixth branch of the US armed forces, with an important role in the recent American military operations in Venezuela and Iran.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［原图未能获取：https://img.i-scmp.com/cdn-cgi/image/fit=contain,width=1024,format=auto/sites/default/files/d8/image］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Trump presents Canadian astronaut Jeremy Hansen with a medal at Nasa’s Johnson Space Centre in Houston on Friday. Photo: Reuters He did not say where the new academy would be built.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0.8x0.9x1.0x1.1x1.2x1.5x 00:00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595959"/>
        <w:sz w:val="21"/>
      </w:rPr>
      <w:t xml:space="preserve">第 </w:t>
    </w:r>
    <w:fldSimple w:instr="PAGE"/>
    <w:r>
      <w:rPr>
        <w:rFonts w:ascii="Times New Roman" w:hAnsi="Times New Roman" w:eastAsia="宋体"/>
        <w:color w:val="595959"/>
        <w:sz w:val="21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color w:val="595959"/>
        <w:sz w:val="21"/>
      </w:rPr>
      <w:t>briefing_article 简报文章资料库 ｜ B003-009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basedOn w:val="Normal"/>
    <w:pPr>
      <w:spacing w:before="120" w:after="240"/>
      <w:jc w:val="center"/>
    </w:pPr>
    <w:rPr>
      <w:rFonts w:ascii="Times New Roman" w:hAnsi="Times New Roman" w:eastAsia="黑体"/>
      <w:b/>
      <w:sz w:val="44"/>
    </w:rPr>
  </w:style>
  <w:style w:type="paragraph" w:customStyle="1" w:styleId="DocH1">
    <w:name w:val="DocH1"/>
    <w:basedOn w:val="Normal"/>
    <w:pPr>
      <w:spacing w:before="240" w:after="120"/>
    </w:pPr>
    <w:rPr>
      <w:rFonts w:ascii="Times New Roman" w:hAnsi="Times New Roman" w:eastAsia="黑体"/>
      <w:b/>
      <w:sz w:val="32"/>
    </w:rPr>
  </w:style>
  <w:style w:type="paragraph" w:customStyle="1" w:styleId="DocH2">
    <w:name w:val="DocH2"/>
    <w:basedOn w:val="Normal"/>
    <w:pPr>
      <w:spacing w:before="240" w:after="120"/>
    </w:pPr>
    <w:rPr>
      <w:rFonts w:ascii="Times New Roman" w:hAnsi="Times New Roman" w:eastAsia="黑体"/>
      <w:b/>
      <w:sz w:val="28"/>
    </w:rPr>
  </w:style>
  <w:style w:type="paragraph" w:customStyle="1" w:styleId="DocH3">
    <w:name w:val="DocH3"/>
    <w:basedOn w:val="Normal"/>
    <w:pPr>
      <w:spacing w:before="160" w:after="120"/>
    </w:pPr>
    <w:rPr>
      <w:rFonts w:ascii="Times New Roman" w:hAnsi="Times New Roman" w:eastAsia="黑体"/>
      <w:b/>
      <w:sz w:val="24"/>
    </w:rPr>
  </w:style>
  <w:style w:type="paragraph" w:customStyle="1" w:styleId="DocCaption">
    <w:name w:val="DocCaption"/>
    <w:basedOn w:val="Normal"/>
    <w:pPr>
      <w:spacing w:after="200"/>
      <w:jc w:val="center"/>
    </w:pPr>
    <w:rPr>
      <w:rFonts w:ascii="Times New Roman" w:hAnsi="Times New Roman" w:eastAsia="宋体"/>
      <w:color w:val="595959"/>
      <w:sz w:val="21"/>
    </w:rPr>
  </w:style>
  <w:style w:type="paragraph" w:customStyle="1" w:styleId="DocBody">
    <w:name w:val="DocBody"/>
    <w:basedOn w:val="Normal"/>
    <w:pPr>
      <w:ind w:firstLine="480"/>
      <w:jc w:val="both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scmp.com/news/world/united-states-canada/article/3365667/trump-orders-creation-us-space-academy-amid-rivalry-china?utm_source=rss_feed" TargetMode="External"/><Relationship Id="rId12" Type="http://schemas.openxmlformats.org/officeDocument/2006/relationships/hyperlink" Target="https://www.scmp.com/topics/donald-trumps-china-policy?module=hamburger_menu&amp;pgtype=article" TargetMode="External"/><Relationship Id="rId13" Type="http://schemas.openxmlformats.org/officeDocument/2006/relationships/hyperlink" Target="https://www.scmp.com/topics/us-china-relations?module=hamburger_menu&amp;pgtype=article" TargetMode="External"/><Relationship Id="rId14" Type="http://schemas.openxmlformats.org/officeDocument/2006/relationships/hyperlink" Target="https://www.scmp.com/topics/hong-kong-economy?module=hamburger_menu&amp;pgtype=article" TargetMode="External"/><Relationship Id="rId15" Type="http://schemas.openxmlformats.org/officeDocument/2006/relationships/hyperlink" Target="https://www.scmp.com/news/hong-kong?module=hamburger_menu&amp;pgtype=article" TargetMode="External"/><Relationship Id="rId16" Type="http://schemas.openxmlformats.org/officeDocument/2006/relationships/hyperlink" Target="https://www.scmp.com/news/china?module=hamburger_menu&amp;pgtype=article" TargetMode="External"/><Relationship Id="rId17" Type="http://schemas.openxmlformats.org/officeDocument/2006/relationships/hyperlink" Target="https://www.scmp.com/economy?module=hamburger_menu&amp;pgtype=article" TargetMode="External"/><Relationship Id="rId18" Type="http://schemas.openxmlformats.org/officeDocument/2006/relationships/hyperlink" Target="https://www.scmp.com/news/asia?module=hamburger_menu&amp;pgtype=article" TargetMode="External"/><Relationship Id="rId19" Type="http://schemas.openxmlformats.org/officeDocument/2006/relationships/hyperlink" Target="https://www.scmp.com/news/world?module=hamburger_menu&amp;pgtype=article" TargetMode="External"/><Relationship Id="rId20" Type="http://schemas.openxmlformats.org/officeDocument/2006/relationships/hyperlink" Target="https://www.scmp.com/sport?module=hamburger_menu&amp;pgtype=article" TargetMode="External"/><Relationship Id="rId21" Type="http://schemas.openxmlformats.org/officeDocument/2006/relationships/hyperlink" Target="https://www.scmp.com/week-asia?module=hamburger_menu&amp;pgtype=article" TargetMode="External"/><Relationship Id="rId22" Type="http://schemas.openxmlformats.org/officeDocument/2006/relationships/hyperlink" Target="https://www.scmp.com/news/us/us-elections?module=hamburger_menu&amp;pgtype=article" TargetMode="External"/><Relationship Id="rId23" Type="http://schemas.openxmlformats.org/officeDocument/2006/relationships/hyperlink" Target="https://www.scmp.com/business?module=hamburger_menu&amp;pgtype=article" TargetMode="External"/><Relationship Id="rId24" Type="http://schemas.openxmlformats.org/officeDocument/2006/relationships/hyperlink" Target="https://www.scmp.com/tech?module=hamburger_menu&amp;pgtype=article" TargetMode="External"/><Relationship Id="rId25" Type="http://schemas.openxmlformats.org/officeDocument/2006/relationships/hyperlink" Target="https://www.scmp.com/comment?module=hamburger_menu&amp;pgtype=article" TargetMode="External"/><Relationship Id="rId26" Type="http://schemas.openxmlformats.org/officeDocument/2006/relationships/hyperlink" Target="https://www.scmp.com/lifestyle?module=hamburger_menu&amp;pgtype=article" TargetMode="External"/><Relationship Id="rId27" Type="http://schemas.openxmlformats.org/officeDocument/2006/relationships/hyperlink" Target="https://www.scmp.com/news/people-culture?module=hamburger_menu&amp;pgtype=article" TargetMode="External"/><Relationship Id="rId28" Type="http://schemas.openxmlformats.org/officeDocument/2006/relationships/hyperlink" Target="https://www.scmp.com/magazines/style?module=hamburger_menu&amp;pgtype=article" TargetMode="External"/><Relationship Id="rId29" Type="http://schemas.openxmlformats.org/officeDocument/2006/relationships/hyperlink" Target="https://www.scmp.com/postmag?module=hamburger_menu&amp;pgtype=article" TargetMode="External"/><Relationship Id="rId30" Type="http://schemas.openxmlformats.org/officeDocument/2006/relationships/hyperlink" Target="https://www.scmp.com/k-pop?module=hamburger_menu&amp;pgtype=article" TargetMode="External"/><Relationship Id="rId31" Type="http://schemas.openxmlformats.org/officeDocument/2006/relationships/hyperlink" Target="https://www.scmp.com/sport/outdoor?module=hamburger_menu&amp;pgtype=article" TargetMode="External"/><Relationship Id="rId32" Type="http://schemas.openxmlformats.org/officeDocument/2006/relationships/hyperlink" Target="https://www.scmp.com/cooking?module=hamburger_menu&amp;pgtype=article" TargetMode="External"/><Relationship Id="rId33" Type="http://schemas.openxmlformats.org/officeDocument/2006/relationships/hyperlink" Target="https://www.scmp.com/video?module=hamburger_menu&amp;pgtype=article" TargetMode="External"/><Relationship Id="rId34" Type="http://schemas.openxmlformats.org/officeDocument/2006/relationships/hyperlink" Target="https://www.scmp.com/talking-post?module=hamburger_menu&amp;pgtype=article" TargetMode="External"/><Relationship Id="rId35" Type="http://schemas.openxmlformats.org/officeDocument/2006/relationships/hyperlink" Target="https://www.scmp.com/scmp-films?module=hamburger_menu&amp;pgtype=article" TargetMode="External"/><Relationship Id="rId36" Type="http://schemas.openxmlformats.org/officeDocument/2006/relationships/hyperlink" Target="https://www.scmp.com/infographic?module=hamburger_menu&amp;pgtype=article" TargetMode="External"/><Relationship Id="rId37" Type="http://schemas.openxmlformats.org/officeDocument/2006/relationships/hyperlink" Target="https://www.scmp.com/photos?module=hamburger_menu&amp;pgtype=article" TargetMode="External"/><Relationship Id="rId38" Type="http://schemas.openxmlformats.org/officeDocument/2006/relationships/hyperlink" Target="https://www.scmp.com/podcasts?module=hamburger_menu&amp;pgtype=article" TargetMode="External"/><Relationship Id="rId39" Type="http://schemas.openxmlformats.org/officeDocument/2006/relationships/hyperlink" Target="https://www.scmp.com/series?module=hamburger_menu&amp;pgtype=article" TargetMode="External"/><Relationship Id="rId40" Type="http://schemas.openxmlformats.org/officeDocument/2006/relationships/hyperlink" Target="https://www.scmp.com/explained?module=hamburger_menu&amp;pgtype=article" TargetMode="External"/><Relationship Id="rId41" Type="http://schemas.openxmlformats.org/officeDocument/2006/relationships/hyperlink" Target="https://www.scmp.com/scmp-spotlight?module=hamburger_menu&amp;pgtype=article" TargetMode="External"/><Relationship Id="rId42" Type="http://schemas.openxmlformats.org/officeDocument/2006/relationships/hyperlink" Target="https://www.scmp.com/newsletters?module=hamburger_menu&amp;pgtype=article" TargetMode="External"/><Relationship Id="rId43" Type="http://schemas.openxmlformats.org/officeDocument/2006/relationships/hyperlink" Target="https://www.scmp.com/topics/special-reports?module=hamburger_menu&amp;pgtype=article" TargetMode="External"/><Relationship Id="rId44" Type="http://schemas.openxmlformats.org/officeDocument/2006/relationships/hyperlink" Target="https://www.scmp.com/games?module=hamburger_menu&amp;pgtype=article" TargetMode="External"/><Relationship Id="rId45" Type="http://schemas.openxmlformats.org/officeDocument/2006/relationships/hyperlink" Target="https://www.scmp.com/topics/artificial-intelligence?module=hamburger_menu&amp;pgtype=article" TargetMode="External"/><Relationship Id="rId46" Type="http://schemas.openxmlformats.org/officeDocument/2006/relationships/hyperlink" Target="https://www.scmp.com/topics/spacex?module=hamburger_menu&amp;pgtype=article" TargetMode="External"/><Relationship Id="rId47" Type="http://schemas.openxmlformats.org/officeDocument/2006/relationships/hyperlink" Target="https://www.scmp.com/topics/fifa-world-cup-2026?module=hamburger_menu&amp;pgtype=article" TargetMode="External"/><Relationship Id="rId48" Type="http://schemas.openxmlformats.org/officeDocument/2006/relationships/hyperlink" Target="https://www.scmp.com/topics/nvidia?module=hamburger_menu&amp;pgtype=article" TargetMode="External"/><Relationship Id="rId49" Type="http://schemas.openxmlformats.org/officeDocument/2006/relationships/hyperlink" Target="https://www.scmp.com/topics/hong-kongs-tai-po-fire-tragedy?module=hamburger_menu&amp;pgtype=article" TargetMode="External"/><Relationship Id="rId50" Type="http://schemas.openxmlformats.org/officeDocument/2006/relationships/hyperlink" Target="https://www.scmp.com/topics/iran?module=hamburger_menu&amp;pgtype=article" TargetMode="External"/><Relationship Id="rId51" Type="http://schemas.openxmlformats.org/officeDocument/2006/relationships/hyperlink" Target="https://www.scmp.com/topics/china-military?module=hamburger_menu&amp;pgtype=article" TargetMode="External"/><Relationship Id="rId52" Type="http://schemas.openxmlformats.org/officeDocument/2006/relationships/hyperlink" Target="https://www.scmp.com/topics/trending-in-china?module=hamburger_menu&amp;pgtype=article" TargetMode="External"/><Relationship Id="rId53" Type="http://schemas.openxmlformats.org/officeDocument/2006/relationships/hyperlink" Target="https://www.scmp.com/topics/greater-bay-area?module=hamburger_menu&amp;pgtype=article" TargetMode="External"/><Relationship Id="rId54" Type="http://schemas.openxmlformats.org/officeDocument/2006/relationships/hyperlink" Target="https://www.scmp.com/privacy-policy" TargetMode="External"/><Relationship Id="rId55" Type="http://schemas.openxmlformats.org/officeDocument/2006/relationships/hyperlink" Target="https://www.scmp.com/topics/united-states?module=breadcrumb&amp;pgtype=article" TargetMode="External"/><Relationship Id="rId56" Type="http://schemas.openxmlformats.org/officeDocument/2006/relationships/hyperlink" Target="https://www.scmp.com/news/world?module=breadcrumb&amp;pgtype=article" TargetMode="External"/><Relationship Id="rId57" Type="http://schemas.openxmlformats.org/officeDocument/2006/relationships/hyperlink" Target="https://www.scmp.com/news/world/united-states-canada?module=breadcrumb&amp;pgtype=article" TargetMode="External"/><Relationship Id="rId58" Type="http://schemas.openxmlformats.org/officeDocument/2006/relationships/hyperlink" Target="https://www.scmp.com/author/agence-france-presse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Trump orders creation of US ‘Space Academy’, amid rivalry with China</dc:title>
  <dc:subject/>
  <dc:creator>briefing-article-kb</dc:creator>
  <cp:keywords/>
  <dc:description>https://www.scmp.com/news/world/united-states-canada/article/3365667/trump-orders-creation-us-space-academy-amid-rivalry-china?utm_source=rss_feed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