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BFBFBF"/>
          <w:bottom w:val="single" w:sz="8" w:color="BFBFBF"/>
          <w:left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156"/>
        <w:gridCol w:w="4156"/>
      </w:tblGrid>
      <w:tr>
        <w:tc>
          <w:tcPr>
            <w:tcW w:type="dxa" w:w="1701"/>
            <w:shd w:val="clear" w:fill="F2F2F2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B006-015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机构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Nikkei（Nikkei Asia - Tech）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类型/日期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company ｜ 2026-08-31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英文原题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Nvidia supplier Unimicron probed over allegedly relabeling China-made parts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原文链接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hyperlink r:id="rId11">
              <w:r>
                <w:rPr>
                  <w:rFonts w:ascii="Times New Roman" w:hAnsi="Times New Roman" w:eastAsia="宋体"/>
                  <w:color w:val="0563C1"/>
                  <w:sz w:val="21"/>
                  <w:u w:val="single"/>
                </w:rPr>
                <w:t>https://asia.nikkei.com/spotlight/supply-chain/nvidia-supplier-unimicron-probed-over-allegedly-relabeling-china-made-parts</w:t>
              </w:r>
            </w:hyperlink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简报期次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B006（2026-08-31 归档）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本库文件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B006-015-Nikkei asia - tech -nvidia-supplier-unimicron-probed-over-allegedly-202608.md</w:t>
            </w:r>
          </w:p>
        </w:tc>
      </w:tr>
    </w:tbl>
    <w:p/>
    <w:p>
      <w:pPr>
        <w:pStyle w:val="DocTitle"/>
      </w:pPr>
      <w:r>
        <w:t>Nvidia supplier Unimicron probed over allegedly relabeling China-made parts</w:t>
      </w:r>
    </w:p>
    <w:p>
      <w:pPr>
        <w:pStyle w:val="DocBody"/>
      </w:pP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Supply Chain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Unimicron is one of the world's top chip substrate and printed circuit board makers and a key supplier to Nvidia, Intel, Google and Amazon.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CHENG TING-FANG August 31, 2026 09:00 JST Updated on August 31, 2026 10:30 JST Listen English (Original)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TAIPEI -- Taiwanese prosecutors said they are investigating Unimicron, a key supplier to Nvidia and Intel, over allegations that the leading printed circuit board maker falsely relabeled China-made parts as originating in Taiwan, potentially violating laws against origin laundering.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Read Next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</w:pPr>
      <w:hyperlink r:id="rId13">
        <w:r>
          <w:rPr>
            <w:rFonts w:ascii="Times New Roman" w:hAnsi="Times New Roman" w:eastAsia="宋体"/>
            <w:color w:val="0563C1"/>
            <w:sz w:val="24"/>
            <w:u w:val="single"/>
          </w:rPr>
          <w:t>China tech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14">
        <w:r>
          <w:rPr>
            <w:rFonts w:ascii="Times New Roman" w:hAnsi="Times New Roman" w:eastAsia="宋体"/>
            <w:color w:val="0563C1"/>
            <w:sz w:val="24"/>
            <w:u w:val="single"/>
          </w:rPr>
          <w:t>China shock looms for robotics as physical AI race heats up: think tank</w:t>
        </w:r>
      </w:hyperlink>
    </w:p>
    <w:p>
      <w:pPr>
        <w:pStyle w:val="DocBody"/>
        <w:ind w:left="765"/>
      </w:pPr>
      <w:hyperlink r:id="rId15">
        <w:r>
          <w:rPr>
            <w:rFonts w:ascii="Times New Roman" w:hAnsi="Times New Roman" w:eastAsia="宋体"/>
            <w:color w:val="0563C1"/>
            <w:sz w:val="24"/>
            <w:u w:val="single"/>
          </w:rPr>
          <w:t>Artificial intelligence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16">
        <w:r>
          <w:rPr>
            <w:rFonts w:ascii="Times New Roman" w:hAnsi="Times New Roman" w:eastAsia="宋体"/>
            <w:color w:val="0563C1"/>
            <w:sz w:val="24"/>
            <w:u w:val="single"/>
          </w:rPr>
          <w:t>Foxconn to start shipping next-gen optical tech for AI data centers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  <w:ind w:left="765"/>
      </w:pPr>
      <w:hyperlink r:id="rId17">
        <w:r>
          <w:rPr>
            <w:rFonts w:ascii="Times New Roman" w:hAnsi="Times New Roman" w:eastAsia="宋体"/>
            <w:color w:val="0563C1"/>
            <w:sz w:val="24"/>
            <w:u w:val="single"/>
          </w:rPr>
          <w:t>Tech Asia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18">
        <w:r>
          <w:rPr>
            <w:rFonts w:ascii="Times New Roman" w:hAnsi="Times New Roman" w:eastAsia="宋体"/>
            <w:color w:val="0563C1"/>
            <w:sz w:val="24"/>
            <w:u w:val="single"/>
          </w:rPr>
          <w:t>AI demand strains supplies of lasers, fiber and other optical tech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70800" cy="12195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fa42d3c5e96ab2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70800" cy="1219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图4  AI demand strains supplies of lasers, fiber and other optical tech</w:t>
      </w:r>
    </w:p>
    <w:p>
      <w:pPr>
        <w:pStyle w:val="DocBody"/>
        <w:ind w:left="765"/>
      </w:pPr>
      <w:hyperlink r:id="rId17">
        <w:r>
          <w:rPr>
            <w:rFonts w:ascii="Times New Roman" w:hAnsi="Times New Roman" w:eastAsia="宋体"/>
            <w:color w:val="0563C1"/>
            <w:sz w:val="24"/>
            <w:u w:val="single"/>
          </w:rPr>
          <w:t>Tech Asia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20">
        <w:r>
          <w:rPr>
            <w:rFonts w:ascii="Times New Roman" w:hAnsi="Times New Roman" w:eastAsia="宋体"/>
            <w:color w:val="0563C1"/>
            <w:sz w:val="24"/>
            <w:u w:val="single"/>
          </w:rPr>
          <w:t>'No escape': Iran war and AI boom push up costs across the tech industry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  <w:ind w:left="765"/>
      </w:pPr>
      <w:hyperlink r:id="rId15">
        <w:r>
          <w:rPr>
            <w:rFonts w:ascii="Times New Roman" w:hAnsi="Times New Roman" w:eastAsia="宋体"/>
            <w:color w:val="0563C1"/>
            <w:sz w:val="24"/>
            <w:u w:val="single"/>
          </w:rPr>
          <w:t>Artificial intelligence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21">
        <w:r>
          <w:rPr>
            <w:rFonts w:ascii="Times New Roman" w:hAnsi="Times New Roman" w:eastAsia="宋体"/>
            <w:color w:val="0563C1"/>
            <w:sz w:val="24"/>
            <w:u w:val="single"/>
          </w:rPr>
          <w:t>Taiwan's Kinsus bets billions to keep pace with Nvidia and TSMC's AI plans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  <w:ind w:left="765"/>
      </w:pPr>
      <w:hyperlink r:id="rId22">
        <w:r>
          <w:rPr>
            <w:rFonts w:ascii="Times New Roman" w:hAnsi="Times New Roman" w:eastAsia="宋体"/>
            <w:color w:val="0563C1"/>
            <w:sz w:val="24"/>
            <w:u w:val="single"/>
          </w:rPr>
          <w:t>Energy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23">
        <w:r>
          <w:rPr>
            <w:rFonts w:ascii="Times New Roman" w:hAnsi="Times New Roman" w:eastAsia="宋体"/>
            <w:color w:val="0563C1"/>
            <w:sz w:val="24"/>
            <w:u w:val="single"/>
          </w:rPr>
          <w:t>SoftBank's plans for largest US gas power plant meet mixed reception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Latest on Supply Chain</w:t>
      </w:r>
    </w:p>
    <w:p>
      <w:pPr>
        <w:pStyle w:val="DocBody"/>
        <w:ind w:left="765"/>
      </w:pP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Supply Chain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24">
        <w:r>
          <w:rPr>
            <w:rFonts w:ascii="Times New Roman" w:hAnsi="Times New Roman" w:eastAsia="宋体"/>
            <w:color w:val="0563C1"/>
            <w:sz w:val="24"/>
            <w:u w:val="single"/>
          </w:rPr>
          <w:t>Itochu, Taiwan IT firm support Taiwanese chip expansion into southern Japan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  <w:ind w:left="765"/>
      </w:pP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Supply Chain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25">
        <w:r>
          <w:rPr>
            <w:rFonts w:ascii="Times New Roman" w:hAnsi="Times New Roman" w:eastAsia="宋体"/>
            <w:color w:val="0563C1"/>
            <w:sz w:val="24"/>
            <w:u w:val="single"/>
          </w:rPr>
          <w:t>Exclusive: China slows exports of key optical, aerospace metals to Taiwan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  <w:ind w:left="765"/>
      </w:pP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Supply Chain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26">
        <w:r>
          <w:rPr>
            <w:rFonts w:ascii="Times New Roman" w:hAnsi="Times New Roman" w:eastAsia="宋体"/>
            <w:color w:val="0563C1"/>
            <w:sz w:val="24"/>
            <w:u w:val="single"/>
          </w:rPr>
          <w:t>Exclusive: Google plans to stop making Pixel products in China in 2027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70800" cy="12195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aa1b7f685d5737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70800" cy="1219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图10  Exclusive: Google plans to stop making Pixel products in China in 2027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Sponsored Content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About Sponsored ContentThis content was commissioned by Nikkei's Global Business Bureau.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595959"/>
        <w:sz w:val="21"/>
      </w:rPr>
      <w:t xml:space="preserve">第 </w:t>
    </w:r>
    <w:fldSimple w:instr="PAGE"/>
    <w:r>
      <w:rPr>
        <w:rFonts w:ascii="Times New Roman" w:hAnsi="Times New Roman" w:eastAsia="宋体"/>
        <w:color w:val="595959"/>
        <w:sz w:val="21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color w:val="595959"/>
        <w:sz w:val="21"/>
      </w:rPr>
      <w:t>briefing_article 简报文章资料库 ｜ B006-015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Normal"/>
    <w:pPr>
      <w:spacing w:before="120" w:after="240"/>
      <w:jc w:val="center"/>
    </w:pPr>
    <w:rPr>
      <w:rFonts w:ascii="Times New Roman" w:hAnsi="Times New Roman" w:eastAsia="黑体"/>
      <w:b/>
      <w:sz w:val="44"/>
    </w:rPr>
  </w:style>
  <w:style w:type="paragraph" w:customStyle="1" w:styleId="DocH1">
    <w:name w:val="DocH1"/>
    <w:basedOn w:val="Normal"/>
    <w:pPr>
      <w:spacing w:before="240" w:after="120"/>
    </w:pPr>
    <w:rPr>
      <w:rFonts w:ascii="Times New Roman" w:hAnsi="Times New Roman" w:eastAsia="黑体"/>
      <w:b/>
      <w:sz w:val="32"/>
    </w:rPr>
  </w:style>
  <w:style w:type="paragraph" w:customStyle="1" w:styleId="DocH2">
    <w:name w:val="DocH2"/>
    <w:basedOn w:val="Normal"/>
    <w:pPr>
      <w:spacing w:before="240" w:after="120"/>
    </w:pPr>
    <w:rPr>
      <w:rFonts w:ascii="Times New Roman" w:hAnsi="Times New Roman" w:eastAsia="黑体"/>
      <w:b/>
      <w:sz w:val="28"/>
    </w:rPr>
  </w:style>
  <w:style w:type="paragraph" w:customStyle="1" w:styleId="DocH3">
    <w:name w:val="DocH3"/>
    <w:basedOn w:val="Normal"/>
    <w:pPr>
      <w:spacing w:before="160" w:after="120"/>
    </w:pPr>
    <w:rPr>
      <w:rFonts w:ascii="Times New Roman" w:hAnsi="Times New Roman" w:eastAsia="黑体"/>
      <w:b/>
      <w:sz w:val="24"/>
    </w:rPr>
  </w:style>
  <w:style w:type="paragraph" w:customStyle="1" w:styleId="DocCaption">
    <w:name w:val="DocCaption"/>
    <w:basedOn w:val="Normal"/>
    <w:pPr>
      <w:spacing w:after="200"/>
      <w:jc w:val="center"/>
    </w:pPr>
    <w:rPr>
      <w:rFonts w:ascii="Times New Roman" w:hAnsi="Times New Roman" w:eastAsia="宋体"/>
      <w:color w:val="595959"/>
      <w:sz w:val="21"/>
    </w:rPr>
  </w:style>
  <w:style w:type="paragraph" w:customStyle="1" w:styleId="DocBody">
    <w:name w:val="DocBody"/>
    <w:basedOn w:val="Normal"/>
    <w:pPr>
      <w:ind w:firstLine="480"/>
      <w:jc w:val="both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sia.nikkei.com/spotlight/supply-chain/nvidia-supplier-unimicron-probed-over-allegedly-relabeling-china-made-parts" TargetMode="External"/><Relationship Id="rId12" Type="http://schemas.openxmlformats.org/officeDocument/2006/relationships/hyperlink" Target="https://asia.nikkei.com/spotlight/supply-chain" TargetMode="External"/><Relationship Id="rId13" Type="http://schemas.openxmlformats.org/officeDocument/2006/relationships/hyperlink" Target="https://asia.nikkei.com/business/china-tech" TargetMode="External"/><Relationship Id="rId14" Type="http://schemas.openxmlformats.org/officeDocument/2006/relationships/hyperlink" Target="https://asia.nikkei.com/business/china-tech/china-shock-looms-for-robotics-as-physical-ai-race-heats-up-think-tank" TargetMode="External"/><Relationship Id="rId15" Type="http://schemas.openxmlformats.org/officeDocument/2006/relationships/hyperlink" Target="https://asia.nikkei.com/business/technology/artificial-intelligence" TargetMode="External"/><Relationship Id="rId16" Type="http://schemas.openxmlformats.org/officeDocument/2006/relationships/hyperlink" Target="https://asia.nikkei.com/business/technology/artificial-intelligence/foxconn-to-start-shipping-next-gen-optical-tech-for-ai-data-centers" TargetMode="External"/><Relationship Id="rId17" Type="http://schemas.openxmlformats.org/officeDocument/2006/relationships/hyperlink" Target="https://asia.nikkei.com/business/technology/tech-asia" TargetMode="External"/><Relationship Id="rId18" Type="http://schemas.openxmlformats.org/officeDocument/2006/relationships/hyperlink" Target="https://asia.nikkei.com/business/technology/tech-asia/ai-demand-strains-supplies-of-lasers-fiber-and-other-optical-tech" TargetMode="External"/><Relationship Id="rId19" Type="http://schemas.openxmlformats.org/officeDocument/2006/relationships/image" Target="media/image1.jpg"/><Relationship Id="rId20" Type="http://schemas.openxmlformats.org/officeDocument/2006/relationships/hyperlink" Target="https://asia.nikkei.com/business/technology/tech-asia/no-escape-iran-war-and-ai-boom-push-up-costs-across-the-tech-industry" TargetMode="External"/><Relationship Id="rId21" Type="http://schemas.openxmlformats.org/officeDocument/2006/relationships/hyperlink" Target="https://asia.nikkei.com/business/technology/artificial-intelligence/taiwan-s-kinsus-bets-billions-to-keep-pace-with-nvidia-and-tsmc-s-ai-plans" TargetMode="External"/><Relationship Id="rId22" Type="http://schemas.openxmlformats.org/officeDocument/2006/relationships/hyperlink" Target="https://asia.nikkei.com/business/energy" TargetMode="External"/><Relationship Id="rId23" Type="http://schemas.openxmlformats.org/officeDocument/2006/relationships/hyperlink" Target="https://asia.nikkei.com/business/energy/softbank-s-plans-for-largest-us-gas-power-plant-meet-mixed-reception" TargetMode="External"/><Relationship Id="rId24" Type="http://schemas.openxmlformats.org/officeDocument/2006/relationships/hyperlink" Target="https://asia.nikkei.com/spotlight/supply-chain/itochu-taiwan-it-firm-support-taiwanese-chip-expansion-into-southern-japan" TargetMode="External"/><Relationship Id="rId25" Type="http://schemas.openxmlformats.org/officeDocument/2006/relationships/hyperlink" Target="https://asia.nikkei.com/spotlight/supply-chain/exclusive-china-slows-exports-of-key-optical-aerospace-metals-to-taiwan" TargetMode="External"/><Relationship Id="rId26" Type="http://schemas.openxmlformats.org/officeDocument/2006/relationships/hyperlink" Target="https://asia.nikkei.com/spotlight/supply-chain/exclusive-google-plans-to-stop-making-pixel-products-in-china-in-2027" TargetMode="External"/><Relationship Id="rId2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Nvidia supplier Unimicron probed over allegedly relabeling China-made parts</dc:title>
  <dc:subject/>
  <dc:creator>briefing-article-kb</dc:creator>
  <cp:keywords/>
  <dc:description>https://asia.nikkei.com/spotlight/supply-chain/nvidia-supplier-unimicron-probed-over-allegedly-relabeling-china-made-parts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