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ProjectSyndicate（Project Syndicate）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China’s Super-Dam Is Becoming an Upstream Water Bomb</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https://www.project-syndicate.org/commentary/china-himalayan-super-dam-dangerous-and-plan-lacks-transparency-by-brahma-chellaney-2026-08</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B001-008-Project syndicate -chinas-super-dam-is-becoming-an-upstream-water-b-202608.md</w:t>
            </w:r>
          </w:p>
        </w:tc>
      </w:tr>
    </w:tbl>
    <w:p/>
    <w:p>
      <w:pPr>
        <w:pStyle w:val="DocTitle"/>
      </w:pPr>
      <w:r>
        <w:t>China’s Super-Dam Is Becoming an Upstream Water Bomb</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253c203a027dc977.jpg"/>
                    <pic:cNvPicPr/>
                  </pic:nvPicPr>
                  <pic:blipFill>
                    <a:blip r:embed="rId12"/>
                    <a:stretch>
                      <a:fillRect/>
                    </a:stretch>
                  </pic:blipFill>
                  <pic:spPr>
                    <a:xfrm>
                      <a:off x="0" y="0"/>
                      <a:ext cx="5400000" cy="2700000"/>
                    </a:xfrm>
                    <a:prstGeom prst="rect"/>
                  </pic:spPr>
                </pic:pic>
              </a:graphicData>
            </a:graphic>
          </wp:inline>
        </w:drawing>
      </w:r>
    </w:p>
    <w:p>
      <w:pPr>
        <w:pStyle w:val="DocCaption"/>
      </w:pPr>
      <w:r>
        <w:t>图1  Image for China’s Super-Dam Is Becoming an Upstream Water Bomb</w:t>
      </w:r>
    </w:p>
    <w:p>
      <w:pPr>
        <w:pStyle w:val="DocBody"/>
      </w:pPr>
      <w:r>
        <w:rPr>
          <w:rFonts w:ascii="Times New Roman" w:hAnsi="Times New Roman" w:eastAsia="宋体"/>
          <w:sz w:val="24"/>
        </w:rPr>
        <w:t>The latest evidence suggests that the Chinese scientific establishment understands the dangers of a planned Himalayan dam—the world's largest—more clearly than its political leadership is willing to acknowledge. With the livelihoods of two billion people at stake, the international community needs to weigh in.</w:t>
      </w:r>
    </w:p>
    <w:p>
      <w:pPr>
        <w:pStyle w:val="DocBody"/>
      </w:pPr>
      <w:r>
        <w:rPr>
          <w:rFonts w:ascii="Times New Roman" w:hAnsi="Times New Roman" w:eastAsia="宋体"/>
          <w:sz w:val="24"/>
        </w:rPr>
        <w:t xml:space="preserve">Your browser does not support the audio element.  Listen to this commentary Please log in to listen to this commentary 0:00 / 0:00 1x Audio unavailable NEW DELHI—The world’s largest dam is rising in one of the world’s most geopolitically treacherous and </w:t>
      </w:r>
      <w:hyperlink r:id="rId13">
        <w:r>
          <w:rPr>
            <w:rFonts w:ascii="Times New Roman" w:hAnsi="Times New Roman" w:eastAsia="宋体"/>
            <w:color w:val="0563C1"/>
            <w:sz w:val="24"/>
            <w:u w:val="single"/>
          </w:rPr>
          <w:t>seismically unstable</w:t>
        </w:r>
      </w:hyperlink>
      <w:r>
        <w:rPr>
          <w:rFonts w:ascii="Times New Roman" w:hAnsi="Times New Roman" w:eastAsia="宋体"/>
          <w:sz w:val="24"/>
        </w:rPr>
        <w:t xml:space="preserve"> regions. Just a few kilometers from the </w:t>
      </w:r>
      <w:hyperlink r:id="rId14">
        <w:r>
          <w:rPr>
            <w:rFonts w:ascii="Times New Roman" w:hAnsi="Times New Roman" w:eastAsia="宋体"/>
            <w:color w:val="0563C1"/>
            <w:sz w:val="24"/>
            <w:u w:val="single"/>
          </w:rPr>
          <w:t>heavily militarized border</w:t>
        </w:r>
      </w:hyperlink>
      <w:r>
        <w:rPr>
          <w:rFonts w:ascii="Times New Roman" w:hAnsi="Times New Roman" w:eastAsia="宋体"/>
          <w:sz w:val="24"/>
        </w:rPr>
        <w:t xml:space="preserve"> with India, China is constructing an unprecedented hydropower project in Tibet on the Yarlung Tsangpo, the world’s highest-altitude major river, better known internationally as the Brahmaputra.</w:t>
      </w:r>
    </w:p>
    <w:p>
      <w:pPr>
        <w:pStyle w:val="DocBody"/>
      </w:pPr>
      <w:r>
        <w:rPr>
          <w:rFonts w:ascii="Times New Roman" w:hAnsi="Times New Roman" w:eastAsia="宋体"/>
          <w:sz w:val="24"/>
        </w:rPr>
        <w:t xml:space="preserve">The super-dam will </w:t>
      </w:r>
      <w:hyperlink r:id="rId15">
        <w:r>
          <w:rPr>
            <w:rFonts w:ascii="Times New Roman" w:hAnsi="Times New Roman" w:eastAsia="宋体"/>
            <w:color w:val="0563C1"/>
            <w:sz w:val="24"/>
            <w:u w:val="single"/>
          </w:rPr>
          <w:t>dwarf</w:t>
        </w:r>
      </w:hyperlink>
      <w:r>
        <w:rPr>
          <w:rFonts w:ascii="Times New Roman" w:hAnsi="Times New Roman" w:eastAsia="宋体"/>
          <w:sz w:val="24"/>
        </w:rPr>
        <w:t xml:space="preserve"> China’s Three Gorges Dam, currently the world’s largest, in power-generating capacity. Its reservoir will impound a gargantuan volume of water above millions of people downstream in India’s northeast and </w:t>
      </w:r>
      <w:hyperlink r:id="rId16">
        <w:r>
          <w:rPr>
            <w:rFonts w:ascii="Times New Roman" w:hAnsi="Times New Roman" w:eastAsia="宋体"/>
            <w:color w:val="0563C1"/>
            <w:sz w:val="24"/>
            <w:u w:val="single"/>
          </w:rPr>
          <w:t>deltaic</w:t>
        </w:r>
      </w:hyperlink>
      <w:r>
        <w:rPr>
          <w:rFonts w:ascii="Times New Roman" w:hAnsi="Times New Roman" w:eastAsia="宋体"/>
          <w:sz w:val="24"/>
        </w:rPr>
        <w:t xml:space="preserve"> Bangladesh, much of which lies barely above sea level.</w:t>
      </w:r>
    </w:p>
    <w:p>
      <w:pPr>
        <w:pStyle w:val="DocBody"/>
      </w:pPr>
      <w:r>
        <w:rPr>
          <w:rFonts w:ascii="Times New Roman" w:hAnsi="Times New Roman" w:eastAsia="宋体"/>
          <w:sz w:val="24"/>
        </w:rPr>
        <w:t xml:space="preserve">Now the most troubling warning is coming not from foreign critics but from China’s own scientists. A recent paper published in the state-linked, Mandarin-language journal </w:t>
      </w:r>
      <w:r>
        <w:rPr>
          <w:rFonts w:ascii="Times New Roman" w:hAnsi="Times New Roman" w:eastAsia="宋体"/>
          <w:i/>
          <w:sz w:val="24"/>
        </w:rPr>
        <w:t>Sedimentary Geology and Tethyan Geology</w:t>
      </w:r>
      <w:r>
        <w:rPr>
          <w:rFonts w:ascii="Times New Roman" w:hAnsi="Times New Roman" w:eastAsia="宋体"/>
          <w:sz w:val="24"/>
        </w:rPr>
        <w:t xml:space="preserve"> identifies </w:t>
      </w:r>
      <w:hyperlink r:id="rId17">
        <w:r>
          <w:rPr>
            <w:rFonts w:ascii="Times New Roman" w:hAnsi="Times New Roman" w:eastAsia="宋体"/>
            <w:color w:val="0563C1"/>
            <w:sz w:val="24"/>
            <w:u w:val="single"/>
          </w:rPr>
          <w:t>serious geological hazards</w:t>
        </w:r>
      </w:hyperlink>
      <w:r>
        <w:rPr>
          <w:rFonts w:ascii="Times New Roman" w:hAnsi="Times New Roman" w:eastAsia="宋体"/>
          <w:sz w:val="24"/>
        </w:rPr>
        <w:t xml:space="preserve"> at the construction site. The geologists conclude that the terrain has a “loose structure and weak cohesion” and warn that fault movement or an earthquake could easily trigger large-scale instability, threatening both the reservoir and surrounding infrastructure. The authors recommend reinforcing the reservoir slopes, installing retaining structures, and redesigning key elements to reduce the risk of catastrophe.</w:t>
      </w:r>
    </w:p>
    <w:p>
      <w:pPr>
        <w:pStyle w:val="DocBody"/>
      </w:pPr>
      <w:r>
        <w:rPr>
          <w:rFonts w:ascii="Times New Roman" w:hAnsi="Times New Roman" w:eastAsia="宋体"/>
          <w:sz w:val="24"/>
        </w:rPr>
        <w:t>When scientists working under a communist regime issue such warnings, the international community must pay attention.</w:t>
      </w:r>
    </w:p>
    <w:p>
      <w:pPr>
        <w:pStyle w:val="DocBody"/>
      </w:pPr>
      <w:r>
        <w:rPr>
          <w:rFonts w:ascii="Times New Roman" w:hAnsi="Times New Roman" w:eastAsia="宋体"/>
          <w:sz w:val="24"/>
        </w:rPr>
        <w:t xml:space="preserve">The new dam is rising at the Great Bend of the Brahmaputra, where the river plunges steeply through the world’s </w:t>
      </w:r>
      <w:hyperlink r:id="rId18">
        <w:r>
          <w:rPr>
            <w:rFonts w:ascii="Times New Roman" w:hAnsi="Times New Roman" w:eastAsia="宋体"/>
            <w:color w:val="0563C1"/>
            <w:sz w:val="24"/>
            <w:u w:val="single"/>
          </w:rPr>
          <w:t>deepest and longest canyon</w:t>
        </w:r>
      </w:hyperlink>
      <w:r>
        <w:rPr>
          <w:rFonts w:ascii="Times New Roman" w:hAnsi="Times New Roman" w:eastAsia="宋体"/>
          <w:sz w:val="24"/>
        </w:rPr>
        <w:t xml:space="preserve"> before entering India. It also sits squarely within the Himalayan seismic belt, created by the </w:t>
      </w:r>
      <w:hyperlink r:id="rId19">
        <w:r>
          <w:rPr>
            <w:rFonts w:ascii="Times New Roman" w:hAnsi="Times New Roman" w:eastAsia="宋体"/>
            <w:color w:val="0563C1"/>
            <w:sz w:val="24"/>
            <w:u w:val="single"/>
          </w:rPr>
          <w:t>slow-motion collision</w:t>
        </w:r>
      </w:hyperlink>
      <w:r>
        <w:rPr>
          <w:rFonts w:ascii="Times New Roman" w:hAnsi="Times New Roman" w:eastAsia="宋体"/>
          <w:sz w:val="24"/>
        </w:rPr>
        <w:t xml:space="preserve"> of the Indian and Eurasian tectonic plates. This is </w:t>
      </w:r>
      <w:hyperlink r:id="rId19">
        <w:r>
          <w:rPr>
            <w:rFonts w:ascii="Times New Roman" w:hAnsi="Times New Roman" w:eastAsia="宋体"/>
            <w:color w:val="0563C1"/>
            <w:sz w:val="24"/>
            <w:u w:val="single"/>
          </w:rPr>
          <w:t>among</w:t>
        </w:r>
      </w:hyperlink>
      <w:r>
        <w:rPr>
          <w:rFonts w:ascii="Times New Roman" w:hAnsi="Times New Roman" w:eastAsia="宋体"/>
          <w:sz w:val="24"/>
        </w:rPr>
        <w:t xml:space="preserve"> Earth’s most earthquake-prone regions, with a record of producing devastating temblors.</w:t>
      </w:r>
    </w:p>
    <w:p>
      <w:pPr>
        <w:pStyle w:val="DocBody"/>
      </w:pPr>
      <w:r>
        <w:rPr>
          <w:rFonts w:ascii="Times New Roman" w:hAnsi="Times New Roman" w:eastAsia="宋体"/>
          <w:sz w:val="24"/>
        </w:rPr>
        <w:t>, PS Politics Every Wednesday in PS Politics, we share a curated selection of original analysis on the latest events and most pressing issues related to global politics and international relations.</w:t>
      </w:r>
    </w:p>
    <w:p>
      <w:pPr>
        <w:pStyle w:val="DocBody"/>
      </w:pPr>
      <w:r>
        <w:rPr>
          <w:rFonts w:ascii="Times New Roman" w:hAnsi="Times New Roman" w:eastAsia="宋体"/>
          <w:sz w:val="24"/>
        </w:rPr>
        <w:t>By signing up, you agree to our privacy policy and terms of service.</w:t>
      </w:r>
    </w:p>
    <w:p>
      <w:pPr>
        <w:pStyle w:val="DocBody"/>
      </w:pPr>
      <w:r>
        <w:rPr>
          <w:rFonts w:ascii="Times New Roman" w:hAnsi="Times New Roman" w:eastAsia="宋体"/>
          <w:sz w:val="24"/>
        </w:rPr>
        <w:t xml:space="preserve">Make your inbox smarter. </w:t>
      </w:r>
      <w:hyperlink r:id="rId20">
        <w:r>
          <w:rPr>
            <w:rFonts w:ascii="Times New Roman" w:hAnsi="Times New Roman" w:eastAsia="宋体"/>
            <w:color w:val="0563C1"/>
            <w:sz w:val="24"/>
            <w:u w:val="single"/>
          </w:rPr>
          <w:t xml:space="preserve"> Select Newsletters </w:t>
        </w:r>
      </w:hyperlink>
    </w:p>
    <w:p>
      <w:pPr>
        <w:pStyle w:val="DocBody"/>
      </w:pPr>
      <w:r>
        <w:rPr>
          <w:rFonts w:ascii="Times New Roman" w:hAnsi="Times New Roman" w:eastAsia="宋体"/>
          <w:sz w:val="24"/>
        </w:rPr>
        <w:t xml:space="preserve">The danger is not simply that an earthquake might damage a dam. A gigantic reservoir could itself trigger a quake by intensifying geological stresses. Reservoir-triggered seismicity, or RTS, has been </w:t>
      </w:r>
      <w:hyperlink r:id="rId21">
        <w:r>
          <w:rPr>
            <w:rFonts w:ascii="Times New Roman" w:hAnsi="Times New Roman" w:eastAsia="宋体"/>
            <w:color w:val="0563C1"/>
            <w:sz w:val="24"/>
            <w:u w:val="single"/>
          </w:rPr>
          <w:t>documented</w:t>
        </w:r>
      </w:hyperlink>
      <w:r>
        <w:rPr>
          <w:rFonts w:ascii="Times New Roman" w:hAnsi="Times New Roman" w:eastAsia="宋体"/>
          <w:sz w:val="24"/>
        </w:rPr>
        <w:t xml:space="preserve"> for decades.</w:t>
      </w:r>
    </w:p>
    <w:p>
      <w:pPr>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14c1344e9d51c2c5.jpg"/>
                    <pic:cNvPicPr/>
                  </pic:nvPicPr>
                  <pic:blipFill>
                    <a:blip r:embed="rId22"/>
                    <a:stretch>
                      <a:fillRect/>
                    </a:stretch>
                  </pic:blipFill>
                  <pic:spPr>
                    <a:xfrm>
                      <a:off x="0" y="0"/>
                      <a:ext cx="5400000" cy="3037500"/>
                    </a:xfrm>
                    <a:prstGeom prst="rect"/>
                  </pic:spPr>
                </pic:pic>
              </a:graphicData>
            </a:graphic>
          </wp:inline>
        </w:drawing>
      </w:r>
    </w:p>
    <w:p>
      <w:pPr>
        <w:pStyle w:val="DocCaption"/>
      </w:pPr>
      <w:r>
        <w:t>图2  Image for Sharpen your perspective</w:t>
      </w:r>
    </w:p>
    <w:p>
      <w:pPr>
        <w:pStyle w:val="DocH1"/>
      </w:pPr>
      <w:r>
        <w:rPr>
          <w:rFonts w:ascii="Times New Roman" w:hAnsi="Times New Roman" w:eastAsia="宋体"/>
          <w:sz w:val="24"/>
        </w:rPr>
        <w:t>Sharpen your perspective</w:t>
      </w:r>
    </w:p>
    <w:p>
      <w:pPr>
        <w:pStyle w:val="DocBody"/>
      </w:pPr>
      <w:r>
        <w:rPr>
          <w:rFonts w:ascii="Times New Roman" w:hAnsi="Times New Roman" w:eastAsia="宋体"/>
          <w:sz w:val="24"/>
        </w:rPr>
        <w:t xml:space="preserve">A </w:t>
      </w:r>
      <w:r>
        <w:rPr>
          <w:rFonts w:ascii="Times New Roman" w:hAnsi="Times New Roman" w:eastAsia="宋体"/>
          <w:i/>
          <w:sz w:val="24"/>
        </w:rPr>
        <w:t>PS</w:t>
      </w:r>
      <w:r>
        <w:rPr>
          <w:rFonts w:ascii="Times New Roman" w:hAnsi="Times New Roman" w:eastAsia="宋体"/>
          <w:sz w:val="24"/>
        </w:rPr>
        <w:t xml:space="preserve"> Digital subscription brings you cutting-edge analysis of the forces shaping markets, politics, and power. This back-to-school season, give one to a student in your life, or claim one for yourself, for only $50 for your first year.</w:t>
      </w:r>
    </w:p>
    <w:p>
      <w:pPr>
        <w:pStyle w:val="DocBody"/>
      </w:pPr>
      <w:r>
        <w:rPr>
          <w:rFonts w:ascii="Times New Roman" w:hAnsi="Times New Roman" w:eastAsia="宋体"/>
          <w:sz w:val="24"/>
        </w:rPr>
        <w:t xml:space="preserve">the precise relationship, influential research </w:t>
      </w:r>
      <w:hyperlink r:id="rId23">
        <w:r>
          <w:rPr>
            <w:rFonts w:ascii="Times New Roman" w:hAnsi="Times New Roman" w:eastAsia="宋体"/>
            <w:color w:val="0563C1"/>
            <w:sz w:val="24"/>
            <w:u w:val="single"/>
          </w:rPr>
          <w:t>concluded</w:t>
        </w:r>
      </w:hyperlink>
      <w:r>
        <w:rPr>
          <w:rFonts w:ascii="Times New Roman" w:hAnsi="Times New Roman" w:eastAsia="宋体"/>
          <w:sz w:val="24"/>
        </w:rPr>
        <w:t xml:space="preserve"> that the immense weight of water stored in the reservoir of the new Zipingpu Dam may have increased pressure along an underlying fault, </w:t>
      </w:r>
      <w:hyperlink r:id="rId24">
        <w:r>
          <w:rPr>
            <w:rFonts w:ascii="Times New Roman" w:hAnsi="Times New Roman" w:eastAsia="宋体"/>
            <w:color w:val="0563C1"/>
            <w:sz w:val="24"/>
            <w:u w:val="single"/>
          </w:rPr>
          <w:t>potentially advancing</w:t>
        </w:r>
      </w:hyperlink>
      <w:r>
        <w:rPr>
          <w:rFonts w:ascii="Times New Roman" w:hAnsi="Times New Roman" w:eastAsia="宋体"/>
          <w:sz w:val="24"/>
        </w:rPr>
        <w:t xml:space="preserve"> the earthquake by decades or even centuries.</w:t>
      </w:r>
    </w:p>
    <w:p>
      <w:pPr>
        <w:pStyle w:val="DocBody"/>
      </w:pPr>
      <w:r>
        <w:rPr>
          <w:rFonts w:ascii="Times New Roman" w:hAnsi="Times New Roman" w:eastAsia="宋体"/>
          <w:sz w:val="24"/>
        </w:rPr>
        <w:t xml:space="preserve">Instead of facing up to that scientific possibility, China has embarked on a vastly larger dam project in an even more fragile geological setting. But the Himalayan fault system </w:t>
      </w:r>
      <w:hyperlink r:id="rId25">
        <w:r>
          <w:rPr>
            <w:rFonts w:ascii="Times New Roman" w:hAnsi="Times New Roman" w:eastAsia="宋体"/>
            <w:color w:val="0563C1"/>
            <w:sz w:val="24"/>
            <w:u w:val="single"/>
          </w:rPr>
          <w:t>does not respect</w:t>
        </w:r>
      </w:hyperlink>
      <w:r>
        <w:rPr>
          <w:rFonts w:ascii="Times New Roman" w:hAnsi="Times New Roman" w:eastAsia="宋体"/>
          <w:sz w:val="24"/>
        </w:rPr>
        <w:t xml:space="preserve"> national borders; nor would the consequences of a major dam failure. The powerful 2025 Myanmar earthquake demonstrated how </w:t>
      </w:r>
      <w:hyperlink r:id="rId26">
        <w:r>
          <w:rPr>
            <w:rFonts w:ascii="Times New Roman" w:hAnsi="Times New Roman" w:eastAsia="宋体"/>
            <w:color w:val="0563C1"/>
            <w:sz w:val="24"/>
            <w:u w:val="single"/>
          </w:rPr>
          <w:t>interconnected</w:t>
        </w:r>
      </w:hyperlink>
      <w:r>
        <w:rPr>
          <w:rFonts w:ascii="Times New Roman" w:hAnsi="Times New Roman" w:eastAsia="宋体"/>
          <w:sz w:val="24"/>
        </w:rPr>
        <w:t xml:space="preserve"> this seismic zone is, with tremors traveling far enough to trigger the collapse of a high-rise building in Bangkok, some 1,000 kilometers away.</w:t>
      </w:r>
    </w:p>
    <w:p>
      <w:pPr>
        <w:pStyle w:val="DocBody"/>
      </w:pPr>
      <w:r>
        <w:rPr>
          <w:rFonts w:ascii="Times New Roman" w:hAnsi="Times New Roman" w:eastAsia="宋体"/>
          <w:sz w:val="24"/>
        </w:rPr>
        <w:t xml:space="preserve">The Brahmaputra is the lifeline of northeastern India, irrigating farms, sustaining fisheries, replenishing wetlands, and supporting millions of livelihoods before flowing into Bangladesh, where it is the </w:t>
      </w:r>
      <w:hyperlink r:id="rId27">
        <w:r>
          <w:rPr>
            <w:rFonts w:ascii="Times New Roman" w:hAnsi="Times New Roman" w:eastAsia="宋体"/>
            <w:color w:val="0563C1"/>
            <w:sz w:val="24"/>
            <w:u w:val="single"/>
          </w:rPr>
          <w:t>single largest source</w:t>
        </w:r>
      </w:hyperlink>
      <w:r>
        <w:rPr>
          <w:rFonts w:ascii="Times New Roman" w:hAnsi="Times New Roman" w:eastAsia="宋体"/>
          <w:sz w:val="24"/>
        </w:rPr>
        <w:t xml:space="preserve"> of freshwater. Like China’s </w:t>
      </w:r>
      <w:hyperlink r:id="rId28">
        <w:r>
          <w:rPr>
            <w:rFonts w:ascii="Times New Roman" w:hAnsi="Times New Roman" w:eastAsia="宋体"/>
            <w:color w:val="0563C1"/>
            <w:sz w:val="24"/>
            <w:u w:val="single"/>
          </w:rPr>
          <w:t>giant dams on the Mekong</w:t>
        </w:r>
      </w:hyperlink>
      <w:r>
        <w:rPr>
          <w:rFonts w:ascii="Times New Roman" w:hAnsi="Times New Roman" w:eastAsia="宋体"/>
          <w:sz w:val="24"/>
        </w:rPr>
        <w:t>, the super-dam threatens to alter cross-border river flows and reduce the downstream transport of nutrient-rich sediment essential to the river’s ecology and riparian countries’ agriculture.</w:t>
      </w:r>
    </w:p>
    <w:p>
      <w:pPr>
        <w:pStyle w:val="DocBody"/>
      </w:pPr>
      <w:r>
        <w:rPr>
          <w:rFonts w:ascii="Times New Roman" w:hAnsi="Times New Roman" w:eastAsia="宋体"/>
          <w:sz w:val="24"/>
        </w:rPr>
        <w:t xml:space="preserve">Worse, a catastrophic structural failure—or even an emergency release of impounded water following seismic damage—could unleash devastating floods across densely populated downstream plains with little warning. What begins as an engineering failure in Tibet </w:t>
      </w:r>
      <w:hyperlink r:id="rId29">
        <w:r>
          <w:rPr>
            <w:rFonts w:ascii="Times New Roman" w:hAnsi="Times New Roman" w:eastAsia="宋体"/>
            <w:color w:val="0563C1"/>
            <w:sz w:val="24"/>
            <w:u w:val="single"/>
          </w:rPr>
          <w:t>could become</w:t>
        </w:r>
      </w:hyperlink>
      <w:r>
        <w:rPr>
          <w:rFonts w:ascii="Times New Roman" w:hAnsi="Times New Roman" w:eastAsia="宋体"/>
          <w:sz w:val="24"/>
        </w:rPr>
        <w:t xml:space="preserve"> a humanitarian catastrophe extending all the way to Bangladesh, the world’s most densely populated country outside microstates and mini-states.</w:t>
      </w:r>
    </w:p>
    <w:p>
      <w:pPr>
        <w:pStyle w:val="DocBody"/>
      </w:pPr>
      <w:r>
        <w:rPr>
          <w:rFonts w:ascii="Times New Roman" w:hAnsi="Times New Roman" w:eastAsia="宋体"/>
          <w:sz w:val="24"/>
        </w:rPr>
        <w:t xml:space="preserve">The geological danger is only </w:t>
      </w:r>
      <w:hyperlink r:id="rId30">
        <w:r>
          <w:rPr>
            <w:rFonts w:ascii="Times New Roman" w:hAnsi="Times New Roman" w:eastAsia="宋体"/>
            <w:color w:val="0563C1"/>
            <w:sz w:val="24"/>
            <w:u w:val="single"/>
          </w:rPr>
          <w:t>part of the story</w:t>
        </w:r>
      </w:hyperlink>
      <w:r>
        <w:rPr>
          <w:rFonts w:ascii="Times New Roman" w:hAnsi="Times New Roman" w:eastAsia="宋体"/>
          <w:sz w:val="24"/>
        </w:rPr>
        <w:t xml:space="preserve">. China is increasingly transforming its control of the Tibetan Plateau—the source of most of Asia’s major rivers—into </w:t>
      </w:r>
      <w:hyperlink r:id="rId31">
        <w:r>
          <w:rPr>
            <w:rFonts w:ascii="Times New Roman" w:hAnsi="Times New Roman" w:eastAsia="宋体"/>
            <w:color w:val="0563C1"/>
            <w:sz w:val="24"/>
            <w:u w:val="single"/>
          </w:rPr>
          <w:t>strategic leverage</w:t>
        </w:r>
      </w:hyperlink>
      <w:r>
        <w:rPr>
          <w:rFonts w:ascii="Times New Roman" w:hAnsi="Times New Roman" w:eastAsia="宋体"/>
          <w:sz w:val="24"/>
        </w:rPr>
        <w:t xml:space="preserve">. It has built cascades of dams on transboundary rivers, withheld hydrological data during periods of tension, and resisted entering any water-sharing treaty with downstream states. Water has become another instrument of </w:t>
      </w:r>
      <w:hyperlink r:id="rId32">
        <w:r>
          <w:rPr>
            <w:rFonts w:ascii="Times New Roman" w:hAnsi="Times New Roman" w:eastAsia="宋体"/>
            <w:color w:val="0563C1"/>
            <w:sz w:val="24"/>
            <w:u w:val="single"/>
          </w:rPr>
          <w:t>coercive statecraft</w:t>
        </w:r>
      </w:hyperlink>
      <w:r>
        <w:rPr>
          <w:rFonts w:ascii="Times New Roman" w:hAnsi="Times New Roman" w:eastAsia="宋体"/>
          <w:sz w:val="24"/>
        </w:rPr>
        <w:t>.</w:t>
      </w:r>
    </w:p>
    <w:p>
      <w:pPr>
        <w:pStyle w:val="DocBody"/>
      </w:pPr>
      <w:r>
        <w:rPr>
          <w:rFonts w:ascii="Times New Roman" w:hAnsi="Times New Roman" w:eastAsia="宋体"/>
          <w:sz w:val="24"/>
        </w:rPr>
        <w:t xml:space="preserve">The sheer scale of what China calls </w:t>
      </w:r>
      <w:hyperlink r:id="rId33">
        <w:r>
          <w:rPr>
            <w:rFonts w:ascii="Times New Roman" w:hAnsi="Times New Roman" w:eastAsia="宋体"/>
            <w:color w:val="0563C1"/>
            <w:sz w:val="24"/>
            <w:u w:val="single"/>
          </w:rPr>
          <w:t>“the project of the century”</w:t>
        </w:r>
      </w:hyperlink>
      <w:r>
        <w:rPr>
          <w:rFonts w:ascii="Times New Roman" w:hAnsi="Times New Roman" w:eastAsia="宋体"/>
          <w:sz w:val="24"/>
        </w:rPr>
        <w:t xml:space="preserve"> will inevitably give it unprecedented control over river flows. Even routine reservoir operations can </w:t>
      </w:r>
      <w:hyperlink r:id="rId34">
        <w:r>
          <w:rPr>
            <w:rFonts w:ascii="Times New Roman" w:hAnsi="Times New Roman" w:eastAsia="宋体"/>
            <w:color w:val="0563C1"/>
            <w:sz w:val="24"/>
            <w:u w:val="single"/>
          </w:rPr>
          <w:t>affect</w:t>
        </w:r>
      </w:hyperlink>
      <w:r>
        <w:rPr>
          <w:rFonts w:ascii="Times New Roman" w:hAnsi="Times New Roman" w:eastAsia="宋体"/>
          <w:sz w:val="24"/>
        </w:rPr>
        <w:t xml:space="preserve"> downstream ecosystems, agriculture, sediment transport, and flood patterns.</w:t>
      </w:r>
    </w:p>
    <w:p>
      <w:pPr>
        <w:pStyle w:val="DocBody"/>
      </w:pPr>
      <w:r>
        <w:rPr>
          <w:rFonts w:ascii="Times New Roman" w:hAnsi="Times New Roman" w:eastAsia="宋体"/>
          <w:sz w:val="24"/>
        </w:rPr>
        <w:t xml:space="preserve">Yet the project remains </w:t>
      </w:r>
      <w:hyperlink r:id="rId35">
        <w:r>
          <w:rPr>
            <w:rFonts w:ascii="Times New Roman" w:hAnsi="Times New Roman" w:eastAsia="宋体"/>
            <w:color w:val="0563C1"/>
            <w:sz w:val="24"/>
            <w:u w:val="single"/>
          </w:rPr>
          <w:t>shrouded in secrecy</w:t>
        </w:r>
      </w:hyperlink>
      <w:r>
        <w:rPr>
          <w:rFonts w:ascii="Times New Roman" w:hAnsi="Times New Roman" w:eastAsia="宋体"/>
          <w:sz w:val="24"/>
        </w:rPr>
        <w:t>, with the Chinese government releasing remarkably little technical information despite the enormous transboundary implications. There has been no meaningful environmental transparency, no independent geological review, and no credible consultation with the countries facing the greatest downstream risks.</w:t>
      </w:r>
    </w:p>
    <w:p>
      <w:pPr>
        <w:pStyle w:val="DocBody"/>
      </w:pPr>
      <w:r>
        <w:rPr>
          <w:rFonts w:ascii="Times New Roman" w:hAnsi="Times New Roman" w:eastAsia="宋体"/>
          <w:sz w:val="24"/>
        </w:rPr>
        <w:t xml:space="preserve">International law has long </w:t>
      </w:r>
      <w:hyperlink r:id="rId36">
        <w:r>
          <w:rPr>
            <w:rFonts w:ascii="Times New Roman" w:hAnsi="Times New Roman" w:eastAsia="宋体"/>
            <w:color w:val="0563C1"/>
            <w:sz w:val="24"/>
            <w:u w:val="single"/>
          </w:rPr>
          <w:t>recognized</w:t>
        </w:r>
      </w:hyperlink>
      <w:r>
        <w:rPr>
          <w:rFonts w:ascii="Times New Roman" w:hAnsi="Times New Roman" w:eastAsia="宋体"/>
          <w:sz w:val="24"/>
        </w:rPr>
        <w:t xml:space="preserve"> that states sharing transboundary rivers bear responsibilities toward one another, including preventing significant cross-border harm, exchanging relevant information, and consulting on projects that could materially affect downstream neighbors. Adherence to these principles is essential to safeguard shared resources. China’s continuing opacity undermines them.</w:t>
      </w:r>
    </w:p>
    <w:p>
      <w:pPr>
        <w:pStyle w:val="DocBody"/>
      </w:pPr>
      <w:r>
        <w:rPr>
          <w:rFonts w:ascii="Times New Roman" w:hAnsi="Times New Roman" w:eastAsia="宋体"/>
          <w:sz w:val="24"/>
        </w:rPr>
        <w:t xml:space="preserve">The Himalayan watershed is often called </w:t>
      </w:r>
      <w:hyperlink r:id="rId37">
        <w:r>
          <w:rPr>
            <w:rFonts w:ascii="Times New Roman" w:hAnsi="Times New Roman" w:eastAsia="宋体"/>
            <w:color w:val="0563C1"/>
            <w:sz w:val="24"/>
            <w:u w:val="single"/>
          </w:rPr>
          <w:t>Asia’s water tower</w:t>
        </w:r>
      </w:hyperlink>
      <w:r>
        <w:rPr>
          <w:rFonts w:ascii="Times New Roman" w:hAnsi="Times New Roman" w:eastAsia="宋体"/>
          <w:sz w:val="24"/>
        </w:rPr>
        <w:t xml:space="preserve"> because its rivers sustain nearly two billion people across multiple countries. When the largest dam ever attempted is introduced into this </w:t>
      </w:r>
      <w:hyperlink r:id="rId38">
        <w:r>
          <w:rPr>
            <w:rFonts w:ascii="Times New Roman" w:hAnsi="Times New Roman" w:eastAsia="宋体"/>
            <w:color w:val="0563C1"/>
            <w:sz w:val="24"/>
            <w:u w:val="single"/>
          </w:rPr>
          <w:t>fragile ecosystem</w:t>
        </w:r>
      </w:hyperlink>
      <w:r>
        <w:rPr>
          <w:rFonts w:ascii="Times New Roman" w:hAnsi="Times New Roman" w:eastAsia="宋体"/>
          <w:sz w:val="24"/>
        </w:rPr>
        <w:t>, secrecy becomes a regional security risk.</w:t>
      </w:r>
    </w:p>
    <w:p>
      <w:pPr>
        <w:pStyle w:val="DocBody"/>
      </w:pPr>
      <w:r>
        <w:rPr>
          <w:rFonts w:ascii="Times New Roman" w:hAnsi="Times New Roman" w:eastAsia="宋体"/>
          <w:sz w:val="24"/>
        </w:rPr>
        <w:t>Given the extraordinary stakes, China should immediately invite an independent panel of international seismologists, geologists, and dam-safety experts to inspect the site, review the project’s geological assumptions, and assess whether the recommended design modifications are sufficient. China should also institutionalize year-round, real-time hydrological data-sharing and emergency notification mechanisms with India and Bangladesh, and commit to ongoing transboundary consultation on major design changes.</w:t>
      </w:r>
    </w:p>
    <w:p>
      <w:pPr>
        <w:pStyle w:val="DocBody"/>
      </w:pPr>
      <w:r>
        <w:rPr>
          <w:rFonts w:ascii="Times New Roman" w:hAnsi="Times New Roman" w:eastAsia="宋体"/>
          <w:sz w:val="24"/>
        </w:rPr>
        <w:t>Ironically, the latest evidence suggests that the Chinese scientific establishment understands the dangers more clearly than its political leadership appears willing to acknowledge. Now that China’s own geologists have raised the alarm, policymakers must embrace transparency and accept transboundary responsibilities before a potential water bomb is fully assembled upstream.</w:t>
      </w:r>
    </w:p>
    <w:p>
      <w:pPr>
        <w:pStyle w:val="DocH1"/>
      </w:pPr>
      <w:r>
        <w:rPr>
          <w:rFonts w:ascii="Times New Roman" w:hAnsi="Times New Roman" w:eastAsia="宋体"/>
          <w:sz w:val="24"/>
        </w:rPr>
        <w:t>Featured</w:t>
      </w:r>
    </w:p>
    <w:p>
      <w:pPr>
        <w:pStyle w:val="DocBody"/>
        <w:ind w:left="765"/>
      </w:pPr>
    </w:p>
    <w:p>
      <w:pPr>
        <w:pStyle w:val="DocH1"/>
      </w:pPr>
      <w:r>
        <w:rPr>
          <w:rFonts w:ascii="Times New Roman" w:hAnsi="Times New Roman" w:eastAsia="宋体"/>
          <w:sz w:val="24"/>
        </w:rPr>
        <w:t>The Epstein Class Was Made Offshore</w:t>
      </w:r>
    </w:p>
    <w:p>
      <w:pPr>
        <w:pStyle w:val="DocBody"/>
      </w:pPr>
      <w:r>
        <w:rPr>
          <w:rFonts w:ascii="Times New Roman" w:hAnsi="Times New Roman" w:eastAsia="宋体"/>
          <w:sz w:val="24"/>
        </w:rPr>
        <w:t xml:space="preserve">Jul 22, 2026 </w:t>
      </w:r>
      <w:hyperlink r:id="rId39">
        <w:r>
          <w:rPr>
            <w:rFonts w:ascii="Times New Roman" w:hAnsi="Times New Roman" w:eastAsia="宋体"/>
            <w:color w:val="0563C1"/>
            <w:sz w:val="24"/>
            <w:u w:val="single"/>
          </w:rPr>
          <w:t>Brooke Harrington</w:t>
        </w:r>
      </w:hyperlink>
    </w:p>
    <w:p>
      <w:pPr>
        <w:pStyle w:val="DocBody"/>
        <w:ind w:left="765"/>
      </w:pPr>
    </w:p>
    <w:p>
      <w:pPr>
        <w:pStyle w:val="DocH1"/>
      </w:pPr>
      <w:r>
        <w:rPr>
          <w:rFonts w:ascii="Times New Roman" w:hAnsi="Times New Roman" w:eastAsia="宋体"/>
          <w:sz w:val="24"/>
        </w:rPr>
        <w:t>America Is Closing the Door on Opportunity—and Talent</w:t>
      </w:r>
    </w:p>
    <w:p>
      <w:pPr>
        <w:pStyle w:val="DocBody"/>
      </w:pPr>
      <w:r>
        <w:rPr>
          <w:rFonts w:ascii="Times New Roman" w:hAnsi="Times New Roman" w:eastAsia="宋体"/>
          <w:sz w:val="24"/>
        </w:rPr>
        <w:t xml:space="preserve">Jul 22, 2026 </w:t>
      </w:r>
      <w:hyperlink r:id="rId40">
        <w:r>
          <w:rPr>
            <w:rFonts w:ascii="Times New Roman" w:hAnsi="Times New Roman" w:eastAsia="宋体"/>
            <w:color w:val="0563C1"/>
            <w:sz w:val="24"/>
            <w:u w:val="single"/>
          </w:rPr>
          <w:t>Pinelopi Koujianou Goldberg</w:t>
        </w:r>
      </w:hyperlink>
    </w:p>
    <w:p>
      <w:pPr>
        <w:pStyle w:val="DocBody"/>
        <w:ind w:left="765"/>
      </w:pPr>
    </w:p>
    <w:p>
      <w:pPr>
        <w:pStyle w:val="DocH1"/>
      </w:pPr>
      <w:r>
        <w:rPr>
          <w:rFonts w:ascii="Times New Roman" w:hAnsi="Times New Roman" w:eastAsia="宋体"/>
          <w:sz w:val="24"/>
        </w:rPr>
        <w:t>Yes, the Hong Kong of Old Is Over</w:t>
      </w:r>
    </w:p>
    <w:p>
      <w:pPr>
        <w:pStyle w:val="DocBody"/>
      </w:pPr>
      <w:r>
        <w:rPr>
          <w:rFonts w:ascii="Times New Roman" w:hAnsi="Times New Roman" w:eastAsia="宋体"/>
          <w:sz w:val="24"/>
        </w:rPr>
        <w:t xml:space="preserve">Jul 23, 2026 </w:t>
      </w:r>
      <w:hyperlink r:id="rId41">
        <w:r>
          <w:rPr>
            <w:rFonts w:ascii="Times New Roman" w:hAnsi="Times New Roman" w:eastAsia="宋体"/>
            <w:color w:val="0563C1"/>
            <w:sz w:val="24"/>
            <w:u w:val="single"/>
          </w:rPr>
          <w:t>Stephen S. Roach</w:t>
        </w:r>
      </w:hyperlink>
    </w:p>
    <w:p>
      <w:pPr>
        <w:pStyle w:val="DocBody"/>
        <w:ind w:left="765"/>
      </w:pPr>
    </w:p>
    <w:p>
      <w:pPr>
        <w:pStyle w:val="DocH1"/>
      </w:pPr>
      <w:r>
        <w:rPr>
          <w:rFonts w:ascii="Times New Roman" w:hAnsi="Times New Roman" w:eastAsia="宋体"/>
          <w:sz w:val="24"/>
        </w:rPr>
        <w:t>What Ukraine’s Success Means for the West</w:t>
      </w:r>
    </w:p>
    <w:p>
      <w:pPr>
        <w:pStyle w:val="DocBody"/>
      </w:pPr>
      <w:r>
        <w:rPr>
          <w:rFonts w:ascii="Times New Roman" w:hAnsi="Times New Roman" w:eastAsia="宋体"/>
          <w:sz w:val="24"/>
        </w:rPr>
        <w:t xml:space="preserve">Jul 24, 2026 </w:t>
      </w:r>
      <w:hyperlink r:id="rId42">
        <w:r>
          <w:rPr>
            <w:rFonts w:ascii="Times New Roman" w:hAnsi="Times New Roman" w:eastAsia="宋体"/>
            <w:color w:val="0563C1"/>
            <w:sz w:val="24"/>
            <w:u w:val="single"/>
          </w:rPr>
          <w:t>Chrystia Freeland</w:t>
        </w:r>
      </w:hyperlink>
    </w:p>
    <w:p>
      <w:pPr>
        <w:pStyle w:val="DocBody"/>
        <w:ind w:left="765"/>
      </w:pPr>
    </w:p>
    <w:p>
      <w:pPr>
        <w:pStyle w:val="DocH1"/>
      </w:pPr>
      <w:r>
        <w:rPr>
          <w:rFonts w:ascii="Times New Roman" w:hAnsi="Times New Roman" w:eastAsia="宋体"/>
          <w:sz w:val="24"/>
        </w:rPr>
        <w:t>Large Language Models for Small Language Communities</w:t>
      </w:r>
    </w:p>
    <w:p>
      <w:pPr>
        <w:pStyle w:val="DocBody"/>
      </w:pPr>
      <w:r>
        <w:rPr>
          <w:rFonts w:ascii="Times New Roman" w:hAnsi="Times New Roman" w:eastAsia="宋体"/>
          <w:sz w:val="24"/>
        </w:rPr>
        <w:t xml:space="preserve">Jul 22, 2026 </w:t>
      </w:r>
      <w:hyperlink r:id="rId43">
        <w:r>
          <w:rPr>
            <w:rFonts w:ascii="Times New Roman" w:hAnsi="Times New Roman" w:eastAsia="宋体"/>
            <w:color w:val="0563C1"/>
            <w:sz w:val="24"/>
            <w:u w:val="single"/>
          </w:rPr>
          <w:t>Vivek Badrinath</w:t>
        </w:r>
      </w:hyperlink>
    </w:p>
    <w:p>
      <w:pPr>
        <w:pStyle w:val="DocBody"/>
        <w:ind w:left="765"/>
      </w:pPr>
    </w:p>
    <w:p>
      <w:pPr>
        <w:pStyle w:val="DocBody"/>
        <w:ind w:left="765"/>
      </w:pPr>
    </w:p>
    <w:p>
      <w:pPr>
        <w:pStyle w:val="DocBody"/>
        <w:ind w:left="765"/>
      </w:pPr>
      <w:r>
        <w:rPr>
          <w:rFonts w:ascii="Times New Roman" w:hAnsi="Times New Roman" w:eastAsia="宋体"/>
          <w:sz w:val="24"/>
        </w:rPr>
        <w:t>Licensing</w:t>
      </w:r>
    </w:p>
    <w:p>
      <w:pPr>
        <w:pStyle w:val="DocBody"/>
      </w:pPr>
      <w:r>
        <w:rPr>
          <w:rFonts w:ascii="Times New Roman" w:hAnsi="Times New Roman" w:eastAsia="宋体"/>
          <w:sz w:val="24"/>
        </w:rPr>
        <w:t xml:space="preserve">0 Contact Us Licensing https://prosyn.org/XIpwCSV It appears that you have not yet updated your first and last name. If you would like to update your name, please do so </w:t>
      </w:r>
      <w:hyperlink r:id="rId44">
        <w:r>
          <w:rPr>
            <w:rFonts w:ascii="Times New Roman" w:hAnsi="Times New Roman" w:eastAsia="宋体"/>
            <w:color w:val="0563C1"/>
            <w:sz w:val="24"/>
            <w:u w:val="single"/>
          </w:rPr>
          <w:t>here</w:t>
        </w:r>
      </w:hyperlink>
      <w:r>
        <w:rPr>
          <w:rFonts w:ascii="Times New Roman" w:hAnsi="Times New Roman" w:eastAsia="宋体"/>
          <w:sz w:val="24"/>
        </w:rPr>
        <w:t>.</w:t>
      </w:r>
    </w:p>
    <w:p>
      <w:pPr>
        <w:pStyle w:val="DocBody"/>
      </w:pPr>
      <w:r>
        <w:rPr>
          <w:rFonts w:ascii="Times New Roman" w:hAnsi="Times New Roman" w:eastAsia="宋体"/>
          <w:sz w:val="24"/>
        </w:rPr>
        <w:t>Pin comment to this paragraph After posting your comment, you’ll have a ten-minute window to make any edits. Please note that we moderate comments to ensure the conversation remains topically relevant. We appreciate well-informed comments and welcome your criticism and insight. Please be civil and avoid name-calling and ad hominem remarks.</w:t>
      </w:r>
    </w:p>
    <w:p>
      <w:pPr>
        <w:pStyle w:val="DocBody"/>
      </w:pPr>
      <w:r>
        <w:rPr>
          <w:rFonts w:ascii="Times New Roman" w:hAnsi="Times New Roman" w:eastAsia="宋体"/>
          <w:sz w:val="24"/>
        </w:rPr>
        <w:t>Hide Cancel Post Comment Save edit Your name First Name Last Name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roject-syndicate.org/commentary/china-himalayan-super-dam-dangerous-and-plan-lacks-transparency-by-brahma-chellaney-2026-08" TargetMode="External"/><Relationship Id="rId12" Type="http://schemas.openxmlformats.org/officeDocument/2006/relationships/image" Target="media/image1.jpg"/><Relationship Id="rId13" Type="http://schemas.openxmlformats.org/officeDocument/2006/relationships/hyperlink" Target="https://english.cas.cn/newsroom/cas_media/202511/t20251113_1115072.shtml" TargetMode="External"/><Relationship Id="rId14" Type="http://schemas.openxmlformats.org/officeDocument/2006/relationships/hyperlink" Target="https://www.project-syndicate.org/commentary/china-dam-brahmaputra-yarlung-zangbo-water-scarcity-asia-by-brahma-chellaney-2020-12" TargetMode="External"/><Relationship Id="rId15" Type="http://schemas.openxmlformats.org/officeDocument/2006/relationships/hyperlink" Target="https://www.scmp.com/news/china/diplomacy/article/3318875/chinas-li-qiang-announces-launch-tibet-mega-dam-project-has-worried-india" TargetMode="External"/><Relationship Id="rId16" Type="http://schemas.openxmlformats.org/officeDocument/2006/relationships/hyperlink" Target="https://link.springer.com/chapter/10.1007/978-3-031-88884-7_5" TargetMode="External"/><Relationship Id="rId17" Type="http://schemas.openxmlformats.org/officeDocument/2006/relationships/hyperlink" Target="https://www.scmp.com/news/china/science/article/3359873/active-fault-line-threatens-worlds-biggest-hydropower-project-chinese-geologists-warn" TargetMode="External"/><Relationship Id="rId18" Type="http://schemas.openxmlformats.org/officeDocument/2006/relationships/hyperlink" Target="https://www.livescience.com/planet-earth/geology/yarlung-tsangpo-the-deepest-canyon-on-land-hides-a-tree-taller-than-asia-the-statue-of-liberty" TargetMode="External"/><Relationship Id="rId19" Type="http://schemas.openxmlformats.org/officeDocument/2006/relationships/hyperlink" Target="https://pubs.usgs.gov/gip/dynamic/himalaya.html" TargetMode="External"/><Relationship Id="rId20" Type="http://schemas.openxmlformats.org/officeDocument/2006/relationships/hyperlink" Target="https://www.project-syndicate.org/member/editnewsletterpreferences?hash=" TargetMode="External"/><Relationship Id="rId21" Type="http://schemas.openxmlformats.org/officeDocument/2006/relationships/hyperlink" Target="https://www.sciencedirect.com/topics/earth-and-planetary-sciences/reservoir-induced-seismicity" TargetMode="External"/><Relationship Id="rId22" Type="http://schemas.openxmlformats.org/officeDocument/2006/relationships/image" Target="media/image2.jpg"/><Relationship Id="rId23" Type="http://schemas.openxmlformats.org/officeDocument/2006/relationships/hyperlink" Target="https://www.usgs.gov/publications/did-zipingpu-reservoir-trigger-2008-wenchuan-earthquake" TargetMode="External"/><Relationship Id="rId24" Type="http://schemas.openxmlformats.org/officeDocument/2006/relationships/hyperlink" Target="https://pmc.ncbi.nlm.nih.gov/articles/PMC5066322/" TargetMode="External"/><Relationship Id="rId25" Type="http://schemas.openxmlformats.org/officeDocument/2006/relationships/hyperlink" Target="https://pubs.geoscienceworld.org/geosocindia/jour-geosocindia/article-abstract/99/9/1187/632156/Himalayan-Seismic-Belt-Seismic-Gaps-and-Related" TargetMode="External"/><Relationship Id="rId26" Type="http://schemas.openxmlformats.org/officeDocument/2006/relationships/hyperlink" Target="https://pubs.geoscienceworld.org/ssa/srl/article/97/3/1595/661962/28-March-2025-Myanmar-Earthquake-Strong-Ground" TargetMode="External"/><Relationship Id="rId27" Type="http://schemas.openxmlformats.org/officeDocument/2006/relationships/hyperlink" Target="https://www.jstor.org/stable/10.1525/as.2014.54.4.621" TargetMode="External"/><Relationship Id="rId28" Type="http://schemas.openxmlformats.org/officeDocument/2006/relationships/hyperlink" Target="https://www.project-syndicate.org/commentary/china-dams-and-mines-on-the-tibetan-plateau-spell-environmental-disaster-by-brahma-chellaney-2025-06" TargetMode="External"/><Relationship Id="rId29" Type="http://schemas.openxmlformats.org/officeDocument/2006/relationships/hyperlink" Target="https://www.livescience.com/planet-earth/they-are-trying-to-tame-nature-china-is-building-the-worlds-biggest-dam-in-an-earthquake-prone-region-of-tibet" TargetMode="External"/><Relationship Id="rId30" Type="http://schemas.openxmlformats.org/officeDocument/2006/relationships/hyperlink" Target="https://www.project-syndicate.org/commentary/china-xi-resurrects-mao-five-fingers-strategy-by-brahma-chellaney-2020-07" TargetMode="External"/><Relationship Id="rId31" Type="http://schemas.openxmlformats.org/officeDocument/2006/relationships/hyperlink" Target="https://english.ckgsb.edu.cn/knowledge/article/china-energy-ambition-inside-the-yarlung-tsangpo-dam-project/" TargetMode="External"/><Relationship Id="rId32" Type="http://schemas.openxmlformats.org/officeDocument/2006/relationships/hyperlink" Target="https://ipdefenseforum.com/2024/03/prc-weaponizes-water/" TargetMode="External"/><Relationship Id="rId33" Type="http://schemas.openxmlformats.org/officeDocument/2006/relationships/hyperlink" Target="https://www.gov.cn/yaowen/liebiao/202507/content_7032786.htm" TargetMode="External"/><Relationship Id="rId34" Type="http://schemas.openxmlformats.org/officeDocument/2006/relationships/hyperlink" Target="https://thehill.com/opinion/international/5425929-chinas-super-dam-is-an-ecological-and-geopolitical-time-bomb/" TargetMode="External"/><Relationship Id="rId35" Type="http://schemas.openxmlformats.org/officeDocument/2006/relationships/hyperlink" Target="https://www.project-syndicate.org/commentary/china-secrecy-international-strategic-costs-by-brahma-chellaney-2023-08" TargetMode="External"/><Relationship Id="rId36" Type="http://schemas.openxmlformats.org/officeDocument/2006/relationships/hyperlink" Target="https://legal.un.org/avl/ha/clnuiw/clnuiw.html" TargetMode="External"/><Relationship Id="rId37" Type="http://schemas.openxmlformats.org/officeDocument/2006/relationships/hyperlink" Target="https://www.pnas.org/doi/10.1073/pnas.2403557121" TargetMode="External"/><Relationship Id="rId38" Type="http://schemas.openxmlformats.org/officeDocument/2006/relationships/hyperlink" Target="https://www.sciencedirect.com/science/article/pii/S2773139125000825" TargetMode="External"/><Relationship Id="rId39" Type="http://schemas.openxmlformats.org/officeDocument/2006/relationships/hyperlink" Target="https://www.project-syndicate.org/columnist/brooke-harrington" TargetMode="External"/><Relationship Id="rId40" Type="http://schemas.openxmlformats.org/officeDocument/2006/relationships/hyperlink" Target="https://www.project-syndicate.org/columnist/pinelopi-koujianou-goldberg" TargetMode="External"/><Relationship Id="rId41" Type="http://schemas.openxmlformats.org/officeDocument/2006/relationships/hyperlink" Target="https://www.project-syndicate.org/columnist/stephen-s-roach" TargetMode="External"/><Relationship Id="rId42" Type="http://schemas.openxmlformats.org/officeDocument/2006/relationships/hyperlink" Target="https://www.project-syndicate.org/columnist/chrystia-freeland" TargetMode="External"/><Relationship Id="rId43" Type="http://schemas.openxmlformats.org/officeDocument/2006/relationships/hyperlink" Target="https://www.project-syndicate.org/columnist/vivek-badrinath" TargetMode="External"/><Relationship Id="rId44" Type="http://schemas.openxmlformats.org/officeDocument/2006/relationships/hyperlink" Target="https://www.project-syndicate.org/profile/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China’s Super-Dam Is Becoming an Upstream Water Bomb</dc:title>
  <dc:subject/>
  <dc:creator>briefing-article-kb</dc:creator>
  <cp:keywords/>
  <dc:description>https://www.project-syndicate.org/commentary/china-himalayan-super-dam-dangerous-and-plan-lacks-transparency-by-brahma-chellaney-2026-08</dc:description>
  <cp:lastModifiedBy/>
  <cp:revision>1</cp:revision>
  <dcterms:created xsi:type="dcterms:W3CDTF">2013-12-23T23:15:00Z</dcterms:created>
  <dcterms:modified xsi:type="dcterms:W3CDTF">2013-12-23T23:15:00Z</dcterms:modified>
  <cp:category/>
</cp:coreProperties>
</file>