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BFBFBF"/>
          <w:bottom w:val="single" w:sz="8" w:color="BFBFBF"/>
          <w:left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156"/>
        <w:gridCol w:w="4156"/>
      </w:tblGrid>
      <w:tr>
        <w:tc>
          <w:tcPr>
            <w:tcW w:type="dxa" w:w="1701"/>
            <w:shd w:val="clear" w:fill="F2F2F2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B002-009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机构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FedRegister（BIS - Bureau of Industry and Security）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类型/日期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official ｜ 2026-08-28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英文原题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Streamlining Export Controls for Drone Exports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原文链接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hyperlink r:id="rId11">
              <w:r>
                <w:rPr>
                  <w:rFonts w:ascii="Times New Roman" w:hAnsi="Times New Roman" w:eastAsia="宋体"/>
                  <w:color w:val="0563C1"/>
                  <w:sz w:val="21"/>
                  <w:u w:val="single"/>
                </w:rPr>
                <w:t>https://www.federalregister.gov/documents/2026/08/28/C1-2026-16628/streamlining-export-controls-for-drone-exports</w:t>
              </w:r>
            </w:hyperlink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简报期次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B002（2026-08-28 归档）</w:t>
            </w:r>
          </w:p>
        </w:tc>
      </w:tr>
      <w:tr>
        <w:tc>
          <w:tcPr>
            <w:tcW w:type="dxa" w:w="1701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b/>
                <w:sz w:val="21"/>
              </w:rPr>
              <w:t>本库文件</w:t>
            </w:r>
          </w:p>
        </w:tc>
        <w:tc>
          <w:tcPr>
            <w:tcW w:type="dxa" w:w="7030"/>
          </w:tcPr>
          <w:p>
            <w:pPr>
              <w:spacing w:line="288" w:lineRule="auto"/>
            </w:pPr>
            <w:r>
              <w:rPr>
                <w:rFonts w:ascii="Times New Roman" w:hAnsi="Times New Roman" w:eastAsia="宋体"/>
                <w:sz w:val="21"/>
              </w:rPr>
              <w:t>B002-009-Bis - bureau of industry and security -streamlining-export-controls-for-drone-exports-202608.md</w:t>
            </w:r>
          </w:p>
        </w:tc>
      </w:tr>
    </w:tbl>
    <w:p/>
    <w:p>
      <w:pPr>
        <w:pStyle w:val="DocTitle"/>
      </w:pPr>
      <w:r>
        <w:t>Streamlining Export Controls for Drone Exports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[ ](https://www.federal* [ ](https://www.federal*     * [ ](https://www.federal* [ Home ](https://www.federal* [ Sections  ](https://www.federal* [ Money ](https://www.federal* [ Environment ](https://www.federal* [ World ](https://www.federal* [ Science &amp; Technology ](https://www.federal* [ Business &amp; Industry ](https://www.federal* [ Health &amp; Public Welfare ](https://www.federal* [ Browse  ](https://www.federal* [ Agencies ](https://www.federal* [ Topics (CFR Indexing Terms) ](https://www.federal* [ Dates ](https://www.federal* [ Public Inspection ](https://www.federal* [ Presidential Documents ](https://www.federal* [ Search  ](https://www.federal* [ Document Search ](https://www.federal* [ Advanced Document Search ](https://www.federal* [ Public Inspection Search ](https://www.federal* [ FR Index ](https://www.federal* [ Reader Aids  ](https://www.federal* [Reader Aids Home](https://www.federal* [Office of the Federal * [Using Federal* [Understanding the Federal * [Recent Site Updates](https://www.federal* [Federal * [Videos &amp; Tutorials](https://www.federal* [Developer Resources](https://www.federal* [Government Policy and OFR Procedures](https://www.federal* [ My FR  ](https://www.federal* [My Account](https://www.federal* [My Clipboard](https://www.federal* [My Comments](https://www.federal* </w:t>
      </w: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My Subscriptions</w:t>
        </w:r>
      </w:hyperlink>
    </w:p>
    <w:p>
      <w:pPr>
        <w:spacing w:line="240" w:lineRule="auto" w:after="120"/>
        <w:jc w:val="left"/>
      </w:pPr>
      <w:r>
        <w:rPr>
          <w:rFonts w:ascii="Consolas" w:hAnsi="Consolas" w:eastAsia="宋体"/>
          <w:color w:val="595959"/>
          <w:sz w:val="18"/>
        </w:rPr>
        <w:t xml:space="preserve">  * [Sign In / * [ Site Feedback ](https://www.federal* Search the Federal Legal Status This site displays a prototype of a “Web 2.0” version of the daily Federal issues a regulation granting it official legal status. For complete information about, and access to, our official publications and services, go to [ About the Federal on NARA's archives.gov.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The OFR/GPO partnership is committed to presenting accurate and reliable regulatory information on Federal_ guide.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 Rule by the [Industry and Security Bureau](https://www.federalon [08/28/2026](https://www.federal*     1.     1.     * [ New folder ](https://www.federal* [ My Clipboard ](https://www.federalThis document is a correction of a document that was published on 08/14/2026.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[View Uncorrected Document](https://www.federalPublished Document: C1-2026-16628 (91 FR 55457)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This document has been published in the _Federal * Document Details Published Content - Document Details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Agencies [Department of Commerce](https://www.federal[Bureau of Industry and Security](https://www.federalAgency/Docket Number Docket No. 260723-0178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CFR 15 CFR 740     15 CFR 744     15 CFR 774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Citation 91 FR 55457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Number C1-2026-16628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Type Rule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Page 55457 (1 page)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Publication Date [08/28/2026](https://www.federalRIN 0694-AK30 Published Content - Document Details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PDF Official Content</w:t>
      </w:r>
    </w:p>
    <w:p>
      <w:pPr>
        <w:pStyle w:val="DocBody"/>
        <w:ind w:left="1106"/>
      </w:pPr>
      <w:hyperlink r:id="rId13">
        <w:r>
          <w:rPr>
            <w:rFonts w:ascii="Times New Roman" w:hAnsi="Times New Roman" w:eastAsia="宋体"/>
            <w:color w:val="0563C1"/>
            <w:sz w:val="24"/>
            <w:u w:val="single"/>
          </w:rPr>
          <w:t>View printed version (PDF)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Official Content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Document Details Published Content - Document Details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Agencies [Department of Commerce](https://www.federal[Bureau of Industry and Security](https://www.federalAgency/Docket Number Docket No. 260723-0178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CFR 15 CFR 740     15 CFR 744     15 CFR 774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Citation 91 FR 55457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Number C1-2026-16628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Document Type Rule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Page 55457 (1 page)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Publication Date [08/28/2026](https://www.federalRIN 0694-AK30 Published Content - Document Details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Table of Contents Enhanced Content - Table of Contents This table of contents is a navigational tool, processed from the headings within the legal text of Federal Docket No. 260723-0178 (</w:t>
      </w:r>
      <w:hyperlink r:id="rId14">
        <w:r>
          <w:rPr>
            <w:rFonts w:ascii="Times New Roman" w:hAnsi="Times New Roman" w:eastAsia="宋体"/>
            <w:color w:val="0563C1"/>
            <w:sz w:val="24"/>
            <w:u w:val="single"/>
          </w:rPr>
          <w:t>2 Documents</w:t>
        </w:r>
      </w:hyperlink>
      <w:r>
        <w:rPr>
          <w:rFonts w:ascii="Times New Roman" w:hAnsi="Times New Roman" w:eastAsia="宋体"/>
          <w:sz w:val="24"/>
        </w:rPr>
        <w:t xml:space="preserve">   | Date：Action；Title 08/28/2026：Streamlining Export Controls for Drone Exports 08/14/2026：Final rule.；[Streamlining Export Controls for Drone Exports](https://www.federal Enhanced Content - Related Documents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Public Comments Enhanced Content - Public Comments This feature is not available for this document.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Enhanced Content - Public Comments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Regulations.gov Data Enhanced Content - Regulations.gov Data Additional information is not currently available for this document.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Enhanced Content - Regulations.gov Data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Sharing Enhanced Content - Sharing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Shorter Document URL &lt;https://www.federalEnhanced Content - Sharing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Print Enhanced Content - Print</w:t>
      </w:r>
    </w:p>
    <w:p>
      <w:pPr>
        <w:pStyle w:val="DocBody"/>
        <w:ind w:left="1106"/>
      </w:pPr>
      <w:r>
        <w:rPr>
          <w:rFonts w:ascii="Times New Roman" w:hAnsi="Times New Roman" w:eastAsia="宋体"/>
          <w:sz w:val="24"/>
        </w:rPr>
        <w:t>[Print this document](https://www.federalEnhanced Content - Print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Other Formats Enhanced Content - Other Formats This document is also available in the following formats: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 xml:space="preserve">JSON [Normalized attributes and metadata](https://www.federalXML [Original full text XML](https://www.federalMODS </w:t>
      </w:r>
      <w:hyperlink r:id="rId15">
        <w:r>
          <w:rPr>
            <w:rFonts w:ascii="Times New Roman" w:hAnsi="Times New Roman" w:eastAsia="宋体"/>
            <w:color w:val="0563C1"/>
            <w:sz w:val="24"/>
            <w:u w:val="single"/>
          </w:rPr>
          <w:t>Government Publishing Office metadata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More information and documentation can be found in our [developer tools pages](https://www.federal.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Enhanced Content - Other Formats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Public Inspection Public Inspection This [PDF](https://www.federalis FR Doc. C1-2026-16628 as it appeared on Public Inspection on 08/27/2026 at 8:45 am.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It was viewed 0 times while on Public Inspection.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If you are using public inspection listings for legal research, you should verify the contents of the documents against a final, official edition of the Federal .** Learn more [here](https://www.federal.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Public Inspection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Published Document: C1-2026-16628 (91 FR 55457)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This document has been published in the _Federal for more details.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Department of Commerce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Bureau of Industry and Security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15 CFR Parts 740, 744, and 774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[Docket No. 260723-0178]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RIN 0694-AK30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Correction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In rule document 2026-16628, appearing on pages 52501 through 52508, in the issue of Friday, August 14, 2026, make the following correction: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Supplement No. 1 to Part 774 [Corrected]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On page 52507, in Supplement No.1 to Part 774, in the third column, on the 14th line from the top, “List of Items Controlled[MISSING□” should read “List of Items Controlled”.</w:t>
      </w:r>
    </w:p>
    <w:p>
      <w:pPr>
        <w:pStyle w:val="DocBody"/>
      </w:pPr>
      <w:r>
        <w:rPr>
          <w:rFonts w:ascii="Times New Roman" w:hAnsi="Times New Roman" w:eastAsia="宋体"/>
          <w:sz w:val="24"/>
        </w:rPr>
        <w:t>[[FR Doc. C1-2026-16628](https://www.federalFiled 8-27-26; 8:45 am] BILLING CODE 0099-10-D Published Document: C1-2026-16628 (91 FR 55457)</w:t>
      </w:r>
    </w:p>
    <w:p>
      <w:pPr>
        <w:pStyle w:val="DocH1"/>
      </w:pPr>
      <w:r>
        <w:rPr>
          <w:rFonts w:ascii="Times New Roman" w:hAnsi="Times New Roman" w:eastAsia="宋体"/>
          <w:sz w:val="24"/>
        </w:rPr>
        <w:t>Home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[Home](https://www.federal Sections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[Money](https://www.federal* [Environment](https://www.federal* [World](https://www.federal* [Science &amp; Technology](https://www.federal* [Business &amp; Industry](https://www.federal* [Health &amp; Public Welfare](https://www.federal Browse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[Agencies](https://www.federal* [Topics (CFR Indexing Terms)](https://www.federal* [Dates](https://www.federal* [Public Inspection](https://www.federal* [Executive Orders](https://www.federal Search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[Document Search](https://www.federal* [Advanced Document Search](https://www.federal* [Public Inspection Search](https://www.federal Reader Aids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[Office of the Federal * [Using Federal* [Understanding the Federal * [Recent Site Updates](https://www.federal* [Federal * [Videos &amp; Tutorials](https://www.federal* [Developer Resources](https://www.federal* [Government Policy and OFR Procedures](https://www.federal My FR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 xml:space="preserve">[My Clipboard](https://www.federal* </w:t>
      </w:r>
      <w:hyperlink r:id="rId12">
        <w:r>
          <w:rPr>
            <w:rFonts w:ascii="Times New Roman" w:hAnsi="Times New Roman" w:eastAsia="宋体"/>
            <w:color w:val="0563C1"/>
            <w:sz w:val="24"/>
            <w:u w:val="single"/>
          </w:rPr>
          <w:t>My Subscriptions</w:t>
        </w:r>
      </w:hyperlink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>[My Comments](https://www.federal* [Sign In](https://www.federal Information</w:t>
      </w:r>
    </w:p>
    <w:p>
      <w:pPr>
        <w:pStyle w:val="DocBody"/>
        <w:ind w:left="765"/>
      </w:pPr>
      <w:r>
        <w:rPr>
          <w:rFonts w:ascii="Times New Roman" w:hAnsi="Times New Roman" w:eastAsia="宋体"/>
          <w:sz w:val="24"/>
        </w:rPr>
        <w:t xml:space="preserve">[About This Site](https://www.federal* [Legal Status](https://www.federal* [Contact Us](https://www.federal* [Privacy](https://www.federal* [Accessibility](https://www.federal* [FOIA](https://www.federal* </w:t>
      </w:r>
      <w:hyperlink r:id="rId16">
        <w:r>
          <w:rPr>
            <w:rFonts w:ascii="Times New Roman" w:hAnsi="Times New Roman" w:eastAsia="宋体"/>
            <w:color w:val="0563C1"/>
            <w:sz w:val="24"/>
            <w:u w:val="single"/>
          </w:rPr>
          <w:t>No Fear Act</w:t>
        </w:r>
      </w:hyperlink>
    </w:p>
    <w:p>
      <w:pPr>
        <w:pStyle w:val="DocBody"/>
        <w:ind w:left="765"/>
      </w:pPr>
      <w:hyperlink r:id="rId17">
        <w:r>
          <w:rPr>
            <w:rFonts w:ascii="Times New Roman" w:hAnsi="Times New Roman" w:eastAsia="宋体"/>
            <w:color w:val="0563C1"/>
            <w:sz w:val="24"/>
            <w:u w:val="single"/>
          </w:rPr>
          <w:t>Continuity Information</w:t>
        </w:r>
      </w:hyperlink>
    </w:p>
    <w:p>
      <w:pPr>
        <w:pStyle w:val="DocBody"/>
      </w:pPr>
      <w:r>
        <w:rPr>
          <w:rFonts w:ascii="Times New Roman" w:hAnsi="Times New Roman" w:eastAsia="宋体"/>
          <w:sz w:val="24"/>
        </w:rPr>
        <w:t>[ Site Feedback ](https://www.federal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21"/>
      </w:rPr>
      <w:t xml:space="preserve">第 </w:t>
    </w:r>
    <w:fldSimple w:instr="PAGE"/>
    <w:r>
      <w:rPr>
        <w:rFonts w:ascii="Times New Roman" w:hAnsi="Times New Roman" w:eastAsia="宋体"/>
        <w:color w:val="595959"/>
        <w:sz w:val="21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color w:val="595959"/>
        <w:sz w:val="21"/>
      </w:rPr>
      <w:t>briefing_article 简报文章资料库 ｜ B002-009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basedOn w:val="Normal"/>
    <w:pPr>
      <w:spacing w:before="120" w:after="240"/>
      <w:jc w:val="center"/>
    </w:pPr>
    <w:rPr>
      <w:rFonts w:ascii="Times New Roman" w:hAnsi="Times New Roman" w:eastAsia="黑体"/>
      <w:b/>
      <w:sz w:val="44"/>
    </w:rPr>
  </w:style>
  <w:style w:type="paragraph" w:customStyle="1" w:styleId="DocH1">
    <w:name w:val="DocH1"/>
    <w:basedOn w:val="Normal"/>
    <w:pPr>
      <w:spacing w:before="240" w:after="120"/>
    </w:pPr>
    <w:rPr>
      <w:rFonts w:ascii="Times New Roman" w:hAnsi="Times New Roman" w:eastAsia="黑体"/>
      <w:b/>
      <w:sz w:val="32"/>
    </w:rPr>
  </w:style>
  <w:style w:type="paragraph" w:customStyle="1" w:styleId="DocH2">
    <w:name w:val="DocH2"/>
    <w:basedOn w:val="Normal"/>
    <w:pPr>
      <w:spacing w:before="240" w:after="120"/>
    </w:pPr>
    <w:rPr>
      <w:rFonts w:ascii="Times New Roman" w:hAnsi="Times New Roman" w:eastAsia="黑体"/>
      <w:b/>
      <w:sz w:val="28"/>
    </w:rPr>
  </w:style>
  <w:style w:type="paragraph" w:customStyle="1" w:styleId="DocH3">
    <w:name w:val="DocH3"/>
    <w:basedOn w:val="Normal"/>
    <w:pPr>
      <w:spacing w:before="160" w:after="120"/>
    </w:pPr>
    <w:rPr>
      <w:rFonts w:ascii="Times New Roman" w:hAnsi="Times New Roman" w:eastAsia="黑体"/>
      <w:b/>
      <w:sz w:val="24"/>
    </w:rPr>
  </w:style>
  <w:style w:type="paragraph" w:customStyle="1" w:styleId="DocCaption">
    <w:name w:val="DocCaption"/>
    <w:basedOn w:val="Normal"/>
    <w:pPr>
      <w:spacing w:after="200"/>
      <w:jc w:val="center"/>
    </w:pPr>
    <w:rPr>
      <w:rFonts w:ascii="Times New Roman" w:hAnsi="Times New Roman" w:eastAsia="宋体"/>
      <w:color w:val="595959"/>
      <w:sz w:val="21"/>
    </w:rPr>
  </w:style>
  <w:style w:type="paragraph" w:customStyle="1" w:styleId="DocBody">
    <w:name w:val="DocBody"/>
    <w:basedOn w:val="Normal"/>
    <w:pPr>
      <w:ind w:firstLine="480"/>
      <w:jc w:val="both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federalregister.gov/documents/2026/08/28/C1-2026-16628/streamlining-export-controls-for-drone-exports" TargetMode="External"/><Relationship Id="rId12" Type="http://schemas.openxmlformats.org/officeDocument/2006/relationships/hyperlink" Target="https://www.federals" TargetMode="External"/><Relationship Id="rId13" Type="http://schemas.openxmlformats.org/officeDocument/2006/relationships/hyperlink" Target="https://www.govinfo.gov/content/pkg/FR-2026-08-28/pdf/C1-2026-16628.pdf" TargetMode="External"/><Relationship Id="rId14" Type="http://schemas.openxmlformats.org/officeDocument/2006/relationships/hyperlink" Target="https://www.federal" TargetMode="External"/><Relationship Id="rId15" Type="http://schemas.openxmlformats.org/officeDocument/2006/relationships/hyperlink" Target="https://www.govinfo.gov/metadata/granule/FR-2026-08-28/C1-2026-16628/mods.xml" TargetMode="External"/><Relationship Id="rId16" Type="http://schemas.openxmlformats.org/officeDocument/2006/relationships/hyperlink" Target="https://www.archives.gov/eeo/policy/no-fear-notice.html" TargetMode="External"/><Relationship Id="rId17" Type="http://schemas.openxmlformats.org/officeDocument/2006/relationships/hyperlink" Target="https://www.archives.gov/federal-/2024-m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Streamlining Export Controls for Drone Exports</dc:title>
  <dc:subject/>
  <dc:creator>briefing-article-kb</dc:creator>
  <cp:keywords/>
  <dc:description>https://www.federalregister.gov/documents/2026/08/28/C1-2026-16628/streamlining-export-controls-for-drone-exports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