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B005-006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Nikkei（Nikkei Asia -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2026-04-16</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TEPCO resumes commercial operations at world's largest nuclear plant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https://asia.nikkei.com/business/energy/tepco-resumes-commercial-operations-at-world-s-largest-nuclear-plant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B005（2026-08-30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B005-006-Nikkei asia - tech -tepco-resumes-commercial-operations-at-worlds-la-202604.md</w:t>
            </w:r>
          </w:p>
        </w:tc>
      </w:tr>
    </w:tbl>
    <w:p/>
    <w:p>
      <w:pPr>
        <w:pStyle w:val="DocTitle"/>
      </w:pPr>
      <w:r>
        <w:t>TEPCO resumes commercial operations at world's largest nuclear plant</w:t>
      </w:r>
    </w:p>
    <w:p>
      <w:pPr>
        <w:pStyle w:val="DocBody"/>
      </w:pPr>
      <w:hyperlink r:id="rId12">
        <w:r>
          <w:rPr>
            <w:rFonts w:ascii="Times New Roman" w:hAnsi="Times New Roman" w:eastAsia="宋体"/>
            <w:color w:val="0563C1"/>
            <w:sz w:val="24"/>
            <w:u w:val="single"/>
          </w:rPr>
          <w:t>Energy</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r>
        <w:rPr>
          <w:rFonts w:ascii="Times New Roman" w:hAnsi="Times New Roman" w:eastAsia="宋体"/>
          <w:sz w:val="24"/>
        </w:rPr>
        <w:t>TEPCO's Kashiwazaki-Kariwa plant, in Niigata prefecture, has become the company's first nuclear facility to resume commercial operations since the Fukushima disaster in 2011 led to the shutting down of all reactors in Japan. (Photo by Tomoki Mera)</w:t>
      </w:r>
    </w:p>
    <w:p>
      <w:pPr>
        <w:pStyle w:val="DocBody"/>
      </w:pPr>
      <w:r>
        <w:rPr>
          <w:rFonts w:ascii="Times New Roman" w:hAnsi="Times New Roman" w:eastAsia="宋体"/>
          <w:sz w:val="24"/>
        </w:rPr>
        <w:t>SHOTARO TANI April 16, 2026 17:04 JST Listen English (Original)</w:t>
      </w:r>
    </w:p>
    <w:p>
      <w:pPr>
        <w:pStyle w:val="DocBody"/>
      </w:pPr>
      <w:r>
        <w:rPr>
          <w:rFonts w:ascii="Times New Roman" w:hAnsi="Times New Roman" w:eastAsia="宋体"/>
          <w:sz w:val="24"/>
        </w:rPr>
        <w:t>TOKYO -- Tokyo Electric Power Co. Holdings (TEPCO) started commercial operations at the world's biggest nuclear power plant on Thursday, 14 years after its final reactor was stopped in the aftermath of the meltdown at the company's Fukushima Daiichi facility.</w:t>
      </w:r>
    </w:p>
    <w:p>
      <w:pPr>
        <w:pStyle w:val="DocH1"/>
      </w:pPr>
      <w:r>
        <w:rPr>
          <w:rFonts w:ascii="Times New Roman" w:hAnsi="Times New Roman" w:eastAsia="宋体"/>
          <w:sz w:val="24"/>
        </w:rPr>
        <w:t>Read Next</w:t>
      </w:r>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pPr>
      <w:hyperlink r:id="rId13">
        <w:r>
          <w:rPr>
            <w:rFonts w:ascii="Times New Roman" w:hAnsi="Times New Roman" w:eastAsia="宋体"/>
            <w:color w:val="0563C1"/>
            <w:sz w:val="24"/>
            <w:u w:val="single"/>
          </w:rPr>
          <w:t>Big in Asia</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Japan's nuclear power revival triggers Fukushima foreboding</w:t>
        </w:r>
      </w:hyperlink>
    </w:p>
    <w:p>
      <w:pPr>
        <w:pStyle w:val="DocBody"/>
        <w:ind w:left="765"/>
      </w:pPr>
      <w:hyperlink r:id="rId15">
        <w:r>
          <w:rPr>
            <w:rFonts w:ascii="Times New Roman" w:hAnsi="Times New Roman" w:eastAsia="宋体"/>
            <w:color w:val="0563C1"/>
            <w:sz w:val="24"/>
            <w:u w:val="single"/>
          </w:rPr>
          <w:t>Natural disasters</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In Focus: Japan's tsunami 15 years on and how recovery is proceeding</w:t>
        </w:r>
      </w:hyperlink>
    </w:p>
    <w:p>
      <w:pPr>
        <w:jc w:val="center"/>
      </w:pPr>
      <w:r>
        <w:drawing>
          <wp:inline xmlns:a="http://schemas.openxmlformats.org/drawingml/2006/main" xmlns:pic="http://schemas.openxmlformats.org/drawingml/2006/picture">
            <wp:extent cx="1083600" cy="608764"/>
            <wp:docPr id="1" name="Picture 1"/>
            <wp:cNvGraphicFramePr>
              <a:graphicFrameLocks noChangeAspect="1"/>
            </wp:cNvGraphicFramePr>
            <a:graphic>
              <a:graphicData uri="http://schemas.openxmlformats.org/drawingml/2006/picture">
                <pic:pic>
                  <pic:nvPicPr>
                    <pic:cNvPr id="0" name="8c8b835551980f8b.jpg"/>
                    <pic:cNvPicPr/>
                  </pic:nvPicPr>
                  <pic:blipFill>
                    <a:blip r:embed="rId17"/>
                    <a:stretch>
                      <a:fillRect/>
                    </a:stretch>
                  </pic:blipFill>
                  <pic:spPr>
                    <a:xfrm>
                      <a:off x="0" y="0"/>
                      <a:ext cx="1083600" cy="608764"/>
                    </a:xfrm>
                    <a:prstGeom prst="rect"/>
                  </pic:spPr>
                </pic:pic>
              </a:graphicData>
            </a:graphic>
          </wp:inline>
        </w:drawing>
      </w:r>
    </w:p>
    <w:p>
      <w:pPr>
        <w:pStyle w:val="DocCaption"/>
      </w:pPr>
      <w:r>
        <w:t>图3  In Focus: Japan's tsunami 15 years on and how recovery is proceeding</w:t>
      </w:r>
    </w:p>
    <w:p>
      <w:pPr>
        <w:pStyle w:val="DocBody"/>
        <w:ind w:left="765"/>
      </w:pPr>
      <w:hyperlink r:id="rId18">
        <w:r>
          <w:rPr>
            <w:rFonts w:ascii="Times New Roman" w:hAnsi="Times New Roman" w:eastAsia="宋体"/>
            <w:color w:val="0563C1"/>
            <w:sz w:val="24"/>
            <w:u w:val="single"/>
          </w:rPr>
          <w:t>Business deals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Blackstone, SoftBank express interest in TEPCO capital tie-up</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Energy</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Japan's JERA sticks with new Qatar LNG deal despite geopolitical risks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1">
        <w:r>
          <w:rPr>
            <w:rFonts w:ascii="Times New Roman" w:hAnsi="Times New Roman" w:eastAsia="宋体"/>
            <w:color w:val="0563C1"/>
            <w:sz w:val="24"/>
            <w:u w:val="single"/>
          </w:rPr>
          <w:t>Interview</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Fukushima operator TEPCO open to ties with telecoms, manufacturers: president</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23">
        <w:r>
          <w:rPr>
            <w:rFonts w:ascii="Times New Roman" w:hAnsi="Times New Roman" w:eastAsia="宋体"/>
            <w:color w:val="0563C1"/>
            <w:sz w:val="24"/>
            <w:u w:val="single"/>
          </w:rPr>
          <w:t>Opinion</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Hormuz closure: Time for Japan to expand its domestic energy resilience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Latest on Energy</w:t>
      </w:r>
    </w:p>
    <w:p>
      <w:pPr>
        <w:pStyle w:val="DocBody"/>
        <w:ind w:left="765"/>
      </w:pPr>
      <w:hyperlink r:id="rId12">
        <w:r>
          <w:rPr>
            <w:rFonts w:ascii="Times New Roman" w:hAnsi="Times New Roman" w:eastAsia="宋体"/>
            <w:color w:val="0563C1"/>
            <w:sz w:val="24"/>
            <w:u w:val="single"/>
          </w:rPr>
          <w:t>Energy</w:t>
        </w:r>
      </w:hyperlink>
      <w:r>
        <w:rPr>
          <w:rFonts w:ascii="Times New Roman" w:hAnsi="Times New Roman" w:eastAsia="宋体"/>
          <w:sz w:val="24"/>
        </w:rPr>
        <w:t xml:space="preserve"> </w:t>
      </w:r>
      <w:hyperlink r:id="rId25">
        <w:r>
          <w:rPr>
            <w:rFonts w:ascii="Times New Roman" w:hAnsi="Times New Roman" w:eastAsia="宋体"/>
            <w:color w:val="0563C1"/>
            <w:sz w:val="24"/>
            <w:u w:val="single"/>
          </w:rPr>
          <w:t>Trump says US is taking partial control of Venezuela's vast oil reserves</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Energy</w:t>
        </w:r>
      </w:hyperlink>
      <w:r>
        <w:rPr>
          <w:rFonts w:ascii="Times New Roman" w:hAnsi="Times New Roman" w:eastAsia="宋体"/>
          <w:sz w:val="24"/>
        </w:rPr>
        <w:t xml:space="preserve"> </w:t>
      </w:r>
      <w:hyperlink r:id="rId26">
        <w:r>
          <w:rPr>
            <w:rFonts w:ascii="Times New Roman" w:hAnsi="Times New Roman" w:eastAsia="宋体"/>
            <w:color w:val="0563C1"/>
            <w:sz w:val="24"/>
            <w:u w:val="single"/>
          </w:rPr>
          <w:t>SoftBank's plans for largest US gas power plant meet mixed reception</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Body"/>
        <w:ind w:left="765"/>
      </w:pPr>
      <w:hyperlink r:id="rId12">
        <w:r>
          <w:rPr>
            <w:rFonts w:ascii="Times New Roman" w:hAnsi="Times New Roman" w:eastAsia="宋体"/>
            <w:color w:val="0563C1"/>
            <w:sz w:val="24"/>
            <w:u w:val="single"/>
          </w:rPr>
          <w:t>Energy</w:t>
        </w:r>
      </w:hyperlink>
      <w:r>
        <w:rPr>
          <w:rFonts w:ascii="Times New Roman" w:hAnsi="Times New Roman" w:eastAsia="宋体"/>
          <w:sz w:val="24"/>
        </w:rPr>
        <w:t xml:space="preserve"> </w:t>
      </w:r>
      <w:hyperlink r:id="rId27">
        <w:r>
          <w:rPr>
            <w:rFonts w:ascii="Times New Roman" w:hAnsi="Times New Roman" w:eastAsia="宋体"/>
            <w:color w:val="0563C1"/>
            <w:sz w:val="24"/>
            <w:u w:val="single"/>
          </w:rPr>
          <w:t>Japan-backed US e-methane plant enters design phase for natural gas alternative</w:t>
        </w:r>
      </w:hyperlink>
    </w:p>
    <w:p>
      <w:r/>
    </w:p>
    <w:p>
      <w:pPr>
        <w:jc w:val="center"/>
      </w:pPr>
      <w:r>
        <w:rPr>
          <w:rFonts w:ascii="Times New Roman" w:hAnsi="Times New Roman" w:eastAsia="宋体"/>
          <w:i/>
          <w:color w:val="595959"/>
          <w:sz w:val="21"/>
        </w:rPr>
        <w:t>［原图未能获取：https://images.ft.com/v3/image/raw/https%3A%2F%2Fcms-image-bucket-productionv3-ap-northeast-1-a7d2.s］</w:t>
      </w:r>
    </w:p>
    <w:p>
      <w:pPr>
        <w:pStyle w:val="DocH1"/>
      </w:pPr>
      <w:r>
        <w:rPr>
          <w:rFonts w:ascii="Times New Roman" w:hAnsi="Times New Roman" w:eastAsia="宋体"/>
          <w:sz w:val="24"/>
        </w:rPr>
        <w:t>Sponsored Content</w:t>
      </w:r>
    </w:p>
    <w:p>
      <w:pPr>
        <w:pStyle w:val="DocH1"/>
      </w:pPr>
      <w:r>
        <w:rPr>
          <w:rFonts w:ascii="Times New Roman" w:hAnsi="Times New Roman" w:eastAsia="宋体"/>
          <w:sz w:val="24"/>
        </w:rPr>
        <w:t>About Sponsored ContentThis content was commissioned by Nikkei's Global Business Bureau.</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B005-006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a.nikkei.com/business/energy/tepco-resumes-commercial-operations-at-world-s-largest-nuclear-plant" TargetMode="External"/><Relationship Id="rId12" Type="http://schemas.openxmlformats.org/officeDocument/2006/relationships/hyperlink" Target="https://asia.nikkei.com/business/energy" TargetMode="External"/><Relationship Id="rId13" Type="http://schemas.openxmlformats.org/officeDocument/2006/relationships/hyperlink" Target="https://asia.nikkei.com/spotlight/big-in-asia" TargetMode="External"/><Relationship Id="rId14" Type="http://schemas.openxmlformats.org/officeDocument/2006/relationships/hyperlink" Target="https://asia.nikkei.com/spotlight/big-in-asia/japan-s-nuclear-power-revival-triggers-fukushima-foreboding" TargetMode="External"/><Relationship Id="rId15" Type="http://schemas.openxmlformats.org/officeDocument/2006/relationships/hyperlink" Target="https://asia.nikkei.com/economy/natural-disasters" TargetMode="External"/><Relationship Id="rId16" Type="http://schemas.openxmlformats.org/officeDocument/2006/relationships/hyperlink" Target="https://asia.nikkei.com/economy/natural-disasters/in-focus-japan-s-tsunami-15-years-on-and-how-recovery-is-proceeding" TargetMode="External"/><Relationship Id="rId17" Type="http://schemas.openxmlformats.org/officeDocument/2006/relationships/image" Target="media/image1.jpg"/><Relationship Id="rId18" Type="http://schemas.openxmlformats.org/officeDocument/2006/relationships/hyperlink" Target="https://asia.nikkei.com/business/business-deals" TargetMode="External"/><Relationship Id="rId19" Type="http://schemas.openxmlformats.org/officeDocument/2006/relationships/hyperlink" Target="https://asia.nikkei.com/business/business-deals/blackstone-softbank-express-interest-in-tepco-capital-tie-up" TargetMode="External"/><Relationship Id="rId20" Type="http://schemas.openxmlformats.org/officeDocument/2006/relationships/hyperlink" Target="https://asia.nikkei.com/business/energy/japan-s-jera-sticks-with-new-qatar-lng-deal-despite-geopolitical-risks" TargetMode="External"/><Relationship Id="rId21" Type="http://schemas.openxmlformats.org/officeDocument/2006/relationships/hyperlink" Target="https://asia.nikkei.com/editor-s-picks/interview" TargetMode="External"/><Relationship Id="rId22" Type="http://schemas.openxmlformats.org/officeDocument/2006/relationships/hyperlink" Target="https://asia.nikkei.com/editor-s-picks/interview/fukushima-operator-tepco-open-to-ties-with-telecoms-manufacturers-president" TargetMode="External"/><Relationship Id="rId23" Type="http://schemas.openxmlformats.org/officeDocument/2006/relationships/hyperlink" Target="https://asia.nikkei.com/opinion" TargetMode="External"/><Relationship Id="rId24" Type="http://schemas.openxmlformats.org/officeDocument/2006/relationships/hyperlink" Target="https://asia.nikkei.com/opinion/hormuz-closure-time-for-japan-to-expand-its-domestic-energy-resilience" TargetMode="External"/><Relationship Id="rId25" Type="http://schemas.openxmlformats.org/officeDocument/2006/relationships/hyperlink" Target="https://asia.nikkei.com/business/energy/trump-says-us-is-taking-partial-control-of-venezuela-s-vast-oil-reserves" TargetMode="External"/><Relationship Id="rId26" Type="http://schemas.openxmlformats.org/officeDocument/2006/relationships/hyperlink" Target="https://asia.nikkei.com/business/energy/softbank-s-plans-for-largest-us-gas-power-plant-meet-mixed-reception" TargetMode="External"/><Relationship Id="rId27" Type="http://schemas.openxmlformats.org/officeDocument/2006/relationships/hyperlink" Target="https://asia.nikkei.com/business/energy/japan-backed-us-e-methane-plant-enters-design-phase-for-natural-gas-altern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TEPCO resumes commercial operations at world's largest nuclear plant</dc:title>
  <dc:subject/>
  <dc:creator>briefing-article-kb</dc:creator>
  <cp:keywords/>
  <dc:description>https://asia.nikkei.com/business/energy/tepco-resumes-commercial-operations-at-world-s-largest-nuclear-plant</dc:description>
  <cp:lastModifiedBy/>
  <cp:revision>1</cp:revision>
  <dcterms:created xsi:type="dcterms:W3CDTF">2013-12-23T23:15:00Z</dcterms:created>
  <dcterms:modified xsi:type="dcterms:W3CDTF">2013-12-23T23:15:00Z</dcterms:modified>
  <cp:category/>
</cp:coreProperties>
</file>