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B006-008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Lawfare（Lawfare - Cybersecurity &amp; Tech）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think_tank ｜ 2026-08-29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Scaling Laws, Founders &amp; Founders: Brandon Mitchell of WriteSea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https://www.lawfaremedia.org/article/scaling-laws--founders---founders--brandon-mitchell-of-writesea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B006（2026-08-31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B006-008-Lawfare - cybersecurity &amp; tech -scaling-laws-founders-founders-brandon-mitchell-202608.md</w:t>
            </w:r>
          </w:p>
        </w:tc>
      </w:tr>
    </w:tbl>
    <w:p/>
    <w:p>
      <w:pPr>
        <w:pStyle w:val="DocTitle"/>
      </w:pPr>
      <w:r>
        <w:t>Scaling Laws, Founders &amp; Founders: Brandon Mitchell of WriteSea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04400" cy="23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12edf45953006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4400" cy="23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图1  Kevin  Frazier</w:t>
      </w:r>
    </w:p>
    <w:p>
      <w:pPr>
        <w:pStyle w:val="DocH1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Kevin Frazier </w:t>
        </w:r>
      </w:hyperlink>
    </w:p>
    <w:p>
      <w:pPr>
        <w:pStyle w:val="DocBody"/>
      </w:pPr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@kevintfrazier </w:t>
        </w:r>
      </w:hyperlink>
    </w:p>
    <w:p>
      <w:pPr>
        <w:pStyle w:val="DocBody"/>
      </w:pP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kevintfrazier.bsky.social 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62800" cy="476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bd292ddec3a2a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800" cy="476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图2  Brandon  Mitchell</w:t>
      </w:r>
    </w:p>
    <w:p>
      <w:pPr>
        <w:pStyle w:val="DocH1"/>
      </w:pPr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Brandon Mitchell </w:t>
        </w:r>
      </w:hyperlink>
    </w:p>
    <w:p>
      <w:pPr>
        <w:pStyle w:val="DocBody"/>
        <w:ind w:left="1106"/>
      </w:pPr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>Meet The Authors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Brandon Mitchell, founder of WriteSea, </w:t>
      </w:r>
      <w:hyperlink r:id="rId19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Back to Top 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04400" cy="238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12edf45953006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4400" cy="23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图3  Kevin  Frazier</w:t>
      </w:r>
    </w:p>
    <w:p>
      <w:pPr>
        <w:pStyle w:val="DocH1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Kevin Frazier</w:t>
        </w:r>
      </w:hyperlink>
      <w:r>
        <w:rPr>
          <w:rFonts w:ascii="Times New Roman" w:hAnsi="Times New Roman" w:eastAsia="宋体"/>
          <w:sz w:val="24"/>
        </w:rPr>
        <w:t xml:space="preserve">Kevin Frazier is a senior editor at </w:t>
      </w:r>
      <w:r>
        <w:rPr>
          <w:rFonts w:ascii="Times New Roman" w:hAnsi="Times New Roman" w:eastAsia="宋体"/>
          <w:i/>
          <w:sz w:val="24"/>
        </w:rPr>
        <w:t>Lawfare</w:t>
      </w:r>
      <w:r>
        <w:rPr>
          <w:rFonts w:ascii="Times New Roman" w:hAnsi="Times New Roman" w:eastAsia="宋体"/>
          <w:sz w:val="24"/>
        </w:rPr>
        <w:t xml:space="preserve"> and the Director of the AI Innovation and Law Program at the University of Texas School of Law.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62800" cy="476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bd292ddec3a2a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800" cy="476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图4  Brandon  Mitchell</w:t>
      </w:r>
    </w:p>
    <w:p>
      <w:pPr>
        <w:pStyle w:val="DocH1"/>
      </w:pPr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>Brandon Mitchell</w:t>
        </w:r>
      </w:hyperlink>
    </w:p>
    <w:p>
      <w:pPr>
        <w:pStyle w:val="DocBody"/>
      </w:pPr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Read More 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Brandon Mitchell is the founder of WriteSea, an AI-powered career readiness platform.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}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More Articles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［原图未能获取：https://www.lawfaremedia.org/article/scaling-laws--founders---founders--brandon-mitchell-of-writesea］</w:t>
      </w:r>
    </w:p>
    <w:p>
      <w:pPr>
        <w:pStyle w:val="DocH1"/>
      </w:pPr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Invisible Source Skew </w:t>
        </w:r>
      </w:hyperlink>
    </w:p>
    <w:p>
      <w:pPr>
        <w:pStyle w:val="DocBody"/>
      </w:pP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Kate Klonick 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Renée DiResta 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Aug 28, 2026 Our information flows aren’t just threatened by slop or foreign actors. They're being reshaped by invisible decisions from AI companies.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［原图未能获取：https://www.lawfaremedia.org/article/scaling-laws--founders---founders--brandon-mitchell-of-writesea］</w:t>
      </w:r>
    </w:p>
    <w:p>
      <w:pPr>
        <w:pStyle w:val="DocH1"/>
      </w:pP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U.K. Supreme Court Opens Door for Spyware Victims to Sue Foreign States </w:t>
        </w:r>
      </w:hyperlink>
    </w:p>
    <w:p>
      <w:pPr>
        <w:pStyle w:val="DocBody"/>
      </w:pPr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Siena Anstis 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Natalia Krapiva 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6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Kate Pundyk 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Aug 28, 2026 The Kingdom of Bahrain cannot claim immunity from a suit by exiled dissidents over harm caused by spyware surveillance on U.K. soil.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［原图未能获取：https://www.lawfaremedia.org/article/scaling-laws--founders---founders--brandon-mitchell-of-writesea］</w:t>
      </w:r>
    </w:p>
    <w:p>
      <w:pPr>
        <w:pStyle w:val="DocH1"/>
      </w:pPr>
      <w:hyperlink r:id="rId27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China's AI-Enabled APT Operations Are Getting Interesting </w:t>
        </w:r>
      </w:hyperlink>
    </w:p>
    <w:p>
      <w:pPr>
        <w:pStyle w:val="DocBody"/>
      </w:pPr>
      <w:hyperlink r:id="rId28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Tom Uren 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Aug 28, 2026 The latest edition of the Seriously Risky Business cybersecurity newsletter, now on Lawfare.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Other Topics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［原图未能获取：https://www.lawfaremedia.org/ResourcePackages/Talon/assets/dist/images/right-arrow.png］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［原图未能获取：https://www.lawfaremedia.org/ResourcePackages/Talon/assets/dist/images/right-arrow.png］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［原图未能获取：https://www.lawfaremedia.org/ResourcePackages/Talon/assets/dist/images/right-arrow.png］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［原图未能获取：https://www.lawfaremedia.org/ResourcePackages/Talon/assets/dist/images/right-arrow.png］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［原图未能获取：https://www.lawfaremedia.org/ResourcePackages/Talon/assets/dist/images/right-arrow.png］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［原图未能获取：https://www.lawfaremedia.org/ResourcePackages/Talon/assets/dist/images/right-arrow.png］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［原图未能获取：https://www.lawfaremedia.org/ResourcePackages/Talon/assets/dist/images/right-arrow.png］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［原图未能获取：https://www.lawfaremedia.org/ResourcePackages/Talon/assets/dist/images/right-arrow.png］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［原图未能获取：https://www.lawfaremedia.org/ResourcePackages/Talon/assets/dist/images/right-arrow.png］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［原图未能获取：https://www.lawfaremedia.org/ResourcePackages/Talon/assets/dist/images/right-arrow.png］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［原图未能获取：https://www.lawfaremedia.org/ResourcePackages/Talon/assets/dist/images/right-arrow.png］</w:t>
      </w: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［原图未能获取：https://www.lawfaremedia.org/ResourcePackages/Talon/assets/dist/images/right-arrow.png］</w:t>
      </w:r>
    </w:p>
    <w:p>
      <w:pPr>
        <w:pStyle w:val="DocH2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B006-008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lawfaremedia.org/article/scaling-laws--founders---founders--brandon-mitchell-of-writesea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lawfaremedia.org/contributors/kfrazier" TargetMode="External"/><Relationship Id="rId14" Type="http://schemas.openxmlformats.org/officeDocument/2006/relationships/hyperlink" Target="https://twitter.com/@kevintfrazier" TargetMode="External"/><Relationship Id="rId15" Type="http://schemas.openxmlformats.org/officeDocument/2006/relationships/hyperlink" Target="https://bsky.app/profile/kevintfrazier.bsky.social" TargetMode="External"/><Relationship Id="rId16" Type="http://schemas.openxmlformats.org/officeDocument/2006/relationships/image" Target="media/image2.png"/><Relationship Id="rId17" Type="http://schemas.openxmlformats.org/officeDocument/2006/relationships/hyperlink" Target="https://www.lawfaremedia.org/contributors/bmitchell" TargetMode="External"/><Relationship Id="rId18" Type="http://schemas.openxmlformats.org/officeDocument/2006/relationships/hyperlink" Target="https://www.lawfaremedia.org/article/scaling-laws--founders---founders--brandon-mitchell-of-writesea#postContributors" TargetMode="External"/><Relationship Id="rId19" Type="http://schemas.openxmlformats.org/officeDocument/2006/relationships/hyperlink" Target="https://www.lawfaremedia.org/article/scaling-laws--founders---founders--brandon-mitchell-of-writesea#site-main" TargetMode="External"/><Relationship Id="rId20" Type="http://schemas.openxmlformats.org/officeDocument/2006/relationships/hyperlink" Target="https://www.lawfaremedia.org/article/invisible-source-skew" TargetMode="External"/><Relationship Id="rId21" Type="http://schemas.openxmlformats.org/officeDocument/2006/relationships/hyperlink" Target="https://www.lawfaremedia.org/contributors/kklonick" TargetMode="External"/><Relationship Id="rId22" Type="http://schemas.openxmlformats.org/officeDocument/2006/relationships/hyperlink" Target="https://www.lawfaremedia.org/contributors/rdiresta" TargetMode="External"/><Relationship Id="rId23" Type="http://schemas.openxmlformats.org/officeDocument/2006/relationships/hyperlink" Target="https://www.lawfaremedia.org/article/u.k.-supreme-court-opens-door-for-spyware-victims-to-sue-foreign-states" TargetMode="External"/><Relationship Id="rId24" Type="http://schemas.openxmlformats.org/officeDocument/2006/relationships/hyperlink" Target="https://www.lawfaremedia.org/contributors/sanstis" TargetMode="External"/><Relationship Id="rId25" Type="http://schemas.openxmlformats.org/officeDocument/2006/relationships/hyperlink" Target="https://www.lawfaremedia.org/contributors/nkrapiva" TargetMode="External"/><Relationship Id="rId26" Type="http://schemas.openxmlformats.org/officeDocument/2006/relationships/hyperlink" Target="https://www.lawfaremedia.org/contributors/kpundyk" TargetMode="External"/><Relationship Id="rId27" Type="http://schemas.openxmlformats.org/officeDocument/2006/relationships/hyperlink" Target="https://www.lawfaremedia.org/article/china's-ai-enabled-apt-operations-are-getting-interesting" TargetMode="External"/><Relationship Id="rId28" Type="http://schemas.openxmlformats.org/officeDocument/2006/relationships/hyperlink" Target="https://www.lawfaremedia.org/contributors/tur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Scaling Laws, Founders &amp; Founders: Brandon Mitchell of WriteSea</dc:title>
  <dc:subject/>
  <dc:creator>briefing-article-kb</dc:creator>
  <cp:keywords/>
  <dc:description>https://www.lawfaremedia.org/article/scaling-laws--founders---founders--brandon-mitchell-of-writesea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