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EC" w:rsidRPr="002A2CEC" w:rsidRDefault="002A2CEC" w:rsidP="002A2CEC">
      <w:pPr>
        <w:widowControl/>
        <w:spacing w:line="580" w:lineRule="atLeast"/>
        <w:jc w:val="center"/>
        <w:rPr>
          <w:rFonts w:ascii="宋体" w:eastAsia="宋体" w:hAnsi="宋体" w:cs="宋体"/>
          <w:b/>
          <w:color w:val="000000"/>
          <w:kern w:val="0"/>
          <w:sz w:val="32"/>
          <w:szCs w:val="32"/>
        </w:rPr>
      </w:pPr>
      <w:r w:rsidRPr="002A2CEC">
        <w:rPr>
          <w:rFonts w:ascii="宋体" w:eastAsia="宋体" w:hAnsi="宋体" w:cs="宋体" w:hint="eastAsia"/>
          <w:b/>
          <w:color w:val="000000"/>
          <w:kern w:val="0"/>
          <w:sz w:val="32"/>
          <w:szCs w:val="32"/>
        </w:rPr>
        <w:t>2020年陕西省面向中国科学院大学招录选调生公告</w:t>
      </w:r>
    </w:p>
    <w:p w:rsidR="002A2CEC" w:rsidRDefault="002A2CEC" w:rsidP="002A2CEC">
      <w:pPr>
        <w:widowControl/>
        <w:spacing w:line="580" w:lineRule="atLeast"/>
        <w:ind w:firstLine="640"/>
        <w:jc w:val="left"/>
        <w:rPr>
          <w:rFonts w:ascii="宋体" w:eastAsia="宋体" w:hAnsi="宋体" w:cs="宋体"/>
          <w:color w:val="000000"/>
          <w:kern w:val="0"/>
          <w:sz w:val="32"/>
          <w:szCs w:val="32"/>
        </w:rPr>
      </w:pPr>
      <w:bookmarkStart w:id="0" w:name="_GoBack"/>
      <w:bookmarkEnd w:id="0"/>
    </w:p>
    <w:p w:rsidR="002A2CEC" w:rsidRPr="002A2CEC" w:rsidRDefault="002A2CEC" w:rsidP="002A2CEC">
      <w:pPr>
        <w:widowControl/>
        <w:spacing w:line="580" w:lineRule="atLeast"/>
        <w:ind w:firstLine="640"/>
        <w:jc w:val="left"/>
        <w:rPr>
          <w:rFonts w:ascii="宋体" w:eastAsia="宋体" w:hAnsi="宋体" w:cs="宋体"/>
          <w:color w:val="000000"/>
          <w:kern w:val="0"/>
          <w:szCs w:val="21"/>
        </w:rPr>
      </w:pPr>
      <w:r w:rsidRPr="002A2CEC">
        <w:rPr>
          <w:rFonts w:ascii="宋体" w:eastAsia="宋体" w:hAnsi="宋体" w:cs="宋体" w:hint="eastAsia"/>
          <w:color w:val="000000"/>
          <w:kern w:val="0"/>
          <w:sz w:val="32"/>
          <w:szCs w:val="32"/>
        </w:rPr>
        <w:t>按照中组部《关于进一步加强和改进选调生工作的意见》和《陕西省加强和改进选调生工作实施办法》要求，根据《公务员法》和公务员录用有关规定，</w:t>
      </w:r>
      <w:r w:rsidRPr="002A2CEC">
        <w:rPr>
          <w:rFonts w:ascii="宋体" w:eastAsia="宋体" w:hAnsi="宋体" w:cs="宋体" w:hint="eastAsia"/>
          <w:color w:val="000000"/>
          <w:kern w:val="0"/>
          <w:sz w:val="32"/>
          <w:szCs w:val="32"/>
          <w:shd w:val="clear" w:color="auto" w:fill="FFFFFF"/>
        </w:rPr>
        <w:t>经研究决定，陕西省面向贵校招录优秀应届毕业生，现将有关事项公告如下：</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黑体" w:eastAsia="黑体" w:hAnsi="黑体" w:cs="宋体" w:hint="eastAsia"/>
          <w:color w:val="000000"/>
          <w:kern w:val="0"/>
          <w:sz w:val="32"/>
          <w:szCs w:val="32"/>
        </w:rPr>
        <w:t>一、</w:t>
      </w:r>
      <w:r w:rsidRPr="002A2CEC">
        <w:rPr>
          <w:rFonts w:ascii="黑体" w:eastAsia="黑体" w:hAnsi="黑体" w:cs="宋体" w:hint="eastAsia"/>
          <w:color w:val="000000"/>
          <w:kern w:val="0"/>
          <w:sz w:val="32"/>
          <w:szCs w:val="32"/>
          <w:shd w:val="clear" w:color="auto" w:fill="FFFFFF"/>
        </w:rPr>
        <w:t>选调范围</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2020</w:t>
      </w:r>
      <w:r w:rsidRPr="002A2CEC">
        <w:rPr>
          <w:rFonts w:ascii="宋体" w:eastAsia="宋体" w:hAnsi="宋体" w:cs="宋体" w:hint="eastAsia"/>
          <w:color w:val="000000"/>
          <w:kern w:val="0"/>
          <w:sz w:val="32"/>
          <w:szCs w:val="32"/>
        </w:rPr>
        <w:t>年全日制大学本科及以上学历应届毕业生(不含定向、委培、独立学院或在职攻读学历学位的学生)</w:t>
      </w:r>
      <w:r w:rsidRPr="002A2CEC">
        <w:rPr>
          <w:rFonts w:ascii="宋体" w:eastAsia="宋体" w:hAnsi="宋体" w:cs="宋体" w:hint="eastAsia"/>
          <w:color w:val="000000"/>
          <w:kern w:val="0"/>
          <w:sz w:val="32"/>
          <w:szCs w:val="32"/>
          <w:shd w:val="clear" w:color="auto" w:fill="FFFFFF"/>
        </w:rPr>
        <w:t>。</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黑体" w:eastAsia="黑体" w:hAnsi="黑体" w:cs="宋体" w:hint="eastAsia"/>
          <w:color w:val="000000"/>
          <w:kern w:val="0"/>
          <w:sz w:val="32"/>
          <w:szCs w:val="32"/>
        </w:rPr>
        <w:t>二、</w:t>
      </w:r>
      <w:r w:rsidRPr="002A2CEC">
        <w:rPr>
          <w:rFonts w:ascii="黑体" w:eastAsia="黑体" w:hAnsi="黑体" w:cs="宋体" w:hint="eastAsia"/>
          <w:color w:val="000000"/>
          <w:kern w:val="0"/>
          <w:sz w:val="32"/>
          <w:szCs w:val="32"/>
          <w:shd w:val="clear" w:color="auto" w:fill="FFFFFF"/>
        </w:rPr>
        <w:t>资格条件</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1.</w:t>
      </w:r>
      <w:r w:rsidRPr="002A2CEC">
        <w:rPr>
          <w:rFonts w:ascii="宋体" w:eastAsia="宋体" w:hAnsi="宋体" w:cs="宋体" w:hint="eastAsia"/>
          <w:color w:val="000000"/>
          <w:kern w:val="0"/>
          <w:sz w:val="32"/>
          <w:szCs w:val="32"/>
        </w:rPr>
        <w:t>具有中华人民共和国国籍。</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2.</w:t>
      </w:r>
      <w:r w:rsidRPr="002A2CEC">
        <w:rPr>
          <w:rFonts w:ascii="宋体" w:eastAsia="宋体" w:hAnsi="宋体" w:cs="宋体" w:hint="eastAsia"/>
          <w:color w:val="000000"/>
          <w:kern w:val="0"/>
          <w:sz w:val="32"/>
          <w:szCs w:val="32"/>
        </w:rPr>
        <w:t>有正确的政治立场和政治态度，认真学</w:t>
      </w:r>
      <w:proofErr w:type="gramStart"/>
      <w:r w:rsidRPr="002A2CEC">
        <w:rPr>
          <w:rFonts w:ascii="宋体" w:eastAsia="宋体" w:hAnsi="宋体" w:cs="宋体" w:hint="eastAsia"/>
          <w:color w:val="000000"/>
          <w:kern w:val="0"/>
          <w:sz w:val="32"/>
          <w:szCs w:val="32"/>
        </w:rPr>
        <w:t>习习近</w:t>
      </w:r>
      <w:proofErr w:type="gramEnd"/>
      <w:r w:rsidRPr="002A2CEC">
        <w:rPr>
          <w:rFonts w:ascii="宋体" w:eastAsia="宋体" w:hAnsi="宋体" w:cs="宋体" w:hint="eastAsia"/>
          <w:color w:val="000000"/>
          <w:kern w:val="0"/>
          <w:sz w:val="32"/>
          <w:szCs w:val="32"/>
        </w:rPr>
        <w:t>平新时代中国特色社会主义思想，牢固树立“四个意识”和“四个自信”，做到“两个维护”，在思想上政治上行动上同以习近平同志为核心的党中央保持高度一致。</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3.</w:t>
      </w:r>
      <w:r w:rsidRPr="002A2CEC">
        <w:rPr>
          <w:rFonts w:ascii="宋体" w:eastAsia="宋体" w:hAnsi="宋体" w:cs="宋体" w:hint="eastAsia"/>
          <w:color w:val="000000"/>
          <w:kern w:val="0"/>
          <w:sz w:val="32"/>
          <w:szCs w:val="32"/>
        </w:rPr>
        <w:t>自觉</w:t>
      </w:r>
      <w:proofErr w:type="gramStart"/>
      <w:r w:rsidRPr="002A2CEC">
        <w:rPr>
          <w:rFonts w:ascii="宋体" w:eastAsia="宋体" w:hAnsi="宋体" w:cs="宋体" w:hint="eastAsia"/>
          <w:color w:val="000000"/>
          <w:kern w:val="0"/>
          <w:sz w:val="32"/>
          <w:szCs w:val="32"/>
        </w:rPr>
        <w:t>践行</w:t>
      </w:r>
      <w:proofErr w:type="gramEnd"/>
      <w:r w:rsidRPr="002A2CEC">
        <w:rPr>
          <w:rFonts w:ascii="宋体" w:eastAsia="宋体" w:hAnsi="宋体" w:cs="宋体" w:hint="eastAsia"/>
          <w:color w:val="000000"/>
          <w:kern w:val="0"/>
          <w:sz w:val="32"/>
          <w:szCs w:val="32"/>
        </w:rPr>
        <w:t>社会主义核心价值观，爱党爱国，有理想抱负和家国情怀，甘于为国家和人民奉献服务。</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4.</w:t>
      </w:r>
      <w:r w:rsidRPr="002A2CEC">
        <w:rPr>
          <w:rFonts w:ascii="宋体" w:eastAsia="宋体" w:hAnsi="宋体" w:cs="宋体" w:hint="eastAsia"/>
          <w:color w:val="000000"/>
          <w:kern w:val="0"/>
          <w:sz w:val="32"/>
          <w:szCs w:val="32"/>
        </w:rPr>
        <w:t>作风朴实，诚实守信，吃苦耐劳，具有正常履行职责的</w:t>
      </w:r>
    </w:p>
    <w:p w:rsidR="002A2CEC" w:rsidRPr="002A2CEC" w:rsidRDefault="002A2CEC" w:rsidP="002A2CEC">
      <w:pPr>
        <w:widowControl/>
        <w:jc w:val="left"/>
        <w:rPr>
          <w:rFonts w:ascii="宋体" w:eastAsia="宋体" w:hAnsi="宋体" w:cs="宋体" w:hint="eastAsia"/>
          <w:kern w:val="0"/>
          <w:sz w:val="24"/>
          <w:szCs w:val="24"/>
        </w:rPr>
      </w:pPr>
      <w:r w:rsidRPr="002A2CEC">
        <w:rPr>
          <w:rFonts w:ascii="仿宋_GB2312" w:eastAsia="仿宋_GB2312" w:hAnsi="宋体" w:cs="宋体" w:hint="eastAsia"/>
          <w:color w:val="000000"/>
          <w:kern w:val="0"/>
          <w:sz w:val="32"/>
          <w:szCs w:val="32"/>
        </w:rPr>
        <w:br w:type="textWrapping" w:clear="all"/>
      </w:r>
    </w:p>
    <w:p w:rsidR="002A2CEC" w:rsidRPr="002A2CEC" w:rsidRDefault="002A2CEC" w:rsidP="002A2CEC">
      <w:pPr>
        <w:widowControl/>
        <w:spacing w:line="580" w:lineRule="atLeast"/>
        <w:jc w:val="left"/>
        <w:rPr>
          <w:rFonts w:ascii="宋体" w:eastAsia="宋体" w:hAnsi="宋体" w:cs="宋体"/>
          <w:color w:val="000000"/>
          <w:kern w:val="0"/>
          <w:szCs w:val="21"/>
        </w:rPr>
      </w:pPr>
      <w:r w:rsidRPr="002A2CEC">
        <w:rPr>
          <w:rFonts w:ascii="宋体" w:eastAsia="宋体" w:hAnsi="宋体" w:cs="宋体" w:hint="eastAsia"/>
          <w:color w:val="000000"/>
          <w:kern w:val="0"/>
          <w:sz w:val="32"/>
          <w:szCs w:val="32"/>
        </w:rPr>
        <w:t>身体条件和心理素质。</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lastRenderedPageBreak/>
        <w:t>5.</w:t>
      </w:r>
      <w:r w:rsidRPr="002A2CEC">
        <w:rPr>
          <w:rFonts w:ascii="宋体" w:eastAsia="宋体" w:hAnsi="宋体" w:cs="宋体" w:hint="eastAsia"/>
          <w:color w:val="000000"/>
          <w:kern w:val="0"/>
          <w:sz w:val="32"/>
          <w:szCs w:val="32"/>
        </w:rPr>
        <w:t>有团队精神、合作意识和较好的组织协调能力、人际沟通和语言文字表达能力，服从组织安排。</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6.18</w:t>
      </w:r>
      <w:r w:rsidRPr="002A2CEC">
        <w:rPr>
          <w:rFonts w:ascii="宋体" w:eastAsia="宋体" w:hAnsi="宋体" w:cs="宋体" w:hint="eastAsia"/>
          <w:color w:val="000000"/>
          <w:kern w:val="0"/>
          <w:sz w:val="32"/>
          <w:szCs w:val="32"/>
        </w:rPr>
        <w:t>周岁以上（2001年7月1日以前出生），其中，本科生的年龄在24周岁以下(1995年7月1日以后出生)，硕士研究生的年龄在27周岁以下(1992年7月1日以后出生)，博士研究生的年龄在30周岁以下(1989年7月1日以后出生)。</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7.</w:t>
      </w:r>
      <w:r w:rsidRPr="002A2CEC">
        <w:rPr>
          <w:rFonts w:ascii="宋体" w:eastAsia="宋体" w:hAnsi="宋体" w:cs="宋体" w:hint="eastAsia"/>
          <w:color w:val="000000"/>
          <w:kern w:val="0"/>
          <w:sz w:val="32"/>
          <w:szCs w:val="32"/>
        </w:rPr>
        <w:t>学习成绩优良，能如期毕业。硕士研究生和本科生应于2020年1月1日至2020年7月31日范围内取得相应毕业证书和学位证书，博士研究生应于2019年8月1日至2020年7月31日范围内取得相应毕业证书和学位证书。</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8.</w:t>
      </w:r>
      <w:r w:rsidRPr="002A2CEC">
        <w:rPr>
          <w:rFonts w:ascii="宋体" w:eastAsia="宋体" w:hAnsi="宋体" w:cs="宋体" w:hint="eastAsia"/>
          <w:color w:val="000000"/>
          <w:kern w:val="0"/>
          <w:sz w:val="32"/>
          <w:szCs w:val="32"/>
        </w:rPr>
        <w:t>博士研究生和硕士研究生本科毕业院校须为第二批次录取及以上。</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9.</w:t>
      </w:r>
      <w:r w:rsidRPr="002A2CEC">
        <w:rPr>
          <w:rFonts w:ascii="宋体" w:eastAsia="宋体" w:hAnsi="宋体" w:cs="宋体" w:hint="eastAsia"/>
          <w:color w:val="000000"/>
          <w:kern w:val="0"/>
          <w:sz w:val="32"/>
          <w:szCs w:val="32"/>
        </w:rPr>
        <w:t>中共党员、优秀学生干部、获得校级以上奖励、具有参军入伍经历的大学毕业生同等条件可以优先选调。具有参军入伍经历的人员可相应放宽2周岁。</w:t>
      </w:r>
    </w:p>
    <w:p w:rsidR="002A2CEC" w:rsidRPr="002A2CEC" w:rsidRDefault="002A2CEC" w:rsidP="002A2CEC">
      <w:pPr>
        <w:widowControl/>
        <w:spacing w:line="580" w:lineRule="atLeast"/>
        <w:ind w:firstLine="64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t>10.</w:t>
      </w:r>
      <w:r w:rsidRPr="002A2CEC">
        <w:rPr>
          <w:rFonts w:ascii="宋体" w:eastAsia="宋体" w:hAnsi="宋体" w:cs="宋体" w:hint="eastAsia"/>
          <w:color w:val="000000"/>
          <w:kern w:val="0"/>
          <w:sz w:val="32"/>
          <w:szCs w:val="32"/>
        </w:rPr>
        <w:t>在校期间有违法违纪行为、学术造假和其他不良行为的人员不得报考。</w:t>
      </w:r>
    </w:p>
    <w:p w:rsidR="002A2CEC" w:rsidRPr="002A2CEC" w:rsidRDefault="002A2CEC" w:rsidP="002A2CEC">
      <w:pPr>
        <w:widowControl/>
        <w:numPr>
          <w:ilvl w:val="0"/>
          <w:numId w:val="1"/>
        </w:numPr>
        <w:spacing w:line="580" w:lineRule="atLeast"/>
        <w:jc w:val="left"/>
        <w:rPr>
          <w:rFonts w:ascii="Calibri" w:eastAsia="宋体" w:hAnsi="Calibri" w:cs="宋体" w:hint="eastAsia"/>
          <w:color w:val="000000"/>
          <w:kern w:val="0"/>
          <w:szCs w:val="21"/>
        </w:rPr>
      </w:pPr>
      <w:r w:rsidRPr="002A2CEC">
        <w:rPr>
          <w:rFonts w:ascii="黑体" w:eastAsia="黑体" w:hAnsi="黑体" w:cs="宋体" w:hint="eastAsia"/>
          <w:color w:val="000000"/>
          <w:kern w:val="0"/>
          <w:sz w:val="32"/>
          <w:szCs w:val="32"/>
          <w:shd w:val="clear" w:color="auto" w:fill="FFFFFF"/>
        </w:rPr>
        <w:t>选调程序</w:t>
      </w:r>
    </w:p>
    <w:p w:rsidR="002A2CEC" w:rsidRPr="002A2CEC" w:rsidRDefault="002A2CEC" w:rsidP="002A2CEC">
      <w:pPr>
        <w:widowControl/>
        <w:spacing w:line="580" w:lineRule="atLeast"/>
        <w:ind w:left="720"/>
        <w:jc w:val="left"/>
        <w:rPr>
          <w:rFonts w:ascii="宋体" w:eastAsia="宋体" w:hAnsi="宋体" w:cs="宋体"/>
          <w:color w:val="000000"/>
          <w:kern w:val="0"/>
          <w:szCs w:val="21"/>
        </w:rPr>
      </w:pPr>
      <w:r w:rsidRPr="002A2CEC">
        <w:rPr>
          <w:rFonts w:ascii="楷体_GB2312" w:eastAsia="楷体_GB2312" w:hAnsi="宋体" w:cs="宋体" w:hint="eastAsia"/>
          <w:color w:val="000000"/>
          <w:kern w:val="0"/>
          <w:sz w:val="32"/>
          <w:szCs w:val="32"/>
        </w:rPr>
        <w:t>1.</w:t>
      </w:r>
      <w:r w:rsidRPr="002A2CEC">
        <w:rPr>
          <w:rFonts w:ascii="宋体" w:eastAsia="宋体" w:hAnsi="宋体" w:cs="宋体" w:hint="eastAsia"/>
          <w:color w:val="000000"/>
          <w:kern w:val="0"/>
          <w:sz w:val="32"/>
          <w:szCs w:val="32"/>
        </w:rPr>
        <w:t>推荐报名。采取学校推荐与网上报名相结合的方式。有志来陕西工作的应届毕业生请登陆陕西</w:t>
      </w:r>
      <w:proofErr w:type="gramStart"/>
      <w:r w:rsidRPr="002A2CEC">
        <w:rPr>
          <w:rFonts w:ascii="宋体" w:eastAsia="宋体" w:hAnsi="宋体" w:cs="宋体" w:hint="eastAsia"/>
          <w:color w:val="000000"/>
          <w:kern w:val="0"/>
          <w:sz w:val="32"/>
          <w:szCs w:val="32"/>
        </w:rPr>
        <w:t>党建网</w:t>
      </w:r>
      <w:proofErr w:type="gramEnd"/>
      <w:r w:rsidRPr="002A2CEC">
        <w:rPr>
          <w:rFonts w:ascii="宋体" w:eastAsia="宋体" w:hAnsi="宋体" w:cs="宋体" w:hint="eastAsia"/>
          <w:color w:val="000000"/>
          <w:kern w:val="0"/>
          <w:sz w:val="32"/>
          <w:szCs w:val="32"/>
        </w:rPr>
        <w:t>(www.sx-dj.gov.cn)“陕西省招录选调生网上报名”</w:t>
      </w:r>
      <w:r w:rsidRPr="002A2CEC">
        <w:rPr>
          <w:rFonts w:ascii="宋体" w:eastAsia="宋体" w:hAnsi="宋体" w:cs="宋体" w:hint="eastAsia"/>
          <w:color w:val="000000"/>
          <w:kern w:val="0"/>
          <w:sz w:val="32"/>
          <w:szCs w:val="32"/>
        </w:rPr>
        <w:lastRenderedPageBreak/>
        <w:t>专栏自行下载《2020年陕西省招录选调生报名推荐表》，如实填写相关信息后双面打印。经院系党组织资格审核择优推荐，一式两份交至学校就业指导中心。在学校就业指导中心、组织部门同意盖章后，考生自行登录陕西党建网“陕西省招录选调生网上报名”专栏报名，确保提交信息真实、准确。报名起止时间为2019年10月21日0时至2019年11月10日24时。</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2.资格审查。对报名者的资格条件、填报信息、学校意见等进行审查，资格审查不合格的，取消报名资格。</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3.笔试、面试。笔试科目为《</w:t>
      </w:r>
      <w:hyperlink r:id="rId5" w:tgtFrame="_blank" w:history="1">
        <w:r w:rsidRPr="002A2CEC">
          <w:rPr>
            <w:rFonts w:ascii="宋体" w:eastAsia="宋体" w:hAnsi="宋体" w:cs="宋体" w:hint="eastAsia"/>
            <w:kern w:val="0"/>
            <w:sz w:val="32"/>
            <w:szCs w:val="32"/>
            <w:u w:val="single"/>
          </w:rPr>
          <w:t>行政职业能力测验</w:t>
        </w:r>
      </w:hyperlink>
      <w:r w:rsidRPr="002A2CEC">
        <w:rPr>
          <w:rFonts w:ascii="宋体" w:eastAsia="宋体" w:hAnsi="宋体" w:cs="宋体" w:hint="eastAsia"/>
          <w:color w:val="000000"/>
          <w:kern w:val="0"/>
          <w:sz w:val="32"/>
          <w:szCs w:val="32"/>
        </w:rPr>
        <w:t>》和《</w:t>
      </w:r>
      <w:hyperlink r:id="rId6" w:tgtFrame="_blank" w:history="1">
        <w:r w:rsidRPr="002A2CEC">
          <w:rPr>
            <w:rFonts w:ascii="宋体" w:eastAsia="宋体" w:hAnsi="宋体" w:cs="宋体" w:hint="eastAsia"/>
            <w:kern w:val="0"/>
            <w:sz w:val="32"/>
            <w:szCs w:val="32"/>
            <w:u w:val="single"/>
          </w:rPr>
          <w:t>申论</w:t>
        </w:r>
      </w:hyperlink>
      <w:r w:rsidRPr="002A2CEC">
        <w:rPr>
          <w:rFonts w:ascii="宋体" w:eastAsia="宋体" w:hAnsi="宋体" w:cs="宋体" w:hint="eastAsia"/>
          <w:color w:val="000000"/>
          <w:kern w:val="0"/>
          <w:sz w:val="32"/>
          <w:szCs w:val="32"/>
        </w:rPr>
        <w:t>》，面试采取结构化面试方式进行，考试时间在11月中旬，具体考试时间地点另行通知。</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4.签订就业协议。根据考试成绩确定签约人选名单，与校方和学生签订三方协议。</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5.体检。委托当地一所具有公务员体检资质的医院负责签约人选的体检工作，体检标准和项目按照《关于印发〈公务员录用体检通用标准（试行）〉的通知》（国人部发〔2005〕1号）体检操作手册、《关于修订〈公务员录用体检通用标准（试行）〉及〈公务员录用体检操作手册（试行）〉的通知》（</w:t>
      </w:r>
      <w:proofErr w:type="gramStart"/>
      <w:r w:rsidRPr="002A2CEC">
        <w:rPr>
          <w:rFonts w:ascii="宋体" w:eastAsia="宋体" w:hAnsi="宋体" w:cs="宋体" w:hint="eastAsia"/>
          <w:color w:val="000000"/>
          <w:kern w:val="0"/>
          <w:sz w:val="32"/>
          <w:szCs w:val="32"/>
        </w:rPr>
        <w:t>人社部</w:t>
      </w:r>
      <w:proofErr w:type="gramEnd"/>
      <w:r w:rsidRPr="002A2CEC">
        <w:rPr>
          <w:rFonts w:ascii="宋体" w:eastAsia="宋体" w:hAnsi="宋体" w:cs="宋体" w:hint="eastAsia"/>
          <w:color w:val="000000"/>
          <w:kern w:val="0"/>
          <w:sz w:val="32"/>
          <w:szCs w:val="32"/>
        </w:rPr>
        <w:t>发</w:t>
      </w:r>
      <w:r w:rsidRPr="002A2CEC">
        <w:rPr>
          <w:rFonts w:ascii="宋体" w:eastAsia="宋体" w:hAnsi="宋体" w:cs="宋体" w:hint="eastAsia"/>
          <w:color w:val="000000"/>
          <w:kern w:val="0"/>
          <w:sz w:val="32"/>
          <w:szCs w:val="32"/>
        </w:rPr>
        <w:lastRenderedPageBreak/>
        <w:t>〔2016〕140号）、《关于印发公务员录用体检特殊标准（试行）的通知》（</w:t>
      </w:r>
      <w:proofErr w:type="gramStart"/>
      <w:r w:rsidRPr="002A2CEC">
        <w:rPr>
          <w:rFonts w:ascii="宋体" w:eastAsia="宋体" w:hAnsi="宋体" w:cs="宋体" w:hint="eastAsia"/>
          <w:color w:val="000000"/>
          <w:kern w:val="0"/>
          <w:sz w:val="32"/>
          <w:szCs w:val="32"/>
        </w:rPr>
        <w:t>人社部</w:t>
      </w:r>
      <w:proofErr w:type="gramEnd"/>
      <w:r w:rsidRPr="002A2CEC">
        <w:rPr>
          <w:rFonts w:ascii="宋体" w:eastAsia="宋体" w:hAnsi="宋体" w:cs="宋体" w:hint="eastAsia"/>
          <w:color w:val="000000"/>
          <w:kern w:val="0"/>
          <w:sz w:val="32"/>
          <w:szCs w:val="32"/>
        </w:rPr>
        <w:t>发〔2010〕82号）和《进一步做好公务员考试录用体检工作的通知》（陕</w:t>
      </w:r>
      <w:proofErr w:type="gramStart"/>
      <w:r w:rsidRPr="002A2CEC">
        <w:rPr>
          <w:rFonts w:ascii="宋体" w:eastAsia="宋体" w:hAnsi="宋体" w:cs="宋体" w:hint="eastAsia"/>
          <w:color w:val="000000"/>
          <w:kern w:val="0"/>
          <w:sz w:val="32"/>
          <w:szCs w:val="32"/>
        </w:rPr>
        <w:t>人社发</w:t>
      </w:r>
      <w:proofErr w:type="gramEnd"/>
      <w:r w:rsidRPr="002A2CEC">
        <w:rPr>
          <w:rFonts w:ascii="宋体" w:eastAsia="宋体" w:hAnsi="宋体" w:cs="宋体" w:hint="eastAsia"/>
          <w:color w:val="000000"/>
          <w:kern w:val="0"/>
          <w:sz w:val="32"/>
          <w:szCs w:val="32"/>
        </w:rPr>
        <w:t>〔2012〕102号）等有关规定执行。公告发布后至本次招考体检实施时，如国家出台体检新规定，按照新规定执行。</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签约人员可在接到体检报告之日起7日内提出复检要求，</w:t>
      </w:r>
      <w:proofErr w:type="gramStart"/>
      <w:r w:rsidRPr="002A2CEC">
        <w:rPr>
          <w:rFonts w:ascii="宋体" w:eastAsia="宋体" w:hAnsi="宋体" w:cs="宋体" w:hint="eastAsia"/>
          <w:color w:val="000000"/>
          <w:kern w:val="0"/>
          <w:sz w:val="32"/>
          <w:szCs w:val="32"/>
          <w:shd w:val="clear" w:color="auto" w:fill="FFFFFF"/>
        </w:rPr>
        <w:t>复检只</w:t>
      </w:r>
      <w:proofErr w:type="gramEnd"/>
      <w:r w:rsidRPr="002A2CEC">
        <w:rPr>
          <w:rFonts w:ascii="宋体" w:eastAsia="宋体" w:hAnsi="宋体" w:cs="宋体" w:hint="eastAsia"/>
          <w:color w:val="000000"/>
          <w:kern w:val="0"/>
          <w:sz w:val="32"/>
          <w:szCs w:val="32"/>
          <w:shd w:val="clear" w:color="auto" w:fill="FFFFFF"/>
        </w:rPr>
        <w:t>进行一次，体检结论以复检结果为准。</w:t>
      </w:r>
      <w:r w:rsidRPr="002A2CEC">
        <w:rPr>
          <w:rFonts w:ascii="宋体" w:eastAsia="宋体" w:hAnsi="宋体" w:cs="宋体" w:hint="eastAsia"/>
          <w:color w:val="000000"/>
          <w:kern w:val="0"/>
          <w:sz w:val="32"/>
          <w:szCs w:val="32"/>
        </w:rPr>
        <w:t>未按时参加体检、体检不合格和个人信息不真实的，不列入录用人选。</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6.考察。</w:t>
      </w:r>
      <w:r w:rsidRPr="002A2CEC">
        <w:rPr>
          <w:rFonts w:ascii="宋体" w:eastAsia="宋体" w:hAnsi="宋体" w:cs="宋体" w:hint="eastAsia"/>
          <w:color w:val="000000"/>
          <w:kern w:val="0"/>
          <w:sz w:val="32"/>
          <w:szCs w:val="32"/>
          <w:shd w:val="clear" w:color="auto" w:fill="FFFFFF"/>
        </w:rPr>
        <w:t>对体检合格的签约人选进行考察，重点了解考察对象的政治素质、道德品行、遵纪守法、能力素质、专业特长等方面的表现。</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7.公示。根据体检、考察情况确定拟录用人员，在陕西</w:t>
      </w:r>
      <w:proofErr w:type="gramStart"/>
      <w:r w:rsidRPr="002A2CEC">
        <w:rPr>
          <w:rFonts w:ascii="宋体" w:eastAsia="宋体" w:hAnsi="宋体" w:cs="宋体" w:hint="eastAsia"/>
          <w:color w:val="000000"/>
          <w:kern w:val="0"/>
          <w:sz w:val="32"/>
          <w:szCs w:val="32"/>
          <w:shd w:val="clear" w:color="auto" w:fill="FFFFFF"/>
        </w:rPr>
        <w:t>党建网</w:t>
      </w:r>
      <w:proofErr w:type="gramEnd"/>
      <w:r w:rsidRPr="002A2CEC">
        <w:rPr>
          <w:rFonts w:ascii="宋体" w:eastAsia="宋体" w:hAnsi="宋体" w:cs="宋体" w:hint="eastAsia"/>
          <w:color w:val="000000"/>
          <w:kern w:val="0"/>
          <w:sz w:val="32"/>
          <w:szCs w:val="32"/>
          <w:shd w:val="clear" w:color="auto" w:fill="FFFFFF"/>
        </w:rPr>
        <w:t>和有关高校校园网上进行公示，公示期不少于5个工作日。</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8.录用。公示期内反映问题影响录用的，取消录用资格。</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公示期满后，公示无异议的，确定为录用人员，按照公务员录用有关规定办理录用手续。</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黑体" w:eastAsia="黑体" w:hAnsi="黑体" w:cs="宋体" w:hint="eastAsia"/>
          <w:color w:val="000000"/>
          <w:kern w:val="0"/>
          <w:sz w:val="32"/>
          <w:szCs w:val="32"/>
          <w:shd w:val="clear" w:color="auto" w:fill="FFFFFF"/>
        </w:rPr>
        <w:t>四、相关政策</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rPr>
        <w:lastRenderedPageBreak/>
        <w:t>1.</w:t>
      </w:r>
      <w:r w:rsidRPr="002A2CEC">
        <w:rPr>
          <w:rFonts w:ascii="宋体" w:eastAsia="宋体" w:hAnsi="宋体" w:cs="宋体" w:hint="eastAsia"/>
          <w:color w:val="000000"/>
          <w:kern w:val="0"/>
          <w:sz w:val="32"/>
          <w:szCs w:val="32"/>
          <w:shd w:val="clear" w:color="auto" w:fill="FFFFFF"/>
        </w:rPr>
        <w:t>录用人员按所录用省直部门或市（区）党委组织部具体通知时间，</w:t>
      </w:r>
      <w:proofErr w:type="gramStart"/>
      <w:r w:rsidRPr="002A2CEC">
        <w:rPr>
          <w:rFonts w:ascii="宋体" w:eastAsia="宋体" w:hAnsi="宋体" w:cs="宋体" w:hint="eastAsia"/>
          <w:color w:val="000000"/>
          <w:kern w:val="0"/>
          <w:sz w:val="32"/>
          <w:szCs w:val="32"/>
          <w:shd w:val="clear" w:color="auto" w:fill="FFFFFF"/>
        </w:rPr>
        <w:t>持毕业</w:t>
      </w:r>
      <w:proofErr w:type="gramEnd"/>
      <w:r w:rsidRPr="002A2CEC">
        <w:rPr>
          <w:rFonts w:ascii="宋体" w:eastAsia="宋体" w:hAnsi="宋体" w:cs="宋体" w:hint="eastAsia"/>
          <w:color w:val="000000"/>
          <w:kern w:val="0"/>
          <w:sz w:val="32"/>
          <w:szCs w:val="32"/>
          <w:shd w:val="clear" w:color="auto" w:fill="FFFFFF"/>
        </w:rPr>
        <w:t>证、学位证和要求的其他资料报到。超过规定时间且无正当理由未取得国家承认的毕业证、学位证或不报到的，取消录用。</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2.根据各市（区）、各单位需求，结合本人所学专业、个人志愿、生源地和考试成绩等综合因素统筹分配。硕士研究生和本科生一般选派到县（市、区）机关或乡镇长（街办主任）助理岗位工作。博士研究生根据用人单位需求和本人所学专业，一般选派到省、市两级机关，志愿到县（市、区）或乡镇（街道）工作的，需由本人提出申请。</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3.到县乡工作的博士研究生录用后到村任职1年时间，硕士研究生和本科生录用后到村任职2年时间，期间不得借调或交流到上级机关，经市级党委组织部门批准，可以有计划地参加县（市、区）、乡镇（街道）集中性工作。选派到省、市机关工作的博士研究生，录用后结合本单位扶贫等工作，到对口的县（市、区）、乡镇（街道）进行锻炼，时间不少于2年，并至少安排1年时间到村任职，所在单位不得延期或提前调回。选调生在村任职期间，履行大学生村官有关职责，按照大学生村官管理。</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lastRenderedPageBreak/>
        <w:t>4.硕士研究生和本科生分配到县（市、区）或乡镇（街道）工作的，省财政每年给予3万元生活补贴，博士研究生分配到县（市、区）或乡镇（街道）工作的，省财政每年给予5万元生活补贴。同时，享受市（区）、县（市、区）引进人才的优惠政策。</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5.录用人员试用期为1年，试用期满考核和锻炼期满后按规定进行考核，考核合格的按照《公务员法》等有关规定任职定级。</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6.坚持岗前培训、集中轮训和经常性教育相结合，将选调</w:t>
      </w:r>
      <w:proofErr w:type="gramStart"/>
      <w:r w:rsidRPr="002A2CEC">
        <w:rPr>
          <w:rFonts w:ascii="宋体" w:eastAsia="宋体" w:hAnsi="宋体" w:cs="宋体" w:hint="eastAsia"/>
          <w:color w:val="000000"/>
          <w:kern w:val="0"/>
          <w:sz w:val="32"/>
          <w:szCs w:val="32"/>
          <w:shd w:val="clear" w:color="auto" w:fill="FFFFFF"/>
        </w:rPr>
        <w:t>生培训</w:t>
      </w:r>
      <w:proofErr w:type="gramEnd"/>
      <w:r w:rsidRPr="002A2CEC">
        <w:rPr>
          <w:rFonts w:ascii="宋体" w:eastAsia="宋体" w:hAnsi="宋体" w:cs="宋体" w:hint="eastAsia"/>
          <w:color w:val="000000"/>
          <w:kern w:val="0"/>
          <w:sz w:val="32"/>
          <w:szCs w:val="32"/>
          <w:shd w:val="clear" w:color="auto" w:fill="FFFFFF"/>
        </w:rPr>
        <w:t>工作纳入干部教育培训总体规划。在基层锻炼期间，适时组织脱产培训，进行党性教育和知识更新。</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7.注重培养与使用相结合，及时把政治坚定、敢于担当、作风优良的选调生放到关键岗位、急难险</w:t>
      </w:r>
      <w:proofErr w:type="gramStart"/>
      <w:r w:rsidRPr="002A2CEC">
        <w:rPr>
          <w:rFonts w:ascii="宋体" w:eastAsia="宋体" w:hAnsi="宋体" w:cs="宋体" w:hint="eastAsia"/>
          <w:color w:val="000000"/>
          <w:kern w:val="0"/>
          <w:sz w:val="32"/>
          <w:szCs w:val="32"/>
          <w:shd w:val="clear" w:color="auto" w:fill="FFFFFF"/>
        </w:rPr>
        <w:t>重岗位</w:t>
      </w:r>
      <w:proofErr w:type="gramEnd"/>
      <w:r w:rsidRPr="002A2CEC">
        <w:rPr>
          <w:rFonts w:ascii="宋体" w:eastAsia="宋体" w:hAnsi="宋体" w:cs="宋体" w:hint="eastAsia"/>
          <w:color w:val="000000"/>
          <w:kern w:val="0"/>
          <w:sz w:val="32"/>
          <w:szCs w:val="32"/>
          <w:shd w:val="clear" w:color="auto" w:fill="FFFFFF"/>
        </w:rPr>
        <w:t>锻炼。对特别优秀的选调生纳入优秀年轻干部名单进行培养。</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8.建立选调生信息库和成长档案，动态掌握选调生培养、使用、管理和奖惩情况。省市机关补充工作人员中一定比例优先从选调生中遴选。</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黑体" w:eastAsia="黑体" w:hAnsi="黑体" w:cs="宋体" w:hint="eastAsia"/>
          <w:color w:val="000000"/>
          <w:kern w:val="0"/>
          <w:sz w:val="32"/>
          <w:szCs w:val="32"/>
          <w:shd w:val="clear" w:color="auto" w:fill="FFFFFF"/>
        </w:rPr>
        <w:t>五、重要提示</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仿宋_GB2312" w:eastAsia="仿宋_GB2312" w:hAnsi="宋体" w:cs="宋体" w:hint="eastAsia"/>
          <w:color w:val="000000"/>
          <w:kern w:val="0"/>
          <w:sz w:val="32"/>
          <w:szCs w:val="32"/>
          <w:shd w:val="clear" w:color="auto" w:fill="FFFFFF"/>
        </w:rPr>
        <w:t>1.</w:t>
      </w:r>
      <w:r w:rsidRPr="002A2CEC">
        <w:rPr>
          <w:rFonts w:ascii="宋体" w:eastAsia="宋体" w:hAnsi="宋体" w:cs="宋体" w:hint="eastAsia"/>
          <w:color w:val="000000"/>
          <w:kern w:val="0"/>
          <w:sz w:val="32"/>
          <w:szCs w:val="32"/>
          <w:shd w:val="clear" w:color="auto" w:fill="FFFFFF"/>
        </w:rPr>
        <w:t>本公告由中共陕西省委组织部负责解释。</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lastRenderedPageBreak/>
        <w:t>2.所有报考考生不需要缴纳任何考试费用，体检费用由考生先行垫付，待岗前培训时统一报销。</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3.考生报名时须提交能联系到本人的电话号码，以便在资格审查、体检、考察等环节及时联系。因无法与考生取得联系所造成的后果，由考生自行负责。</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热忱欢迎有志于投身陕西建设的优秀学子踊跃报名。</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联系电话：029-63905590</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电子邮箱：sxzzbghb@163.com</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 </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 </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rPr>
        <w:t> </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中共陕西省委组织部</w:t>
      </w:r>
    </w:p>
    <w:p w:rsidR="002A2CEC" w:rsidRPr="002A2CEC" w:rsidRDefault="002A2CEC" w:rsidP="002A2CEC">
      <w:pPr>
        <w:widowControl/>
        <w:spacing w:line="580" w:lineRule="atLeast"/>
        <w:ind w:left="720"/>
        <w:jc w:val="left"/>
        <w:rPr>
          <w:rFonts w:ascii="宋体" w:eastAsia="宋体" w:hAnsi="宋体" w:cs="宋体" w:hint="eastAsia"/>
          <w:color w:val="000000"/>
          <w:kern w:val="0"/>
          <w:szCs w:val="21"/>
        </w:rPr>
      </w:pPr>
      <w:r w:rsidRPr="002A2CEC">
        <w:rPr>
          <w:rFonts w:ascii="宋体" w:eastAsia="宋体" w:hAnsi="宋体" w:cs="宋体" w:hint="eastAsia"/>
          <w:color w:val="000000"/>
          <w:kern w:val="0"/>
          <w:sz w:val="32"/>
          <w:szCs w:val="32"/>
          <w:shd w:val="clear" w:color="auto" w:fill="FFFFFF"/>
        </w:rPr>
        <w:t>2019年10月12日</w:t>
      </w:r>
    </w:p>
    <w:p w:rsidR="00FA4883" w:rsidRPr="002A2CEC" w:rsidRDefault="002A2CEC"/>
    <w:sectPr w:rsidR="00FA4883" w:rsidRPr="002A2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F6B02"/>
    <w:multiLevelType w:val="multilevel"/>
    <w:tmpl w:val="E7A2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EC"/>
    <w:rsid w:val="000279CE"/>
    <w:rsid w:val="0028717E"/>
    <w:rsid w:val="002A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6D4D7-16BB-4489-8F1A-20693071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2CE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A2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766198">
      <w:bodyDiv w:val="1"/>
      <w:marLeft w:val="0"/>
      <w:marRight w:val="0"/>
      <w:marTop w:val="0"/>
      <w:marBottom w:val="0"/>
      <w:divBdr>
        <w:top w:val="none" w:sz="0" w:space="0" w:color="auto"/>
        <w:left w:val="none" w:sz="0" w:space="0" w:color="auto"/>
        <w:bottom w:val="none" w:sz="0" w:space="0" w:color="auto"/>
        <w:right w:val="none" w:sz="0" w:space="0" w:color="auto"/>
      </w:divBdr>
      <w:divsChild>
        <w:div w:id="62261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jgwy.org/slfd/" TargetMode="External"/><Relationship Id="rId5" Type="http://schemas.openxmlformats.org/officeDocument/2006/relationships/hyperlink" Target="http://www.gjgwy.org/xcf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cp:revision>
  <dcterms:created xsi:type="dcterms:W3CDTF">2019-10-22T02:24:00Z</dcterms:created>
  <dcterms:modified xsi:type="dcterms:W3CDTF">2019-10-22T02:25:00Z</dcterms:modified>
</cp:coreProperties>
</file>