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Analysis of Grayscale Distribution and Equivalent Displacement Field</w:t>
      </w:r>
    </w:p>
    <w:p>
      <w:pPr>
        <w:pStyle w:val="Heading1"/>
      </w:pPr>
      <w:r>
        <w:t>Abstract</w:t>
      </w:r>
    </w:p>
    <w:p>
      <w:r>
        <w:t>This report presents a comprehensive analysis of grayscale value distribution along a specified line segment in a microscopic image. The study focuses on calculating the equivalent displacement field (u_eq) based on grayscale values extracted from the image. Using a resolution of 1.08 μm/pixel, we analyzed the spatial distribution of grayscale values and converted them to u_eq values using a linear transformation. The analysis reveals patterns in the displacement field that provide insights into the material's structural characteristics. The methodology employed combines image processing techniques with mathematical transformations to extract quantitative data from qualitative visual information. The results demonstrate the effectiveness of this approach in characterizing material properties through image analysis, offering a foundation for further studies in material science and computational imaging. The calculated line segment length of 70.2 ¦Ìm and the u_eq distribution along this segment provide valuable metrics for understanding the material's properties at the microscopic level. This approach enables researchers to quantify features that would otherwise remain qualitative observations, enhancing the scientific value of microscopic imaging in materials research.</w:t>
      </w:r>
    </w:p>
    <w:p>
      <w:pPr>
        <w:pStyle w:val="Heading1"/>
      </w:pPr>
      <w:r>
        <w:t>Introduction</w:t>
      </w:r>
    </w:p>
    <w:p>
      <w:r>
        <w:t>Image analysis plays a crucial role in material characterization, providing non-destructive means to investigate material properties. This study aims to quantify displacement fields from microscopic images by analyzing grayscale value distributions. The analysis focuses on a specific line segment within a microscopic image, extracting grayscale values and converting them to equivalent displacement values (u_eq). The relationship between grayscale values and displacement fields is established through a linear transformation, where the minimum and maximum displacement values correspond to the grayscale range of 0-255. This approach allows for quantitative analysis of material deformation or structural characteristics that may not be immediately apparent through visual inspection alone. The significance of this study lies in its ability to bridge qualitative visual data with quantitative metrics, enabling more precise characterization of material properties. By establishing a methodology for extracting displacement fields from images, this research contributes to the broader field of computational materials science and provides a foundation for more advanced analyses of material behavior under various conditions. The specific focus on the Li_1.0 sample allows us to investigate the material's response under particular conditions, providing insights that can be generalized to similar materials or compared with different samples to identify unique characteristics or common patterns in material behavior.</w:t>
      </w:r>
    </w:p>
    <w:p>
      <w:pPr>
        <w:pStyle w:val="Heading1"/>
      </w:pPr>
      <w:r>
        <w:t>Methods</w:t>
      </w:r>
    </w:p>
    <w:p>
      <w:r>
        <w:t>The methodology employed in this study involves several key steps in image processing and data analysis. First, a grayscale image was read using the Python Imaging Library (PIL), and a specific line segment was defined by its start point (152, 29) and end point (135, 92). Using Bresenham's algorithm, we identified all pixels along this line segment and extracted their corresponding grayscale values (ranging from 0 to 255). The physical length of the line segment was calculated using the image resolution of 1.08 ¦Ìm/pixel. To transform grayscale values into equivalent displacement values (u_eq), we applied a linear mapping using the formula: u_eq = u_min + (gray_values / 255) * u_max, where u_min = 0 and u_max = 65535. This transformation assumes a direct proportional relationship between grayscale intensity and displacement magnitude. The resulting u_eq values were then plotted against the distance from the starting point of the line segment, providing a spatial distribution of the displacement field. All data, including grayscale values, calculated u_eq values, and the line segment length, were systematically recorded in CSV and text files for further analysis and reproducibility. The visualization of the u_eq distribution was generated using Matplotlib and saved as a high-resolution TIFF image. This methodological approach ensures transparency and reproducibility, allowing for verification of results and potential extension of the analysis to other samples or conditions.</w:t>
      </w:r>
    </w:p>
    <w:p>
      <w:pPr>
        <w:pStyle w:val="Heading1"/>
      </w:pPr>
      <w:r>
        <w:t>Results</w:t>
      </w:r>
    </w:p>
    <w:p>
      <w:r>
        <w:t>The analysis of the grayscale distribution along the specified line segment yielded significant insights into the spatial variation of the material properties. As shown in Fig. 1, the u_eq values exhibit a distinct pattern when plotted against the distance from the starting point. This pattern reflects the underlying structural characteristics of the material captured in the microscopic image. The measured length of the line segment was 70.2 ¦Ìm, traversing from the start point (152, 29) to the end point (135, 92). The average u_eq value along this segment was 38300.91, with a maximum value of 65278.00 and a minimum value of 5140.00. This range indicates significant variation in the displacement field across the analyzed region. The correlation between distance and u_eq values suggests that the material properties are not uniform throughout the analyzed region, which could be attributed to various factors such as material composition, structural defects, or localized stress concentrations. The gradient of u_eq values provides valuable information about the rate of change in material properties, which can be further analyzed to identify regions of interest for more detailed investigation. These findings demonstrate the effectiveness of the employed methodology in extracting quantitative data from microscopic images, offering a foundation for more advanced analyses of material behavior and properties. The approach can be extended to analyze multiple line segments or entire regions of interest within the image, providing a more comprehensive understanding of the material's characteristics at the microscopic level.</w:t>
      </w:r>
    </w:p>
    <w:p>
      <w:pPr>
        <w:pStyle w:val="Caption"/>
      </w:pPr>
      <w:r>
        <w:t>Figure 1: Plot of u_eq values against distance from the start point.</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Li_1.0_u_eq_plot.tiff"/>
                    <pic:cNvPicPr/>
                  </pic:nvPicPr>
                  <pic:blipFill>
                    <a:blip r:embed="rId9"/>
                    <a:stretch>
                      <a:fillRect/>
                    </a:stretch>
                  </pic:blipFill>
                  <pic:spPr>
                    <a:xfrm>
                      <a:off x="0" y="0"/>
                      <a:ext cx="5486400" cy="32918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