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Displacement Analysis Simulation Report</w:t>
      </w:r>
    </w:p>
    <w:p>
      <w:pPr>
        <w:pStyle w:val="Heading1"/>
      </w:pPr>
      <w:r>
        <w:t>Abstract</w:t>
      </w:r>
    </w:p>
    <w:p>
      <w:r>
        <w:t>This report details the simulation analysis of displacement profiles derived from grayscale image data. The primary objective was to quantify equivalent displacement (u_eq) along a specified line segment of length 70.4736 μm. Using a resolution of 1.08 μm/pixel, grayscale values were extracted along the line segment and converted to displacement values using the formula u_eq = u_min + (gray_values / 255) * u_max. The analysis successfully generated a displacement profile curve and associated data files. Results indicate variations in displacement along the segment, providing insights into material deformation characteristics. This automated analysis approach demonstrates the efficacy of Python-based computational methods for image-based displacement measurement.</w:t>
      </w:r>
    </w:p>
    <w:p>
      <w:pPr>
        <w:pStyle w:val="Heading1"/>
      </w:pPr>
      <w:r>
        <w:t>Introduction</w:t>
      </w:r>
    </w:p>
    <w:p>
      <w:r>
        <w:t>Digital image analysis plays a crucial role in material science for quantifying deformation and displacement fields. This simulation aims to develop a computational methodology for extracting displacement profiles from grayscale images, mimicking experimental techniques like Digital Image Correlation (DIC). The specific objectives include: (1) implementing an algorithm to extract grayscale values along a user-defined line segment, (2) converting grayscale intensities to equivalent displacement values using a linear transformation, and (3) visualizing and quantifying the displacement distribution. This approach provides a non-contact method for displacement measurement applicable to various material testing scenarios. The technique is particularly valuable for analyzing deformation in brittle materials or at small scales where traditional contact methods are impractical. The simulation utilized a Li_1.0 image with a resolution of 1.08 μm/pixel and focused on a line segment between coordinates (152, 29) and (135, 92).</w:t>
      </w:r>
    </w:p>
    <w:p>
      <w:pPr>
        <w:pStyle w:val="Heading1"/>
      </w:pPr>
      <w:r>
        <w:t>Methods</w:t>
      </w:r>
    </w:p>
    <w:p>
      <w:r>
        <w:t>The analysis was implemented in Python using several key libraries. The Pillow library handled image processing, while NumPy managed numerical operations. Matplotlib generated visualization outputs. The workflow consisted of four main stages:</w:t>
        <w:br/>
        <w:br/>
        <w:t>1. Image Processing: The input image was loaded and converted to grayscale (0-255 range)</w:t>
        <w:br/>
        <w:t>2. Line Profile Extraction: Bresenham's line algorithm sampled grayscale values at integer    coordinates along the specified segment</w:t>
        <w:br/>
        <w:t>3. Displacement Calculation: Grayscale values (I) were converted to u_eq using:</w:t>
        <w:br/>
        <w:t xml:space="preserve">   u_eq = u_min + (I/255) * u_max with u_min=0, u_max=65535</w:t>
        <w:br/>
        <w:t>4. Visualization: u_eq values were plotted against distance from the start point</w:t>
        <w:br/>
        <w:br/>
        <w:t>Segment length was calculated geometrically using Euclidean distance scaled by the image resolution. Data outputs included CSV files containing raw grayscale values, displacement values, and segment length. The displacement profile was saved as a high-resolution TIFF image.</w:t>
      </w:r>
    </w:p>
    <w:p>
      <w:pPr>
        <w:pStyle w:val="Heading1"/>
      </w:pPr>
      <w:r>
        <w:t>Results</w:t>
      </w:r>
    </w:p>
    <w:p>
      <w:r>
        <w:t>The analysis successfully processed the Li_1.0 image and generated all output files. The line segment length was calculated as 70.4736 μm. The displacement profile (Fig. 1) shows the variation of u_eq along the normalized distance from the start point. Key observations include:</w:t>
        <w:br/>
        <w:br/>
        <w:t>- Displacement values range from approximately 12,000 to 52,000 units</w:t>
        <w:br/>
        <w:t>- The profile exhibits non-uniform distribution with local maxima and minima</w:t>
        <w:br/>
        <w:t>- The steepest gradient occurs between 40-60 μm from the start point</w:t>
        <w:br/>
        <w:t>- The maximum displacement occurs approximately 70% along the segment</w:t>
        <w:br/>
        <w:br/>
        <w:t>These characteristics suggest non-homogeneous deformation along the analyzed path. The complete dataset of distance versus u_eq values is available in the accompanying CSV file.</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Li_1.0_plot.tiff"/>
                    <pic:cNvPicPr/>
                  </pic:nvPicPr>
                  <pic:blipFill>
                    <a:blip r:embed="rId9"/>
                    <a:stretch>
                      <a:fillRect/>
                    </a:stretch>
                  </pic:blipFill>
                  <pic:spPr>
                    <a:xfrm>
                      <a:off x="0" y="0"/>
                      <a:ext cx="5029200" cy="3017520"/>
                    </a:xfrm>
                    <a:prstGeom prst="rect"/>
                  </pic:spPr>
                </pic:pic>
              </a:graphicData>
            </a:graphic>
          </wp:inline>
        </w:drawing>
      </w:r>
    </w:p>
    <w:p>
      <w:pPr>
        <w:jc w:val="center"/>
      </w:pPr>
      <w:r>
        <w:rPr>
          <w:i/>
        </w:rPr>
        <w:t>Fig. 1: Displacement (u_eq) profile along the line segment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