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default" w:ascii="Times New Roman" w:hAnsi="Times New Roman" w:cs="Times New Roman"/>
          <w:b/>
          <w:bCs/>
          <w:sz w:val="36"/>
          <w:szCs w:val="36"/>
        </w:rPr>
      </w:pPr>
      <w:r>
        <w:rPr>
          <w:rFonts w:hint="default" w:ascii="Times New Roman" w:hAnsi="Times New Roman" w:eastAsia="微软雅黑" w:cs="Times New Roman"/>
          <w:b w:val="0"/>
          <w:bCs w:val="0"/>
          <w:sz w:val="36"/>
          <w:szCs w:val="36"/>
        </w:rPr>
        <w:t>五一数学建模竞赛</w:t>
      </w:r>
    </w:p>
    <w:p>
      <w:pPr>
        <w:widowControl/>
        <w:ind w:firstLine="54" w:firstLineChars="17"/>
        <w:jc w:val="center"/>
        <w:outlineLvl w:val="0"/>
        <w:rPr>
          <w:rFonts w:hint="default" w:ascii="Times New Roman" w:hAnsi="Times New Roman" w:cs="Times New Roman"/>
          <w:b/>
          <w:bCs/>
          <w:sz w:val="32"/>
          <w:szCs w:val="32"/>
        </w:rPr>
      </w:pPr>
      <w:r>
        <w:rPr>
          <w:rFonts w:hint="default" w:ascii="Times New Roman" w:hAnsi="Times New Roman" w:eastAsia="微软雅黑" w:cs="Times New Roman"/>
          <w:b w:val="0"/>
          <w:bCs w:val="0"/>
          <w:sz w:val="32"/>
          <w:szCs w:val="32"/>
        </w:rPr>
        <w:t>承  诺  书</w:t>
      </w:r>
    </w:p>
    <w:p>
      <w:pPr>
        <w:spacing w:line="360" w:lineRule="auto"/>
        <w:ind w:firstLine="420"/>
        <w:rPr>
          <w:rFonts w:hint="default" w:ascii="Times New Roman" w:hAnsi="Times New Roman" w:cs="Times New Roman"/>
          <w:bCs/>
          <w:sz w:val="24"/>
        </w:rPr>
      </w:pPr>
      <w:r>
        <w:rPr>
          <w:rFonts w:hint="default" w:ascii="Times New Roman" w:hAnsi="Times New Roman" w:cs="Times New Roman"/>
          <w:bCs/>
          <w:sz w:val="24"/>
        </w:rPr>
        <w:t>我们仔细阅读了</w:t>
      </w:r>
      <w:r>
        <w:rPr>
          <w:rFonts w:hint="default" w:ascii="Times New Roman" w:hAnsi="Times New Roman" w:cs="Times New Roman"/>
          <w:bCs/>
          <w:sz w:val="24"/>
        </w:rPr>
        <w:t>五一</w:t>
      </w:r>
      <w:r>
        <w:rPr>
          <w:rFonts w:hint="default" w:ascii="Times New Roman" w:hAnsi="Times New Roman" w:cs="Times New Roman"/>
          <w:bCs/>
          <w:sz w:val="24"/>
        </w:rPr>
        <w:t>数学建模</w:t>
      </w:r>
      <w:r>
        <w:rPr>
          <w:rFonts w:hint="default" w:ascii="Times New Roman" w:hAnsi="Times New Roman" w:cs="Times New Roman"/>
          <w:bCs/>
          <w:sz w:val="24"/>
        </w:rPr>
        <w:t>竞</w:t>
      </w:r>
      <w:r>
        <w:rPr>
          <w:rFonts w:hint="default" w:ascii="Times New Roman" w:hAnsi="Times New Roman" w:cs="Times New Roman"/>
          <w:bCs/>
          <w:sz w:val="24"/>
        </w:rPr>
        <w:t>赛的竞赛规则。</w:t>
      </w:r>
    </w:p>
    <w:p>
      <w:pPr>
        <w:spacing w:line="360" w:lineRule="auto"/>
        <w:ind w:firstLine="420"/>
        <w:rPr>
          <w:rFonts w:hint="default" w:ascii="Times New Roman" w:hAnsi="Times New Roman" w:cs="Times New Roman"/>
          <w:bCs/>
          <w:sz w:val="24"/>
        </w:rPr>
      </w:pPr>
      <w:r>
        <w:rPr>
          <w:rFonts w:hint="default" w:ascii="Times New Roman" w:hAnsi="Times New Roman" w:cs="Times New Roman"/>
          <w:bCs/>
          <w:sz w:val="24"/>
        </w:rPr>
        <w:t>我们完全明白，在竞赛开始后参赛队员不能以任何方式（包括电话、电子邮件、网上咨询等）与本队以外的任何人（包括指导教师）研究、讨论与赛题有关的问题。</w:t>
      </w:r>
    </w:p>
    <w:p>
      <w:pPr>
        <w:spacing w:line="360" w:lineRule="auto"/>
        <w:ind w:firstLine="420"/>
        <w:rPr>
          <w:rFonts w:hint="default" w:ascii="Times New Roman" w:hAnsi="Times New Roman" w:cs="Times New Roman"/>
          <w:bCs/>
          <w:sz w:val="24"/>
        </w:rPr>
      </w:pPr>
      <w:r>
        <w:rPr>
          <w:rFonts w:hint="default" w:ascii="Times New Roman" w:hAnsi="Times New Roman" w:cs="Times New Roman"/>
          <w:bCs/>
          <w:sz w:val="24"/>
        </w:rPr>
        <w:t>我们知道，抄袭别人的成果是违反竞赛规则的, 如果引用别人的成果或其它公开的资料（包括网上查到的资料），必须按照规定的参考文献的表述方式在正文引用处和参考文献中明确列出。</w:t>
      </w:r>
    </w:p>
    <w:p>
      <w:pPr>
        <w:spacing w:line="360" w:lineRule="auto"/>
        <w:ind w:firstLine="420"/>
        <w:rPr>
          <w:rFonts w:hint="default" w:ascii="Times New Roman" w:hAnsi="Times New Roman" w:cs="Times New Roman"/>
          <w:bCs/>
          <w:sz w:val="24"/>
        </w:rPr>
      </w:pPr>
      <w:r>
        <w:rPr>
          <w:rFonts w:hint="default" w:ascii="Times New Roman" w:hAnsi="Times New Roman" w:cs="Times New Roman"/>
          <w:bCs/>
          <w:sz w:val="24"/>
        </w:rPr>
        <w:t>我们郑重承诺，严格遵守竞赛规则，以保证竞赛的公正、公平性。如有违反竞赛规则的行为，我们愿意承担由此引起的一切后果。</w:t>
      </w:r>
    </w:p>
    <w:p>
      <w:pPr>
        <w:spacing w:line="360" w:lineRule="auto"/>
        <w:ind w:firstLine="420"/>
        <w:rPr>
          <w:rFonts w:hint="default" w:ascii="Times New Roman" w:hAnsi="Times New Roman" w:cs="Times New Roman"/>
          <w:bCs/>
          <w:sz w:val="24"/>
        </w:rPr>
      </w:pPr>
      <w:r>
        <w:rPr>
          <w:rFonts w:hint="default" w:ascii="Times New Roman" w:hAnsi="Times New Roman" w:cs="Times New Roman"/>
          <w:bCs/>
          <w:sz w:val="24"/>
        </w:rPr>
        <w:t>我们授权五一</w:t>
      </w:r>
      <w:r>
        <w:rPr>
          <w:rFonts w:hint="default" w:ascii="Times New Roman" w:hAnsi="Times New Roman" w:cs="Times New Roman"/>
          <w:bCs/>
          <w:sz w:val="24"/>
        </w:rPr>
        <w:t>数学建模</w:t>
      </w:r>
      <w:r>
        <w:rPr>
          <w:rFonts w:hint="default" w:ascii="Times New Roman" w:hAnsi="Times New Roman" w:cs="Times New Roman"/>
          <w:bCs/>
          <w:sz w:val="24"/>
        </w:rPr>
        <w:t>竞赛组委会，可将我们的论文以任何形式进行公开展示（包括进行网上公示，在书籍、期刊和其他媒体进行正式或非正式发表等）。</w:t>
      </w:r>
    </w:p>
    <w:p>
      <w:pPr>
        <w:spacing w:line="360" w:lineRule="auto"/>
        <w:ind w:right="69" w:rightChars="33" w:firstLine="405"/>
        <w:jc w:val="left"/>
        <w:rPr>
          <w:rFonts w:hint="default" w:ascii="Times New Roman" w:hAnsi="Times New Roman" w:cs="Times New Roman"/>
          <w:bCs/>
          <w:sz w:val="24"/>
          <w:u w:val="single"/>
        </w:rPr>
      </w:pPr>
      <w:r>
        <w:rPr>
          <w:rFonts w:hint="default" w:ascii="Times New Roman" w:hAnsi="Times New Roman" w:cs="Times New Roman"/>
          <w:bCs/>
          <w:sz w:val="24"/>
        </w:rPr>
        <w:tab/>
      </w:r>
      <w:r>
        <w:rPr>
          <w:rFonts w:hint="default" w:ascii="Times New Roman" w:hAnsi="Times New Roman" w:cs="Times New Roman"/>
          <w:bCs/>
          <w:sz w:val="24"/>
        </w:rPr>
        <w:t>参赛题号（从</w:t>
      </w:r>
      <w:r>
        <w:rPr>
          <w:rFonts w:hint="default" w:ascii="Times New Roman" w:hAnsi="Times New Roman" w:cs="Times New Roman"/>
          <w:bCs/>
          <w:sz w:val="24"/>
        </w:rPr>
        <w:t>A</w:t>
      </w:r>
      <w:r>
        <w:rPr>
          <w:rFonts w:hint="default" w:ascii="Times New Roman" w:hAnsi="Times New Roman" w:cs="Times New Roman"/>
          <w:bCs/>
          <w:sz w:val="24"/>
        </w:rPr>
        <w:t>/</w:t>
      </w:r>
      <w:r>
        <w:rPr>
          <w:rFonts w:hint="default" w:ascii="Times New Roman" w:hAnsi="Times New Roman" w:cs="Times New Roman"/>
          <w:bCs/>
          <w:sz w:val="24"/>
        </w:rPr>
        <w:t>B</w:t>
      </w:r>
      <w:r>
        <w:rPr>
          <w:rFonts w:hint="default" w:ascii="Times New Roman" w:hAnsi="Times New Roman" w:cs="Times New Roman"/>
          <w:bCs/>
          <w:sz w:val="24"/>
        </w:rPr>
        <w:t>/</w:t>
      </w:r>
      <w:r>
        <w:rPr>
          <w:rFonts w:hint="default" w:ascii="Times New Roman" w:hAnsi="Times New Roman" w:cs="Times New Roman"/>
          <w:bCs/>
          <w:sz w:val="24"/>
        </w:rPr>
        <w:t>C</w:t>
      </w:r>
      <w:r>
        <w:rPr>
          <w:rFonts w:hint="default" w:ascii="Times New Roman" w:hAnsi="Times New Roman" w:cs="Times New Roman"/>
          <w:bCs/>
          <w:sz w:val="24"/>
        </w:rPr>
        <w:t>中选择一项填写）</w:t>
      </w:r>
      <w:r>
        <w:rPr>
          <w:rFonts w:hint="default" w:ascii="Times New Roman" w:hAnsi="Times New Roman" w:cs="Times New Roman"/>
          <w:bCs/>
          <w:sz w:val="24"/>
        </w:rPr>
        <w:t>：</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A</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 xml:space="preserve"> </w:t>
      </w:r>
    </w:p>
    <w:p>
      <w:pPr>
        <w:spacing w:line="360" w:lineRule="auto"/>
        <w:ind w:right="69" w:rightChars="33" w:firstLine="405"/>
        <w:jc w:val="left"/>
        <w:rPr>
          <w:rFonts w:hint="default" w:ascii="Times New Roman" w:hAnsi="Times New Roman" w:cs="Times New Roman"/>
          <w:bCs/>
          <w:sz w:val="24"/>
          <w:u w:val="single"/>
        </w:rPr>
      </w:pPr>
      <w:r>
        <w:rPr>
          <w:rFonts w:hint="default" w:ascii="Times New Roman" w:hAnsi="Times New Roman" w:cs="Times New Roman"/>
          <w:bCs/>
          <w:sz w:val="24"/>
        </w:rPr>
        <w:t>参赛</w:t>
      </w:r>
      <w:r>
        <w:rPr>
          <w:rFonts w:hint="default" w:ascii="Times New Roman" w:hAnsi="Times New Roman" w:cs="Times New Roman"/>
          <w:bCs/>
          <w:sz w:val="24"/>
        </w:rPr>
        <w:t>队号</w:t>
      </w:r>
      <w:r>
        <w:rPr>
          <w:rFonts w:hint="default" w:ascii="Times New Roman" w:hAnsi="Times New Roman" w:cs="Times New Roman"/>
          <w:bCs/>
          <w:sz w:val="24"/>
        </w:rPr>
        <w:t>：</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 xml:space="preserve">  </w:t>
      </w:r>
      <w:r>
        <w:rPr>
          <w:rFonts w:hint="default" w:ascii="Times New Roman" w:hAnsi="Times New Roman" w:cs="Times New Roman"/>
          <w:bCs/>
          <w:sz w:val="24"/>
          <w:u w:val="single"/>
        </w:rPr>
        <w:t xml:space="preserve"> </w:t>
      </w:r>
      <w:r>
        <w:rPr>
          <w:rFonts w:hint="default" w:ascii="Times New Roman" w:hAnsi="Times New Roman" w:eastAsia="宋体" w:cs="Times New Roman"/>
          <w:sz w:val="24"/>
          <w:szCs w:val="24"/>
          <w:u w:val="single"/>
        </w:rPr>
        <w:t>T</w:t>
      </w:r>
      <w:r>
        <w:rPr>
          <w:rFonts w:hint="default" w:ascii="Times New Roman" w:hAnsi="Times New Roman" w:eastAsia="宋体" w:cs="Times New Roman"/>
          <w:sz w:val="24"/>
          <w:szCs w:val="24"/>
          <w:u w:val="single"/>
        </w:rPr>
        <w:t>1295124844</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 xml:space="preserve"> </w:t>
      </w:r>
      <w:r>
        <w:rPr>
          <w:rFonts w:hint="default" w:ascii="Times New Roman" w:hAnsi="Times New Roman" w:cs="Times New Roman"/>
          <w:bCs/>
          <w:sz w:val="32"/>
          <w:szCs w:val="32"/>
          <w:u w:val="single"/>
        </w:rPr>
        <w:t xml:space="preserve"> </w:t>
      </w:r>
      <w:r>
        <w:rPr>
          <w:rFonts w:hint="default" w:ascii="Times New Roman" w:hAnsi="Times New Roman" w:cs="Times New Roman"/>
          <w:bCs/>
          <w:sz w:val="24"/>
          <w:u w:val="single"/>
        </w:rPr>
        <w:t xml:space="preserve">  </w:t>
      </w:r>
    </w:p>
    <w:p>
      <w:pPr>
        <w:spacing w:line="360" w:lineRule="auto"/>
        <w:ind w:left="0" w:leftChars="0" w:right="69" w:rightChars="33" w:firstLine="420" w:firstLineChars="175"/>
        <w:rPr>
          <w:rFonts w:hint="default" w:ascii="Times New Roman" w:hAnsi="Times New Roman" w:cs="Times New Roman"/>
          <w:bCs/>
          <w:sz w:val="24"/>
          <w:u w:val="single"/>
        </w:rPr>
      </w:pPr>
      <w:r>
        <w:rPr>
          <w:rFonts w:hint="default" w:ascii="Times New Roman" w:hAnsi="Times New Roman" w:cs="Times New Roman"/>
          <w:bCs/>
          <w:sz w:val="24"/>
        </w:rPr>
        <w:t>参赛组别（</w:t>
      </w:r>
      <w:r>
        <w:rPr>
          <w:rFonts w:hint="default" w:ascii="Times New Roman" w:hAnsi="Times New Roman" w:cs="Times New Roman"/>
          <w:bCs/>
          <w:sz w:val="24"/>
        </w:rPr>
        <w:t>研究生、</w:t>
      </w:r>
      <w:r>
        <w:rPr>
          <w:rFonts w:hint="default" w:ascii="Times New Roman" w:hAnsi="Times New Roman" w:cs="Times New Roman"/>
          <w:bCs/>
          <w:sz w:val="24"/>
        </w:rPr>
        <w:t>本科</w:t>
      </w:r>
      <w:r>
        <w:rPr>
          <w:rFonts w:hint="default" w:ascii="Times New Roman" w:hAnsi="Times New Roman" w:cs="Times New Roman"/>
          <w:bCs/>
          <w:sz w:val="24"/>
        </w:rPr>
        <w:t>、</w:t>
      </w:r>
      <w:r>
        <w:rPr>
          <w:rFonts w:hint="default" w:ascii="Times New Roman" w:hAnsi="Times New Roman" w:cs="Times New Roman"/>
          <w:bCs/>
          <w:sz w:val="24"/>
        </w:rPr>
        <w:t>专科</w:t>
      </w:r>
      <w:r>
        <w:rPr>
          <w:rFonts w:hint="default" w:ascii="Times New Roman" w:hAnsi="Times New Roman" w:cs="Times New Roman"/>
          <w:bCs/>
          <w:sz w:val="24"/>
        </w:rPr>
        <w:t>、</w:t>
      </w:r>
      <w:r>
        <w:rPr>
          <w:rFonts w:hint="default" w:ascii="Times New Roman" w:hAnsi="Times New Roman" w:cs="Times New Roman"/>
          <w:bCs/>
          <w:sz w:val="24"/>
        </w:rPr>
        <w:t>高中）：</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本科</w:t>
      </w:r>
      <w:r>
        <w:rPr>
          <w:rFonts w:hint="default" w:ascii="Times New Roman" w:hAnsi="Times New Roman" w:cs="Times New Roman"/>
          <w:bCs/>
          <w:sz w:val="24"/>
          <w:u w:val="single"/>
        </w:rPr>
        <w:t xml:space="preserve">           </w:t>
      </w:r>
    </w:p>
    <w:p>
      <w:pPr>
        <w:spacing w:line="360" w:lineRule="auto"/>
        <w:ind w:right="69" w:rightChars="33" w:firstLine="405"/>
        <w:rPr>
          <w:rFonts w:hint="default" w:ascii="Times New Roman" w:hAnsi="Times New Roman" w:cs="Times New Roman"/>
          <w:bCs/>
          <w:sz w:val="24"/>
          <w:u w:val="single"/>
        </w:rPr>
      </w:pPr>
      <w:r>
        <w:rPr>
          <w:rFonts w:hint="default" w:ascii="Times New Roman" w:hAnsi="Times New Roman" w:cs="Times New Roman"/>
          <w:bCs/>
          <w:sz w:val="24"/>
        </w:rPr>
        <w:t>所属学校（学校</w:t>
      </w:r>
      <w:r>
        <w:rPr>
          <w:rFonts w:hint="default" w:ascii="Times New Roman" w:hAnsi="Times New Roman" w:cs="Times New Roman"/>
          <w:bCs/>
          <w:sz w:val="24"/>
        </w:rPr>
        <w:t>全称</w:t>
      </w:r>
      <w:r>
        <w:rPr>
          <w:rFonts w:hint="default" w:ascii="Times New Roman" w:hAnsi="Times New Roman" w:cs="Times New Roman"/>
          <w:bCs/>
          <w:sz w:val="24"/>
        </w:rPr>
        <w:t>）</w:t>
      </w:r>
      <w:r>
        <w:rPr>
          <w:rFonts w:hint="default" w:ascii="Times New Roman" w:hAnsi="Times New Roman" w:cs="Times New Roman"/>
          <w:bCs/>
          <w:sz w:val="24"/>
          <w:lang w:eastAsia="zh-CN"/>
        </w:rPr>
        <w:t>：</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南京财经大学</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rPr>
        <w:t xml:space="preserve">   </w:t>
      </w:r>
    </w:p>
    <w:p>
      <w:pPr>
        <w:spacing w:line="360" w:lineRule="auto"/>
        <w:ind w:right="69" w:rightChars="33" w:firstLine="405"/>
        <w:rPr>
          <w:rFonts w:hint="default" w:ascii="Times New Roman" w:hAnsi="Times New Roman" w:cs="Times New Roman"/>
          <w:bCs/>
          <w:sz w:val="24"/>
          <w:u w:val="single"/>
        </w:rPr>
      </w:pPr>
      <w:r>
        <w:rPr>
          <w:rFonts w:hint="default" w:ascii="Times New Roman" w:hAnsi="Times New Roman" w:cs="Times New Roman"/>
          <w:bCs/>
          <w:sz w:val="24"/>
        </w:rPr>
        <w:t>参赛队员</w:t>
      </w:r>
      <w:r>
        <w:rPr>
          <w:rFonts w:hint="default" w:ascii="Times New Roman" w:hAnsi="Times New Roman" w:cs="Times New Roman"/>
          <w:bCs/>
          <w:sz w:val="24"/>
        </w:rPr>
        <w:t xml:space="preserve">： </w:t>
      </w:r>
      <w:r>
        <w:rPr>
          <w:rFonts w:hint="default" w:ascii="Times New Roman" w:hAnsi="Times New Roman" w:cs="Times New Roman"/>
          <w:bCs/>
          <w:sz w:val="24"/>
          <w:lang w:val="en-US" w:eastAsia="zh-CN"/>
        </w:rPr>
        <w:t>队员</w:t>
      </w:r>
      <w:r>
        <w:rPr>
          <w:rFonts w:hint="default" w:ascii="Times New Roman" w:hAnsi="Times New Roman" w:cs="Times New Roman"/>
          <w:bCs/>
          <w:sz w:val="24"/>
        </w:rPr>
        <w:t>1</w:t>
      </w:r>
      <w:r>
        <w:rPr>
          <w:rFonts w:hint="default" w:ascii="Times New Roman" w:hAnsi="Times New Roman" w:cs="Times New Roman"/>
          <w:bCs/>
          <w:sz w:val="24"/>
          <w:lang w:val="en-US" w:eastAsia="zh-CN"/>
        </w:rPr>
        <w:t>姓名：</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侯孟敏</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 xml:space="preserve"> </w:t>
      </w:r>
      <w:r>
        <w:rPr>
          <w:rFonts w:hint="default" w:ascii="Times New Roman" w:hAnsi="Times New Roman" w:cs="Times New Roman"/>
          <w:bCs/>
          <w:sz w:val="24"/>
          <w:u w:val="single"/>
        </w:rPr>
        <w:t xml:space="preserve">  </w:t>
      </w:r>
    </w:p>
    <w:p>
      <w:pPr>
        <w:spacing w:line="360" w:lineRule="auto"/>
        <w:ind w:right="69" w:rightChars="33" w:firstLine="405"/>
        <w:rPr>
          <w:rFonts w:hint="default" w:ascii="Times New Roman" w:hAnsi="Times New Roman" w:eastAsia="宋体" w:cs="Times New Roman"/>
          <w:bCs/>
          <w:sz w:val="24"/>
          <w:u w:val="single"/>
          <w:lang w:val="en-US" w:eastAsia="zh-CN"/>
        </w:rPr>
      </w:pPr>
      <w:r>
        <w:rPr>
          <w:rFonts w:hint="default" w:ascii="Times New Roman" w:hAnsi="Times New Roman" w:cs="Times New Roman"/>
          <w:bCs/>
          <w:sz w:val="24"/>
        </w:rPr>
        <w:t xml:space="preserve">           </w:t>
      </w:r>
      <w:r>
        <w:rPr>
          <w:rFonts w:hint="default" w:ascii="Times New Roman" w:hAnsi="Times New Roman" w:cs="Times New Roman"/>
          <w:bCs/>
          <w:sz w:val="24"/>
          <w:lang w:val="en-US" w:eastAsia="zh-CN"/>
        </w:rPr>
        <w:t>队员</w:t>
      </w:r>
      <w:r>
        <w:rPr>
          <w:rFonts w:hint="default" w:ascii="Times New Roman" w:hAnsi="Times New Roman" w:cs="Times New Roman"/>
          <w:bCs/>
          <w:sz w:val="24"/>
        </w:rPr>
        <w:t>2</w:t>
      </w:r>
      <w:r>
        <w:rPr>
          <w:rFonts w:hint="default" w:ascii="Times New Roman" w:hAnsi="Times New Roman" w:cs="Times New Roman"/>
          <w:bCs/>
          <w:sz w:val="24"/>
          <w:lang w:val="en-US" w:eastAsia="zh-CN"/>
        </w:rPr>
        <w:t>姓名：</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梅宇</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 xml:space="preserve">             </w:t>
      </w:r>
    </w:p>
    <w:p>
      <w:pPr>
        <w:spacing w:line="360" w:lineRule="auto"/>
        <w:ind w:right="69" w:rightChars="33" w:firstLine="405"/>
        <w:rPr>
          <w:rFonts w:hint="default" w:ascii="Times New Roman" w:hAnsi="Times New Roman" w:cs="Times New Roman"/>
          <w:bCs/>
          <w:sz w:val="24"/>
        </w:rPr>
      </w:pPr>
      <w:r>
        <w:rPr>
          <w:rFonts w:hint="default" w:ascii="Times New Roman" w:hAnsi="Times New Roman" w:cs="Times New Roman"/>
          <w:bCs/>
          <w:sz w:val="24"/>
        </w:rPr>
        <w:t xml:space="preserve">           </w:t>
      </w:r>
      <w:r>
        <w:rPr>
          <w:rFonts w:hint="default" w:ascii="Times New Roman" w:hAnsi="Times New Roman" w:cs="Times New Roman"/>
          <w:bCs/>
          <w:sz w:val="24"/>
          <w:lang w:val="en-US" w:eastAsia="zh-CN"/>
        </w:rPr>
        <w:t>队员</w:t>
      </w:r>
      <w:r>
        <w:rPr>
          <w:rFonts w:hint="default" w:ascii="Times New Roman" w:hAnsi="Times New Roman" w:cs="Times New Roman"/>
          <w:bCs/>
          <w:sz w:val="24"/>
        </w:rPr>
        <w:t>3</w:t>
      </w:r>
      <w:r>
        <w:rPr>
          <w:rFonts w:hint="default" w:ascii="Times New Roman" w:hAnsi="Times New Roman" w:cs="Times New Roman"/>
          <w:bCs/>
          <w:sz w:val="24"/>
          <w:lang w:val="en-US" w:eastAsia="zh-CN"/>
        </w:rPr>
        <w:t>姓名：</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侯孟慧</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 xml:space="preserve"> </w:t>
      </w:r>
      <w:r>
        <w:rPr>
          <w:rFonts w:hint="default" w:ascii="Times New Roman" w:hAnsi="Times New Roman" w:cs="Times New Roman"/>
          <w:bCs/>
          <w:sz w:val="24"/>
          <w:u w:val="single"/>
        </w:rPr>
        <w:t xml:space="preserve"> </w:t>
      </w:r>
      <w:r>
        <w:rPr>
          <w:rFonts w:hint="default" w:ascii="Times New Roman" w:hAnsi="Times New Roman" w:cs="Times New Roman"/>
          <w:bCs/>
          <w:sz w:val="24"/>
        </w:rPr>
        <w:t xml:space="preserve">  </w:t>
      </w:r>
    </w:p>
    <w:p>
      <w:pPr>
        <w:spacing w:line="360" w:lineRule="auto"/>
        <w:ind w:right="69" w:rightChars="33" w:firstLine="405"/>
        <w:rPr>
          <w:rFonts w:hint="default" w:ascii="Times New Roman" w:hAnsi="Times New Roman" w:cs="Times New Roman"/>
          <w:bCs/>
          <w:sz w:val="24"/>
        </w:rPr>
      </w:pPr>
      <w:r>
        <w:rPr>
          <w:rFonts w:hint="default" w:ascii="Times New Roman" w:hAnsi="Times New Roman" w:cs="Times New Roman"/>
          <w:bCs/>
          <w:sz w:val="24"/>
          <w:lang w:val="en-US" w:eastAsia="zh-CN"/>
        </w:rPr>
        <w:t xml:space="preserve">联系方式： </w:t>
      </w:r>
      <w:r>
        <w:rPr>
          <w:rFonts w:hint="default" w:ascii="Times New Roman" w:hAnsi="Times New Roman" w:cs="Times New Roman"/>
          <w:bCs/>
          <w:sz w:val="24"/>
          <w:lang w:val="en-US" w:eastAsia="zh-CN"/>
        </w:rPr>
        <w:t>Email</w:t>
      </w:r>
      <w:r>
        <w:rPr>
          <w:rFonts w:hint="default" w:ascii="Times New Roman" w:hAnsi="Times New Roman" w:cs="Times New Roman"/>
          <w:bCs/>
          <w:sz w:val="24"/>
          <w:lang w:val="en-US" w:eastAsia="zh-CN"/>
        </w:rPr>
        <w:t>：</w:t>
      </w:r>
      <w:r>
        <w:rPr>
          <w:rFonts w:hint="default" w:ascii="Times New Roman" w:hAnsi="Times New Roman" w:cs="Times New Roman"/>
          <w:bCs/>
          <w:sz w:val="24"/>
          <w:u w:val="single"/>
          <w:lang w:val="en-US" w:eastAsia="zh-CN"/>
        </w:rPr>
        <w:t xml:space="preserve">          1840686224@</w:t>
      </w:r>
      <w:r>
        <w:rPr>
          <w:rFonts w:hint="default" w:ascii="Times New Roman" w:hAnsi="Times New Roman" w:cs="Times New Roman"/>
          <w:bCs/>
          <w:sz w:val="24"/>
          <w:u w:val="single"/>
          <w:lang w:val="en-US" w:eastAsia="zh-CN"/>
        </w:rPr>
        <w:t>qq</w:t>
      </w:r>
      <w:r>
        <w:rPr>
          <w:rFonts w:hint="default" w:ascii="Times New Roman" w:hAnsi="Times New Roman" w:cs="Times New Roman"/>
          <w:bCs/>
          <w:sz w:val="24"/>
          <w:u w:val="single"/>
          <w:lang w:val="en-US" w:eastAsia="zh-CN"/>
        </w:rPr>
        <w:t>.</w:t>
      </w:r>
      <w:r>
        <w:rPr>
          <w:rFonts w:hint="default" w:ascii="Times New Roman" w:hAnsi="Times New Roman" w:cs="Times New Roman"/>
          <w:bCs/>
          <w:sz w:val="24"/>
          <w:u w:val="single"/>
          <w:lang w:val="en-US" w:eastAsia="zh-CN"/>
        </w:rPr>
        <w:t>com</w:t>
      </w:r>
      <w:r>
        <w:rPr>
          <w:rFonts w:hint="default" w:ascii="Times New Roman" w:hAnsi="Times New Roman" w:cs="Times New Roman"/>
          <w:bCs/>
          <w:sz w:val="24"/>
          <w:u w:val="single"/>
          <w:lang w:val="en-US" w:eastAsia="zh-CN"/>
        </w:rPr>
        <w:t xml:space="preserve">          </w:t>
      </w:r>
      <w:r>
        <w:rPr>
          <w:rFonts w:hint="default" w:ascii="Times New Roman" w:hAnsi="Times New Roman" w:cs="Times New Roman"/>
          <w:bCs/>
          <w:sz w:val="24"/>
          <w:lang w:val="en-US" w:eastAsia="zh-CN"/>
        </w:rPr>
        <w:t xml:space="preserve"> 联系电话：</w:t>
      </w:r>
      <w:r>
        <w:rPr>
          <w:rFonts w:hint="default" w:ascii="Times New Roman" w:hAnsi="Times New Roman" w:cs="Times New Roman"/>
          <w:bCs/>
          <w:sz w:val="24"/>
          <w:u w:val="single"/>
          <w:lang w:val="en-US" w:eastAsia="zh-CN"/>
        </w:rPr>
        <w:t xml:space="preserve"> 18851117990</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 xml:space="preserve"> </w:t>
      </w:r>
      <w:r>
        <w:rPr>
          <w:rFonts w:hint="default" w:ascii="Times New Roman" w:hAnsi="Times New Roman" w:cs="Times New Roman"/>
          <w:bCs/>
          <w:sz w:val="24"/>
          <w:u w:val="single"/>
        </w:rPr>
        <w:t xml:space="preserve">          </w:t>
      </w:r>
      <w:r>
        <w:rPr>
          <w:rFonts w:hint="default" w:ascii="Times New Roman" w:hAnsi="Times New Roman" w:cs="Times New Roman"/>
          <w:bCs/>
          <w:sz w:val="24"/>
        </w:rPr>
        <w:t xml:space="preserve">                      </w:t>
      </w:r>
    </w:p>
    <w:p>
      <w:pPr>
        <w:wordWrap w:val="0"/>
        <w:spacing w:line="360" w:lineRule="auto"/>
        <w:ind w:left="1260" w:right="69" w:rightChars="33" w:firstLine="420"/>
        <w:jc w:val="right"/>
        <w:rPr>
          <w:rFonts w:hint="default" w:ascii="Times New Roman" w:hAnsi="Times New Roman" w:cs="Times New Roman"/>
          <w:bCs/>
          <w:sz w:val="24"/>
        </w:rPr>
      </w:pPr>
      <w:r>
        <w:rPr>
          <w:rFonts w:hint="default" w:ascii="Times New Roman" w:hAnsi="Times New Roman" w:cs="Times New Roman"/>
          <w:bCs/>
          <w:sz w:val="24"/>
        </w:rPr>
        <w:t xml:space="preserve">          </w:t>
      </w:r>
    </w:p>
    <w:p>
      <w:pPr>
        <w:wordWrap w:val="0"/>
        <w:spacing w:line="360" w:lineRule="auto"/>
        <w:ind w:left="1260" w:right="69" w:rightChars="33" w:firstLine="420"/>
        <w:jc w:val="right"/>
        <w:rPr>
          <w:rFonts w:hint="default" w:ascii="Times New Roman" w:hAnsi="Times New Roman" w:cs="Times New Roman"/>
          <w:b/>
          <w:bCs/>
          <w:sz w:val="24"/>
        </w:rPr>
      </w:pPr>
      <w:r>
        <w:rPr>
          <w:rFonts w:hint="default" w:ascii="Times New Roman" w:hAnsi="Times New Roman" w:cs="Times New Roman"/>
          <w:bCs/>
          <w:sz w:val="24"/>
        </w:rPr>
        <w:t xml:space="preserve">日期： </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2022</w:t>
      </w:r>
      <w:r>
        <w:rPr>
          <w:rFonts w:hint="default" w:ascii="Times New Roman" w:hAnsi="Times New Roman" w:cs="Times New Roman"/>
          <w:bCs/>
          <w:sz w:val="24"/>
          <w:u w:val="single"/>
        </w:rPr>
        <w:t xml:space="preserve">   </w:t>
      </w:r>
      <w:r>
        <w:rPr>
          <w:rFonts w:hint="default" w:ascii="Times New Roman" w:hAnsi="Times New Roman" w:cs="Times New Roman"/>
          <w:bCs/>
          <w:sz w:val="24"/>
        </w:rPr>
        <w:t>年</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5</w:t>
      </w:r>
      <w:r>
        <w:rPr>
          <w:rFonts w:hint="default" w:ascii="Times New Roman" w:hAnsi="Times New Roman" w:cs="Times New Roman"/>
          <w:bCs/>
          <w:sz w:val="24"/>
          <w:u w:val="single"/>
        </w:rPr>
        <w:t xml:space="preserve">  </w:t>
      </w:r>
      <w:r>
        <w:rPr>
          <w:rFonts w:hint="default" w:ascii="Times New Roman" w:hAnsi="Times New Roman" w:cs="Times New Roman"/>
          <w:bCs/>
          <w:sz w:val="24"/>
        </w:rPr>
        <w:t>月</w:t>
      </w:r>
      <w:r>
        <w:rPr>
          <w:rFonts w:hint="default" w:ascii="Times New Roman" w:hAnsi="Times New Roman" w:cs="Times New Roman"/>
          <w:bCs/>
          <w:sz w:val="24"/>
          <w:u w:val="single"/>
        </w:rPr>
        <w:t xml:space="preserve">  </w:t>
      </w:r>
      <w:r>
        <w:rPr>
          <w:rFonts w:hint="default" w:ascii="Times New Roman" w:hAnsi="Times New Roman" w:cs="Times New Roman"/>
          <w:bCs/>
          <w:sz w:val="24"/>
          <w:u w:val="single"/>
          <w:lang w:val="en-US" w:eastAsia="zh-CN"/>
        </w:rPr>
        <w:t>1</w:t>
      </w:r>
      <w:r>
        <w:rPr>
          <w:rFonts w:hint="default" w:ascii="Times New Roman" w:hAnsi="Times New Roman" w:cs="Times New Roman"/>
          <w:bCs/>
          <w:sz w:val="24"/>
          <w:u w:val="single"/>
        </w:rPr>
        <w:t xml:space="preserve"> </w:t>
      </w:r>
      <w:r>
        <w:rPr>
          <w:rFonts w:hint="default" w:ascii="Times New Roman" w:hAnsi="Times New Roman" w:cs="Times New Roman"/>
          <w:bCs/>
          <w:sz w:val="24"/>
        </w:rPr>
        <w:t>日</w:t>
      </w:r>
    </w:p>
    <w:p>
      <w:pPr>
        <w:spacing w:line="360" w:lineRule="auto"/>
        <w:rPr>
          <w:rFonts w:hint="default" w:ascii="Times New Roman" w:hAnsi="Times New Roman" w:cs="Times New Roman"/>
          <w:bCs/>
          <w:sz w:val="24"/>
        </w:rPr>
      </w:pPr>
    </w:p>
    <w:p>
      <w:pPr>
        <w:spacing w:line="360" w:lineRule="auto"/>
        <w:rPr>
          <w:rFonts w:hint="default" w:ascii="Times New Roman" w:hAnsi="Times New Roman" w:cs="Times New Roman"/>
          <w:bCs/>
          <w:sz w:val="24"/>
          <w:u w:val="single"/>
        </w:rPr>
      </w:pPr>
    </w:p>
    <w:p>
      <w:pPr>
        <w:widowControl/>
        <w:jc w:val="center"/>
        <w:rPr>
          <w:rFonts w:hint="default" w:ascii="Times New Roman" w:hAnsi="Times New Roman" w:cs="Times New Roman"/>
          <w:b/>
          <w:bCs/>
          <w:sz w:val="28"/>
          <w:szCs w:val="28"/>
          <w:lang w:eastAsia="zh-CN"/>
        </w:rPr>
      </w:pPr>
    </w:p>
    <w:p>
      <w:pPr>
        <w:widowControl/>
        <w:jc w:val="center"/>
        <w:rPr>
          <w:rFonts w:hint="default" w:ascii="Times New Roman" w:hAnsi="Times New Roman" w:cs="Times New Roman"/>
          <w:b/>
          <w:bCs/>
          <w:sz w:val="28"/>
          <w:szCs w:val="28"/>
          <w:lang w:eastAsia="zh-CN"/>
        </w:rPr>
      </w:pPr>
    </w:p>
    <w:p>
      <w:pPr>
        <w:widowControl/>
        <w:jc w:val="center"/>
        <w:outlineLvl w:val="0"/>
        <w:rPr>
          <w:rFonts w:hint="default" w:ascii="Times New Roman" w:hAnsi="Times New Roman" w:cs="Times New Roman"/>
          <w:b/>
          <w:bCs/>
          <w:sz w:val="28"/>
          <w:szCs w:val="28"/>
        </w:rPr>
      </w:pPr>
      <w:r>
        <w:rPr>
          <w:rFonts w:hint="default" w:ascii="Times New Roman" w:hAnsi="Times New Roman" w:cs="Times New Roman"/>
          <w:b/>
          <w:bCs/>
          <w:sz w:val="28"/>
          <w:szCs w:val="28"/>
          <w:lang w:eastAsia="zh-CN"/>
        </w:rPr>
        <w:t>（</w:t>
      </w:r>
      <w:r>
        <w:rPr>
          <w:rFonts w:hint="default" w:ascii="Times New Roman" w:hAnsi="Times New Roman" w:cs="Times New Roman"/>
          <w:b/>
          <w:bCs/>
          <w:sz w:val="28"/>
          <w:szCs w:val="28"/>
          <w:lang w:val="en-US" w:eastAsia="zh-CN"/>
        </w:rPr>
        <w:t>除本页外不允许出现学校及个人信息</w:t>
      </w:r>
      <w:r>
        <w:rPr>
          <w:rFonts w:hint="default" w:ascii="Times New Roman" w:hAnsi="Times New Roman" w:cs="Times New Roman"/>
          <w:b/>
          <w:bCs/>
          <w:sz w:val="28"/>
          <w:szCs w:val="28"/>
          <w:lang w:eastAsia="zh-CN"/>
        </w:rPr>
        <w:t>）</w:t>
      </w:r>
      <w:r>
        <w:rPr>
          <w:rFonts w:hint="default" w:ascii="Times New Roman" w:hAnsi="Times New Roman" w:cs="Times New Roman"/>
          <w:b/>
          <w:bCs/>
          <w:sz w:val="28"/>
          <w:szCs w:val="28"/>
        </w:rPr>
        <w:br w:type="page"/>
      </w:r>
    </w:p>
    <w:p>
      <w:pPr>
        <w:spacing w:line="360" w:lineRule="auto"/>
        <w:ind w:left="0" w:leftChars="0" w:firstLine="0" w:firstLineChars="0"/>
        <w:jc w:val="center"/>
        <w:outlineLvl w:val="0"/>
        <w:rPr>
          <w:rFonts w:hint="default" w:ascii="Times New Roman" w:hAnsi="Times New Roman" w:cs="Times New Roman"/>
          <w:b/>
          <w:bCs/>
          <w:sz w:val="36"/>
          <w:szCs w:val="36"/>
        </w:rPr>
      </w:pPr>
      <w:r>
        <w:rPr>
          <w:rFonts w:hint="default" w:ascii="Times New Roman" w:hAnsi="Times New Roman" w:eastAsia="微软雅黑" w:cs="Times New Roman"/>
          <w:b/>
          <w:bCs/>
          <w:sz w:val="36"/>
          <w:szCs w:val="36"/>
        </w:rPr>
        <w:t>五</w:t>
      </w:r>
      <w:r>
        <w:rPr>
          <w:rFonts w:hint="default" w:ascii="Times New Roman" w:hAnsi="Times New Roman" w:eastAsia="微软雅黑" w:cs="Times New Roman"/>
          <w:b/>
          <w:bCs/>
          <w:sz w:val="36"/>
          <w:szCs w:val="36"/>
          <w:lang w:val="en-US" w:eastAsia="zh-CN"/>
        </w:rPr>
        <w:t xml:space="preserve"> </w:t>
      </w:r>
      <w:r>
        <w:rPr>
          <w:rFonts w:hint="default" w:ascii="Times New Roman" w:hAnsi="Times New Roman" w:eastAsia="微软雅黑" w:cs="Times New Roman"/>
          <w:b/>
          <w:bCs/>
          <w:sz w:val="36"/>
          <w:szCs w:val="36"/>
        </w:rPr>
        <w:t>一</w:t>
      </w:r>
      <w:r>
        <w:rPr>
          <w:rFonts w:hint="default" w:ascii="Times New Roman" w:hAnsi="Times New Roman" w:eastAsia="微软雅黑" w:cs="Times New Roman"/>
          <w:b/>
          <w:bCs/>
          <w:sz w:val="36"/>
          <w:szCs w:val="36"/>
          <w:lang w:val="en-US" w:eastAsia="zh-CN"/>
        </w:rPr>
        <w:t xml:space="preserve"> </w:t>
      </w:r>
      <w:r>
        <w:rPr>
          <w:rFonts w:hint="default" w:ascii="Times New Roman" w:hAnsi="Times New Roman" w:eastAsia="微软雅黑" w:cs="Times New Roman"/>
          <w:b/>
          <w:bCs/>
          <w:sz w:val="36"/>
          <w:szCs w:val="36"/>
        </w:rPr>
        <w:t>数</w:t>
      </w:r>
      <w:r>
        <w:rPr>
          <w:rFonts w:hint="default" w:ascii="Times New Roman" w:hAnsi="Times New Roman" w:eastAsia="微软雅黑" w:cs="Times New Roman"/>
          <w:b/>
          <w:bCs/>
          <w:sz w:val="36"/>
          <w:szCs w:val="36"/>
          <w:lang w:val="en-US" w:eastAsia="zh-CN"/>
        </w:rPr>
        <w:t xml:space="preserve"> </w:t>
      </w:r>
      <w:r>
        <w:rPr>
          <w:rFonts w:hint="default" w:ascii="Times New Roman" w:hAnsi="Times New Roman" w:eastAsia="微软雅黑" w:cs="Times New Roman"/>
          <w:b/>
          <w:bCs/>
          <w:sz w:val="36"/>
          <w:szCs w:val="36"/>
        </w:rPr>
        <w:t>学</w:t>
      </w:r>
      <w:r>
        <w:rPr>
          <w:rFonts w:hint="default" w:ascii="Times New Roman" w:hAnsi="Times New Roman" w:eastAsia="微软雅黑" w:cs="Times New Roman"/>
          <w:b/>
          <w:bCs/>
          <w:sz w:val="36"/>
          <w:szCs w:val="36"/>
          <w:lang w:val="en-US" w:eastAsia="zh-CN"/>
        </w:rPr>
        <w:t xml:space="preserve"> </w:t>
      </w:r>
      <w:r>
        <w:rPr>
          <w:rFonts w:hint="default" w:ascii="Times New Roman" w:hAnsi="Times New Roman" w:eastAsia="微软雅黑" w:cs="Times New Roman"/>
          <w:b/>
          <w:bCs/>
          <w:sz w:val="36"/>
          <w:szCs w:val="36"/>
        </w:rPr>
        <w:t>建</w:t>
      </w:r>
      <w:r>
        <w:rPr>
          <w:rFonts w:hint="default" w:ascii="Times New Roman" w:hAnsi="Times New Roman" w:eastAsia="微软雅黑" w:cs="Times New Roman"/>
          <w:b/>
          <w:bCs/>
          <w:sz w:val="36"/>
          <w:szCs w:val="36"/>
          <w:lang w:val="en-US" w:eastAsia="zh-CN"/>
        </w:rPr>
        <w:t xml:space="preserve"> </w:t>
      </w:r>
      <w:r>
        <w:rPr>
          <w:rFonts w:hint="default" w:ascii="Times New Roman" w:hAnsi="Times New Roman" w:eastAsia="微软雅黑" w:cs="Times New Roman"/>
          <w:b/>
          <w:bCs/>
          <w:sz w:val="36"/>
          <w:szCs w:val="36"/>
        </w:rPr>
        <w:t>模</w:t>
      </w:r>
      <w:r>
        <w:rPr>
          <w:rFonts w:hint="default" w:ascii="Times New Roman" w:hAnsi="Times New Roman" w:eastAsia="微软雅黑" w:cs="Times New Roman"/>
          <w:b/>
          <w:bCs/>
          <w:sz w:val="36"/>
          <w:szCs w:val="36"/>
          <w:lang w:val="en-US" w:eastAsia="zh-CN"/>
        </w:rPr>
        <w:t xml:space="preserve"> </w:t>
      </w:r>
      <w:r>
        <w:rPr>
          <w:rFonts w:hint="default" w:ascii="Times New Roman" w:hAnsi="Times New Roman" w:eastAsia="微软雅黑" w:cs="Times New Roman"/>
          <w:b/>
          <w:bCs/>
          <w:sz w:val="36"/>
          <w:szCs w:val="36"/>
        </w:rPr>
        <w:t>竞</w:t>
      </w:r>
      <w:r>
        <w:rPr>
          <w:rFonts w:hint="default" w:ascii="Times New Roman" w:hAnsi="Times New Roman" w:eastAsia="微软雅黑" w:cs="Times New Roman"/>
          <w:b/>
          <w:bCs/>
          <w:sz w:val="36"/>
          <w:szCs w:val="36"/>
          <w:lang w:val="en-US" w:eastAsia="zh-CN"/>
        </w:rPr>
        <w:t xml:space="preserve"> </w:t>
      </w:r>
      <w:r>
        <w:rPr>
          <w:rFonts w:hint="default" w:ascii="Times New Roman" w:hAnsi="Times New Roman" w:eastAsia="微软雅黑" w:cs="Times New Roman"/>
          <w:b/>
          <w:bCs/>
          <w:sz w:val="36"/>
          <w:szCs w:val="36"/>
        </w:rPr>
        <w:t>赛</w:t>
      </w:r>
    </w:p>
    <w:p>
      <w:pPr>
        <w:spacing w:line="360" w:lineRule="auto"/>
        <w:jc w:val="center"/>
        <w:rPr>
          <w:rFonts w:hint="default" w:ascii="Times New Roman" w:hAnsi="Times New Roman" w:cs="Times New Roman"/>
          <w:sz w:val="28"/>
        </w:rPr>
      </w:pPr>
      <w:r>
        <w:rPr>
          <w:rFonts w:hint="default" w:ascii="Times New Roman" w:hAnsi="Times New Roman" w:eastAsia="楷体_GB2312" w:cs="Times New Roman"/>
          <w:b/>
          <w:sz w:val="32"/>
          <w:szCs w:val="32"/>
        </w:rPr>
        <w:drawing>
          <wp:inline distT="0" distB="0" distL="0" distR="0">
            <wp:extent cx="1422400" cy="11430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422400" cy="1143000"/>
                    </a:xfrm>
                    <a:prstGeom prst="rect">
                      <a:avLst/>
                    </a:prstGeom>
                    <a:noFill/>
                    <a:ln>
                      <a:noFill/>
                    </a:ln>
                  </pic:spPr>
                </pic:pic>
              </a:graphicData>
            </a:graphic>
          </wp:inline>
        </w:drawing>
      </w:r>
    </w:p>
    <w:p>
      <w:pPr>
        <w:spacing w:line="360" w:lineRule="auto"/>
        <w:rPr>
          <w:rFonts w:hint="default" w:ascii="Times New Roman" w:hAnsi="Times New Roman" w:cs="Times New Roman"/>
          <w:b/>
          <w:sz w:val="28"/>
        </w:rPr>
      </w:pPr>
    </w:p>
    <w:p>
      <w:pPr>
        <w:spacing w:line="360" w:lineRule="auto"/>
        <w:rPr>
          <w:rFonts w:hint="default" w:ascii="Times New Roman" w:hAnsi="Times New Roman" w:eastAsia="宋体" w:cs="Times New Roman"/>
          <w:b/>
          <w:sz w:val="24"/>
          <w:lang w:val="en-US" w:eastAsia="zh-CN"/>
        </w:rPr>
      </w:pPr>
      <w:r>
        <w:rPr>
          <w:rFonts w:hint="default" w:ascii="Times New Roman" w:hAnsi="Times New Roman" w:cs="Times New Roman"/>
          <w:b/>
        </w:rPr>
        <mc:AlternateContent>
          <mc:Choice Requires="wps">
            <w:drawing>
              <wp:anchor distT="0" distB="0" distL="114300" distR="114300" simplePos="0" relativeHeight="251659264" behindDoc="0" locked="0" layoutInCell="1" allowOverlap="1">
                <wp:simplePos x="0" y="0"/>
                <wp:positionH relativeFrom="column">
                  <wp:posOffset>1257300</wp:posOffset>
                </wp:positionH>
                <wp:positionV relativeFrom="paragraph">
                  <wp:posOffset>255270</wp:posOffset>
                </wp:positionV>
                <wp:extent cx="3543300" cy="0"/>
                <wp:effectExtent l="5080" t="8255" r="13970" b="10795"/>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99pt;margin-top:20.1pt;height:0pt;width:279pt;z-index:251659264;mso-width-relative:page;mso-height-relative:page;" filled="f" stroked="t" coordsize="21600,21600" o:gfxdata="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0ctNQNUAAAAJAQAA&#10;DwAAAAAAAAABACAAAAAiAAAAZHJzL2Rvd25yZXYueG1sUEsBAhQAFAAAAAgAh07iQKS9P8njAQAA&#10;qgMAAA4AAAAAAAAAAQAgAAAAJAEAAGRycy9lMm9Eb2MueG1sUEsFBgAAAAAGAAYAWQEAAHkFAAAA&#10;AA==&#10;">
                <v:fill on="f" focussize="0,0"/>
                <v:stroke color="#000000" joinstyle="round"/>
                <v:imagedata o:title=""/>
                <o:lock v:ext="edit" aspectratio="f"/>
              </v:line>
            </w:pict>
          </mc:Fallback>
        </mc:AlternateContent>
      </w:r>
      <w:r>
        <w:rPr>
          <w:rFonts w:hint="default" w:ascii="Times New Roman" w:hAnsi="Times New Roman" w:cs="Times New Roman"/>
          <w:b/>
          <w:sz w:val="28"/>
        </w:rPr>
        <w:t xml:space="preserve">       </w:t>
      </w:r>
      <w:r>
        <w:rPr>
          <w:rFonts w:hint="default" w:ascii="Times New Roman" w:hAnsi="Times New Roman" w:eastAsia="黑体" w:cs="Times New Roman"/>
          <w:b/>
          <w:sz w:val="32"/>
          <w:szCs w:val="32"/>
        </w:rPr>
        <w:t>题 目</w:t>
      </w:r>
      <w:r>
        <w:rPr>
          <w:rFonts w:hint="default" w:ascii="Times New Roman" w:hAnsi="Times New Roman" w:eastAsia="黑体" w:cs="Times New Roman"/>
          <w:b/>
          <w:sz w:val="32"/>
          <w:szCs w:val="32"/>
          <w:lang w:eastAsia="zh-CN"/>
        </w:rPr>
        <w:t>：</w:t>
      </w:r>
      <w:r>
        <w:rPr>
          <w:rFonts w:hint="default" w:ascii="Times New Roman" w:hAnsi="Times New Roman" w:eastAsia="黑体" w:cs="Times New Roman"/>
          <w:b/>
          <w:sz w:val="32"/>
          <w:szCs w:val="32"/>
        </w:rPr>
        <w:t xml:space="preserve">   </w:t>
      </w:r>
      <w:r>
        <w:rPr>
          <w:rFonts w:hint="default" w:ascii="Times New Roman" w:hAnsi="Times New Roman" w:eastAsia="黑体" w:cs="Times New Roman"/>
          <w:b/>
          <w:sz w:val="32"/>
          <w:szCs w:val="32"/>
          <w:lang w:val="en-US" w:eastAsia="zh-CN"/>
        </w:rPr>
        <w:t>血管机器人的订购与生物学习</w:t>
      </w:r>
    </w:p>
    <w:p>
      <w:pPr>
        <w:spacing w:line="360" w:lineRule="auto"/>
        <w:jc w:val="left"/>
        <w:rPr>
          <w:rFonts w:hint="default" w:ascii="Times New Roman" w:hAnsi="Times New Roman" w:eastAsia="宋体" w:cs="Times New Roman"/>
          <w:b/>
          <w:sz w:val="24"/>
          <w:lang w:val="en-US" w:eastAsia="zh-CN"/>
        </w:rPr>
      </w:pPr>
      <w:r>
        <w:rPr>
          <w:rFonts w:hint="default" w:ascii="Times New Roman" w:hAnsi="Times New Roman" w:cs="Times New Roman"/>
          <w:b/>
          <w:sz w:val="24"/>
        </w:rPr>
        <w:t>关键</w:t>
      </w:r>
      <w:r>
        <w:rPr>
          <w:rFonts w:hint="default" w:ascii="Times New Roman" w:hAnsi="Times New Roman" w:cs="Times New Roman"/>
          <w:b/>
          <w:sz w:val="24"/>
        </w:rPr>
        <w:t>词：</w:t>
      </w:r>
      <w:r>
        <w:rPr>
          <w:rFonts w:hint="default" w:ascii="Times New Roman" w:hAnsi="Times New Roman" w:cs="Times New Roman"/>
          <w:b/>
          <w:sz w:val="24"/>
          <w:lang w:val="en-US" w:eastAsia="zh-CN"/>
        </w:rPr>
        <w:t>多阶段决策、动态规划、模拟退火算法、多目标寻优、</w:t>
      </w:r>
    </w:p>
    <w:p>
      <w:pPr>
        <w:spacing w:line="360" w:lineRule="auto"/>
        <w:rPr>
          <w:rFonts w:hint="default" w:ascii="Times New Roman" w:hAnsi="Times New Roman" w:cs="Times New Roman"/>
          <w:b/>
          <w:sz w:val="24"/>
        </w:rPr>
      </w:pPr>
      <w:r>
        <w:rPr>
          <w:rFonts w:hint="default" w:ascii="Times New Roman" w:hAnsi="Times New Roman" w:cs="Times New Roman"/>
          <w:b/>
          <w:sz w:val="24"/>
        </w:rPr>
        <w:t>摘</w:t>
      </w:r>
      <w:r>
        <w:rPr>
          <w:rFonts w:hint="default" w:ascii="Times New Roman" w:hAnsi="Times New Roman" w:cs="Times New Roman"/>
          <w:b/>
          <w:sz w:val="24"/>
        </w:rPr>
        <w:t xml:space="preserve">  </w:t>
      </w:r>
      <w:r>
        <w:rPr>
          <w:rFonts w:hint="default" w:ascii="Times New Roman" w:hAnsi="Times New Roman" w:cs="Times New Roman"/>
          <w:b/>
          <w:sz w:val="24"/>
        </w:rPr>
        <w:t>要</w:t>
      </w:r>
      <w:r>
        <w:rPr>
          <w:rFonts w:hint="default" w:ascii="Times New Roman" w:hAnsi="Times New Roman" w:cs="Times New Roman"/>
          <w:b/>
          <w:sz w:val="24"/>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本文通过分析，确定决策变量和约束条件，建立了多决策的动态规划模型，用</w:t>
      </w:r>
      <w:r>
        <w:rPr>
          <w:rFonts w:hint="default" w:ascii="Times New Roman" w:hAnsi="Times New Roman" w:cs="Times New Roman"/>
          <w:b w:val="0"/>
          <w:bCs/>
          <w:sz w:val="24"/>
          <w:lang w:val="en-US" w:eastAsia="zh-CN"/>
        </w:rPr>
        <w:t>Python</w:t>
      </w:r>
      <w:r>
        <w:rPr>
          <w:rFonts w:hint="default" w:ascii="Times New Roman" w:hAnsi="Times New Roman" w:cs="Times New Roman"/>
          <w:b w:val="0"/>
          <w:bCs/>
          <w:sz w:val="24"/>
          <w:lang w:val="en-US" w:eastAsia="zh-CN"/>
        </w:rPr>
        <w:t>代码的迭代算法和循环嵌套算法等对模型进行求解，对满足治疗所需的容器艇和操作手数量进行了分析和研究，得出题目要求的数据。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针对问题一，本文首先分析论文实现时的决策变量和约束条件，建立动态规划模型，再设计出循环嵌套算法，根据具体流程通过</w:t>
      </w:r>
      <w:r>
        <w:rPr>
          <w:rFonts w:hint="default" w:ascii="Times New Roman" w:hAnsi="Times New Roman" w:cs="Times New Roman"/>
          <w:b w:val="0"/>
          <w:bCs/>
          <w:sz w:val="24"/>
          <w:lang w:val="en-US" w:eastAsia="zh-CN"/>
        </w:rPr>
        <w:t>Python</w:t>
      </w:r>
      <w:r>
        <w:rPr>
          <w:rFonts w:hint="default" w:ascii="Times New Roman" w:hAnsi="Times New Roman" w:cs="Times New Roman"/>
          <w:b w:val="0"/>
          <w:bCs/>
          <w:sz w:val="24"/>
          <w:lang w:val="en-US" w:eastAsia="zh-CN"/>
        </w:rPr>
        <w:t>编程实现计算，代码见附录一，求解出题目中1-8周满足治疗每周所需增购的容器艇为（0,0,0,3,0,0,0,0），操作手为（14,0,0,28,0,0,0,0），最低运营成本为：7625元。</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针对问题二，本文先根据题目要求，增加额外的约束条件，定义一系列变量表示1-104周容器艇和操作手的损毁数目等。基于问题一，容器艇和操作手数量减去每周损毁的数量，确定目标函数和决策变量，设计迭代算法，并根据具体流程通过</w:t>
      </w:r>
      <w:r>
        <w:rPr>
          <w:rFonts w:hint="default" w:ascii="Times New Roman" w:hAnsi="Times New Roman" w:cs="Times New Roman"/>
          <w:b w:val="0"/>
          <w:bCs/>
          <w:sz w:val="24"/>
          <w:lang w:val="en-US" w:eastAsia="zh-CN"/>
        </w:rPr>
        <w:t>Python</w:t>
      </w:r>
      <w:r>
        <w:rPr>
          <w:rFonts w:hint="default" w:ascii="Times New Roman" w:hAnsi="Times New Roman" w:cs="Times New Roman"/>
          <w:b w:val="0"/>
          <w:bCs/>
          <w:sz w:val="24"/>
          <w:lang w:val="en-US" w:eastAsia="zh-CN"/>
        </w:rPr>
        <w:t>编程实现计算，详细代码见附录二，求解出1-104周满足治疗所需的最低运营成本：667560元，其余相关结果见表6-2，最后对比分析问题一和问题二1-8周的结果数据。</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针对问题三，本文先在问题二的基础上，调整约束条件：降低损毁率至10%，然后运用问题二建立的模型，同样使用迭代算法，根据流程通过</w:t>
      </w:r>
      <w:r>
        <w:rPr>
          <w:rFonts w:hint="default" w:ascii="Times New Roman" w:hAnsi="Times New Roman" w:cs="Times New Roman"/>
          <w:b w:val="0"/>
          <w:bCs/>
          <w:sz w:val="24"/>
          <w:lang w:val="en-US" w:eastAsia="zh-CN"/>
        </w:rPr>
        <w:t>Python</w:t>
      </w:r>
      <w:r>
        <w:rPr>
          <w:rFonts w:hint="default" w:ascii="Times New Roman" w:hAnsi="Times New Roman" w:cs="Times New Roman"/>
          <w:b w:val="0"/>
          <w:bCs/>
          <w:sz w:val="24"/>
          <w:lang w:val="en-US" w:eastAsia="zh-CN"/>
        </w:rPr>
        <w:t>编程实现计算，详细代码见附录四，求解出第1-104周总共需要购买的容器艇数量：498个，操作手数量：2338个，最低运营成本：439740元。其余相关结果见表7-2。</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sz w:val="24"/>
          <w:lang w:eastAsia="zh-CN"/>
        </w:rPr>
      </w:pPr>
      <w:r>
        <w:rPr>
          <w:rFonts w:hint="default" w:ascii="Times New Roman" w:hAnsi="Times New Roman" w:cs="Times New Roman"/>
          <w:b w:val="0"/>
          <w:bCs/>
          <w:sz w:val="24"/>
          <w:lang w:val="en-US" w:eastAsia="zh-CN"/>
        </w:rPr>
        <w:t>针对问题四，本文先对题目中所改变的约束条件，进行分析比对，确定条件改变后的数据变化，遵循问题三，根据新的约束条件和决策变量，利用循环嵌套算法和迭代算法，使用</w:t>
      </w:r>
      <w:r>
        <w:rPr>
          <w:rFonts w:hint="default" w:ascii="Times New Roman" w:hAnsi="Times New Roman" w:cs="Times New Roman"/>
          <w:b w:val="0"/>
          <w:bCs/>
          <w:sz w:val="24"/>
          <w:lang w:val="en-US" w:eastAsia="zh-CN"/>
        </w:rPr>
        <w:t>MATLAB</w:t>
      </w:r>
      <w:r>
        <w:rPr>
          <w:rFonts w:hint="default" w:ascii="Times New Roman" w:hAnsi="Times New Roman" w:cs="Times New Roman"/>
          <w:b w:val="0"/>
          <w:bCs/>
          <w:sz w:val="24"/>
          <w:lang w:val="en-US" w:eastAsia="zh-CN"/>
        </w:rPr>
        <w:t>编程实现计算，求解出调整后的1-104周总共购买的容器艇和操作手的数量，相关结果见</w:t>
      </w:r>
      <w:r>
        <w:rPr>
          <w:rFonts w:hint="default" w:ascii="Times New Roman" w:hAnsi="Times New Roman" w:cs="Times New Roman"/>
          <w:b w:val="0"/>
          <w:bCs/>
          <w:sz w:val="24"/>
          <w:highlight w:val="none"/>
          <w:lang w:val="en-US" w:eastAsia="zh-CN"/>
        </w:rPr>
        <w:t>表8-2</w:t>
      </w:r>
      <w:r>
        <w:rPr>
          <w:rFonts w:hint="default" w:ascii="Times New Roman" w:hAnsi="Times New Roman" w:cs="Times New Roman"/>
          <w:b/>
          <w:sz w:val="24"/>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sz w:val="24"/>
          <w:lang w:val="en-US" w:eastAsia="zh-CN"/>
        </w:rPr>
      </w:pPr>
      <w:r>
        <w:rPr>
          <w:rFonts w:hint="default" w:ascii="Times New Roman" w:hAnsi="Times New Roman" w:cs="Times New Roman"/>
          <w:b w:val="0"/>
          <w:bCs/>
          <w:sz w:val="24"/>
          <w:lang w:val="en-US" w:eastAsia="zh-CN"/>
        </w:rPr>
        <w:t>针对问题五，方案一：在问题四得到的1-104周最优结果的基础上，改变约束条件，考虑最新约束下满足第105-112周需求的最佳购买方案。方案二：在问题四的约束条件下，运用相同的模型，通盘考虑第1-112周的最佳购买方案。最后运用</w:t>
      </w:r>
      <w:r>
        <w:rPr>
          <w:rFonts w:hint="default" w:ascii="Times New Roman" w:hAnsi="Times New Roman" w:cs="Times New Roman"/>
          <w:b w:val="0"/>
          <w:bCs/>
          <w:sz w:val="24"/>
          <w:lang w:val="en-US" w:eastAsia="zh-CN"/>
        </w:rPr>
        <w:t>MATLAB</w:t>
      </w:r>
      <w:r>
        <w:rPr>
          <w:rFonts w:hint="default" w:ascii="Times New Roman" w:hAnsi="Times New Roman" w:cs="Times New Roman"/>
          <w:b w:val="0"/>
          <w:bCs/>
          <w:sz w:val="24"/>
          <w:lang w:val="en-US" w:eastAsia="zh-CN"/>
        </w:rPr>
        <w:t>编程得出两个方案的最低运营成本，比较两者的差额。</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sz w:val="24"/>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420" w:firstLineChars="0"/>
        <w:textAlignment w:val="auto"/>
        <w:rPr>
          <w:rFonts w:hint="default" w:ascii="Times New Roman" w:hAnsi="Times New Roman" w:cs="Times New Roman"/>
          <w:b w:val="0"/>
          <w:bCs/>
          <w:sz w:val="24"/>
          <w:lang w:val="en-US" w:eastAsia="zh-CN"/>
        </w:rPr>
      </w:pPr>
    </w:p>
    <w:p>
      <w:pPr>
        <w:widowControl/>
        <w:jc w:val="left"/>
        <w:rPr>
          <w:rFonts w:hint="default" w:ascii="Times New Roman" w:hAnsi="Times New Roman" w:cs="Times New Roman"/>
          <w:b/>
          <w:sz w:val="24"/>
        </w:rPr>
      </w:pPr>
    </w:p>
    <w:p>
      <w:pPr>
        <w:widowControl/>
        <w:jc w:val="left"/>
        <w:rPr>
          <w:rFonts w:hint="default" w:ascii="Times New Roman" w:hAnsi="Times New Roman" w:cs="Times New Roman"/>
          <w:b/>
          <w:sz w:val="24"/>
        </w:rPr>
      </w:pPr>
    </w:p>
    <w:p>
      <w:pPr>
        <w:widowControl/>
        <w:jc w:val="left"/>
        <w:rPr>
          <w:rFonts w:hint="default" w:ascii="Times New Roman" w:hAnsi="Times New Roman" w:cs="Times New Roman"/>
          <w:b/>
          <w:sz w:val="24"/>
        </w:rPr>
        <w:sectPr>
          <w:pgSz w:w="11906" w:h="16838"/>
          <w:pgMar w:top="1440" w:right="1519" w:bottom="1440" w:left="1746" w:header="851" w:footer="992" w:gutter="0"/>
          <w:pgBorders>
            <w:top w:val="none" w:sz="0" w:space="0"/>
            <w:left w:val="none" w:sz="0" w:space="0"/>
            <w:bottom w:val="none" w:sz="0" w:space="0"/>
            <w:right w:val="none" w:sz="0" w:space="0"/>
          </w:pgBorders>
          <w:cols w:space="0" w:num="1"/>
          <w:rtlGutter w:val="0"/>
          <w:docGrid w:type="lines" w:linePitch="312" w:charSpace="0"/>
        </w:sectPr>
      </w:pPr>
    </w:p>
    <w:p>
      <w:pPr>
        <w:spacing w:line="360" w:lineRule="auto"/>
        <w:rPr>
          <w:rFonts w:hint="default" w:ascii="Times New Roman" w:hAnsi="Times New Roman" w:cs="Times New Roman"/>
          <w:b/>
          <w:color w:val="FF0000"/>
          <w:sz w:val="24"/>
          <w:lang w:eastAsia="zh-CN"/>
        </w:rPr>
      </w:pPr>
    </w:p>
    <w:p>
      <w:pPr>
        <w:spacing w:line="360" w:lineRule="auto"/>
        <w:rPr>
          <w:rFonts w:hint="default" w:ascii="Times New Roman" w:hAnsi="Times New Roman" w:eastAsia="宋体" w:cs="Times New Roman"/>
          <w:b/>
          <w:color w:val="FF0000"/>
          <w:sz w:val="24"/>
          <w:lang w:eastAsia="zh-CN"/>
        </w:rPr>
      </w:pPr>
      <w:r>
        <w:rPr>
          <w:rFonts w:hint="default" w:ascii="Times New Roman" w:hAnsi="Times New Roman" w:cs="Times New Roman"/>
          <w:b/>
          <w:color w:val="FF0000"/>
          <w:sz w:val="24"/>
          <w:lang w:eastAsia="zh-CN"/>
        </w:rPr>
        <w:t>（</w:t>
      </w:r>
      <w:r>
        <w:rPr>
          <w:rFonts w:hint="default" w:ascii="Times New Roman" w:hAnsi="Times New Roman" w:cs="Times New Roman"/>
          <w:b/>
          <w:color w:val="FF0000"/>
          <w:sz w:val="24"/>
          <w:lang w:val="en-US" w:eastAsia="zh-CN"/>
        </w:rPr>
        <w:t>前面两页必须使用模板格式，否则论文检测不通过）</w:t>
      </w:r>
    </w:p>
    <w:p>
      <w:pPr>
        <w:spacing w:line="360" w:lineRule="auto"/>
        <w:rPr>
          <w:rFonts w:hint="default" w:ascii="Times New Roman" w:hAnsi="Times New Roman" w:cs="Times New Roman"/>
          <w:b/>
          <w:color w:val="FF0000"/>
          <w:sz w:val="24"/>
        </w:rPr>
      </w:pPr>
      <w:r>
        <w:rPr>
          <w:rFonts w:hint="default" w:ascii="Times New Roman" w:hAnsi="Times New Roman" w:cs="Times New Roman"/>
          <w:b/>
          <w:color w:val="FF0000"/>
          <w:sz w:val="24"/>
        </w:rPr>
        <w:t>此</w:t>
      </w:r>
      <w:r>
        <w:rPr>
          <w:rFonts w:hint="default" w:ascii="Times New Roman" w:hAnsi="Times New Roman" w:cs="Times New Roman"/>
          <w:b/>
          <w:color w:val="FF0000"/>
          <w:sz w:val="24"/>
          <w:lang w:val="en-US" w:eastAsia="zh-CN"/>
        </w:rPr>
        <w:t>页</w:t>
      </w:r>
      <w:r>
        <w:rPr>
          <w:rFonts w:hint="default" w:ascii="Times New Roman" w:hAnsi="Times New Roman" w:cs="Times New Roman"/>
          <w:b/>
          <w:color w:val="FF0000"/>
          <w:sz w:val="24"/>
        </w:rPr>
        <w:t>为论文</w:t>
      </w:r>
      <w:r>
        <w:rPr>
          <w:rFonts w:hint="default" w:ascii="Times New Roman" w:hAnsi="Times New Roman" w:cs="Times New Roman"/>
          <w:b/>
          <w:color w:val="FF0000"/>
          <w:sz w:val="24"/>
        </w:rPr>
        <w:t>正文开始处</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问题重述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随着微机电系统的发展，人类已经可以加工越来越小的机器。血管机器人的研究学习已成为国家关注的热点。这些血管机器人可以携带药物放入血管里定点治疗与血管相关的疾病，还可以充当血管清道夫，清除病毒，保持人体健康。因而，血管机器人的购买方案成为研究机构和医疗机构的重点关注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请针对“血管机器人的订购与生物学习”问题，查阅资料并解决以下问题：</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根据所给数据，在一个熟练操作手最多“指导”10个新购买的操作手进行生物学习的条件下，考虑使运营成本达到最低，并满足1-8周治疗所需的容器艇和操作手，给出最佳的购买方案。</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基于问题一，鉴于血管机器人在患者血管中工作时，碰到巨噬细胞有一定风险损毁，在血管机器人每周工作损毁率达到20%的情况下，研究满足1-104周需求的最佳购买方案，将第1-8周的结果数据与问题一的第1-8周的结果数据进行对比分析，并将相关数据填入表格。</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基于问题二，修改以下部分条件：每名熟练操作手可以“指导”新操作手的数量调整为不超过20个；每周血管机器人的工作损毁率降低为10%。研究满足1-104周需求的最佳购买方案，并将相关数据填入表格。</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基于问题三，增加约束条件：购买优惠政策，研究满足问题三条件及购买优惠政策条件下，第1-104周的容器艇和操作手的调整方案，并将相关数据填入表格。</w:t>
      </w:r>
    </w:p>
    <w:p>
      <w:pPr>
        <w:keepNext w:val="0"/>
        <w:keepLines w:val="0"/>
        <w:pageBreakBefore w:val="0"/>
        <w:widowControl w:val="0"/>
        <w:numPr>
          <w:ilvl w:val="0"/>
          <w:numId w:val="2"/>
        </w:numPr>
        <w:kinsoku/>
        <w:wordWrap/>
        <w:overflowPunct/>
        <w:topLinePunct w:val="0"/>
        <w:autoSpaceDE/>
        <w:autoSpaceDN/>
        <w:bidi w:val="0"/>
        <w:adjustRightInd/>
        <w:snapToGrid/>
        <w:spacing w:line="240" w:lineRule="auto"/>
        <w:ind w:left="0" w:leftChars="0"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基于问题四，考虑两种方案，预测105-112周的血管机器人的使用需求，并比较两种方案的第1-112周最低运营成本的差额。</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jc w:val="both"/>
        <w:textAlignment w:val="auto"/>
        <w:rPr>
          <w:rFonts w:hint="default" w:ascii="Times New Roman" w:hAnsi="Times New Roman" w:eastAsia="黑体" w:cs="Times New Roman"/>
          <w:b w:val="0"/>
          <w:bCs/>
          <w:color w:val="auto"/>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问题分析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问题一：本小题主要是根据1-8周具体数据，利用线性规划中的基本最优解概念使目标函数达到最优值的基本可行解，运营成本达到最低为目标函数，每周购买的操作手和容器艇数目为决策变量，每周用于训练的操作手数目为操作手购买量/10，据此写出对应算法。在</w:t>
      </w:r>
      <w:r>
        <w:rPr>
          <w:rFonts w:hint="default" w:ascii="Times New Roman" w:hAnsi="Times New Roman" w:cs="Times New Roman"/>
          <w:b w:val="0"/>
          <w:bCs/>
          <w:color w:val="auto"/>
          <w:sz w:val="24"/>
          <w:lang w:val="en-US" w:eastAsia="zh-CN"/>
        </w:rPr>
        <w:t>Python</w:t>
      </w:r>
      <w:r>
        <w:rPr>
          <w:rFonts w:hint="default" w:ascii="Times New Roman" w:hAnsi="Times New Roman" w:cs="Times New Roman"/>
          <w:b w:val="0"/>
          <w:bCs/>
          <w:color w:val="auto"/>
          <w:sz w:val="24"/>
          <w:lang w:val="en-US" w:eastAsia="zh-CN"/>
        </w:rPr>
        <w:t>的编译环境下，根据约束条件，得出满足1-8周治疗所需的容器艇和操作手的最佳购买方案。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问题二：本小题主要是根据1-104周的具体数据，在问题一的模型下，添加新的约束条件：血管机器人工作损毁率20%，在</w:t>
      </w:r>
      <w:r>
        <w:rPr>
          <w:rFonts w:hint="default" w:ascii="Times New Roman" w:hAnsi="Times New Roman" w:cs="Times New Roman"/>
          <w:b w:val="0"/>
          <w:bCs/>
          <w:color w:val="auto"/>
          <w:sz w:val="24"/>
          <w:lang w:val="en-US" w:eastAsia="zh-CN"/>
        </w:rPr>
        <w:t>Python</w:t>
      </w:r>
      <w:r>
        <w:rPr>
          <w:rFonts w:hint="default" w:ascii="Times New Roman" w:hAnsi="Times New Roman" w:cs="Times New Roman"/>
          <w:b w:val="0"/>
          <w:bCs/>
          <w:color w:val="auto"/>
          <w:sz w:val="24"/>
          <w:lang w:val="en-US" w:eastAsia="zh-CN"/>
        </w:rPr>
        <w:t>的编译环境下，利用</w:t>
      </w: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循环体运行代码，统计每周购买和需要保养的容器艇和操作手数量，以及每周参与训练的操作手数量和总成本。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问题三：本小题主要是基于问题二的变形求解，对问题二的模型进行局部约束条件的修改，研究第1-104周既能满足治疗，又能使运营成本达到最低所需要购买的容器艇和操作手的数目。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问题四：本小题主要是基于问题三的条件，目标函数为运营成本，决策变量与上述相同，每周购买的容器艇和操作手是多少，因此，当我们在进行问题四的建模时，只需要更改问题三的约束条件。解决方案方法与问题三相同，同时参考鲸鱼算法，以此来调整第1-104周里总共购买的容器艇和操作手的购买方案，使运营成本达到最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问题五：本小题主要是基于问题四的得出的结果，进行预测。在方案一的情况下：调整104周以后的容器艇和操作手价格，按照问题四的思路预测满足第105-112周的血管机器人的需求；在方案二下：按照问题四的思路，增加预测周数至112周，考虑第1-112周的血管机器人需求。最后比较两种方案的第1-112周最低运营成本的差额。</w:t>
      </w:r>
    </w:p>
    <w:p>
      <w:pPr>
        <w:keepNext w:val="0"/>
        <w:keepLines w:val="0"/>
        <w:pageBreakBefore w:val="0"/>
        <w:widowControl w:val="0"/>
        <w:numPr>
          <w:ilvl w:val="0"/>
          <w:numId w:val="0"/>
        </w:numPr>
        <w:tabs>
          <w:tab w:val="left" w:pos="1636"/>
        </w:tabs>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模型假设</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所有数据均为题目所提供，具有可靠性。</w:t>
      </w:r>
    </w:p>
    <w:p>
      <w:pPr>
        <w:keepNext w:val="0"/>
        <w:keepLines w:val="0"/>
        <w:pageBreakBefore w:val="0"/>
        <w:widowControl w:val="0"/>
        <w:numPr>
          <w:ilvl w:val="0"/>
          <w:numId w:val="3"/>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在所有问题中，假设一个熟练工训练后仍需要保养。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符号说明</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bCs w:val="0"/>
          <w:color w:val="auto"/>
          <w:sz w:val="20"/>
          <w:szCs w:val="20"/>
          <w:lang w:val="en-US" w:eastAsia="zh-CN"/>
        </w:rPr>
      </w:pPr>
    </w:p>
    <w:tbl>
      <w:tblPr>
        <w:tblStyle w:val="11"/>
        <w:tblW w:w="8479" w:type="dxa"/>
        <w:tblInd w:w="0" w:type="dxa"/>
        <w:tblLayout w:type="fixed"/>
        <w:tblCellMar>
          <w:top w:w="0" w:type="dxa"/>
          <w:left w:w="108" w:type="dxa"/>
          <w:bottom w:w="0" w:type="dxa"/>
          <w:right w:w="108" w:type="dxa"/>
        </w:tblCellMar>
      </w:tblPr>
      <w:tblGrid>
        <w:gridCol w:w="4343"/>
        <w:gridCol w:w="4136"/>
      </w:tblGrid>
      <w:tr>
        <w:tblPrEx>
          <w:tblCellMar>
            <w:top w:w="0" w:type="dxa"/>
            <w:left w:w="108" w:type="dxa"/>
            <w:bottom w:w="0" w:type="dxa"/>
            <w:right w:w="108" w:type="dxa"/>
          </w:tblCellMar>
        </w:tblPrEx>
        <w:tc>
          <w:tcPr>
            <w:tcW w:w="4343" w:type="dxa"/>
            <w:tcBorders>
              <w:top w:val="single" w:color="auto" w:sz="12" w:space="0"/>
              <w:left w:val="nil"/>
              <w:bottom w:val="single" w:color="auto" w:sz="6" w:space="0"/>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bCs/>
                <w:caps/>
                <w:kern w:val="0"/>
                <w:sz w:val="20"/>
                <w:szCs w:val="20"/>
              </w:rPr>
            </w:pPr>
            <w:r>
              <w:rPr>
                <w:rFonts w:hint="default" w:ascii="Times New Roman" w:hAnsi="Times New Roman" w:cs="Times New Roman"/>
                <w:vertAlign w:val="baseline"/>
                <w:lang w:val="en-US" w:eastAsia="zh-CN"/>
              </w:rPr>
              <w:t>变换符号</w:t>
            </w:r>
          </w:p>
        </w:tc>
        <w:tc>
          <w:tcPr>
            <w:tcW w:w="4136" w:type="dxa"/>
            <w:tcBorders>
              <w:top w:val="single" w:color="auto" w:sz="12" w:space="0"/>
              <w:left w:val="nil"/>
              <w:bottom w:val="single" w:color="auto" w:sz="6" w:space="0"/>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rPr>
            </w:pPr>
            <w:r>
              <w:rPr>
                <w:rFonts w:hint="default" w:ascii="Times New Roman" w:hAnsi="Times New Roman" w:cs="Times New Roman"/>
                <w:vertAlign w:val="baseline"/>
                <w:lang w:val="en-US" w:eastAsia="zh-CN"/>
              </w:rPr>
              <w:t>符号说明</w:t>
            </w:r>
          </w:p>
        </w:tc>
      </w:tr>
      <w:tr>
        <w:tblPrEx>
          <w:tblCellMar>
            <w:top w:w="0" w:type="dxa"/>
            <w:left w:w="108" w:type="dxa"/>
            <w:bottom w:w="0" w:type="dxa"/>
            <w:right w:w="108" w:type="dxa"/>
          </w:tblCellMar>
        </w:tblPrEx>
        <w:tc>
          <w:tcPr>
            <w:tcW w:w="4343" w:type="dxa"/>
            <w:tcBorders>
              <w:top w:val="single" w:color="auto" w:sz="6" w:space="0"/>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val="0"/>
                <w:bCs/>
                <w:caps w:val="0"/>
                <w:kern w:val="0"/>
                <w:sz w:val="20"/>
                <w:szCs w:val="20"/>
              </w:rPr>
            </w:pPr>
            <w:r>
              <w:rPr>
                <w:rFonts w:hint="default" w:ascii="Times New Roman" w:hAnsi="Times New Roman" w:cs="Times New Roman"/>
                <w:vertAlign w:val="baseline"/>
                <w:lang w:val="en-US" w:eastAsia="zh-CN"/>
              </w:rPr>
              <w:t>arm</w:t>
            </w:r>
          </w:p>
        </w:tc>
        <w:tc>
          <w:tcPr>
            <w:tcW w:w="4136" w:type="dxa"/>
            <w:tcBorders>
              <w:top w:val="single" w:color="auto" w:sz="6" w:space="0"/>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rPr>
            </w:pPr>
            <w:r>
              <w:rPr>
                <w:rFonts w:hint="default" w:ascii="Times New Roman" w:hAnsi="Times New Roman" w:cs="Times New Roman"/>
                <w:vertAlign w:val="baseline"/>
                <w:lang w:val="en-US" w:eastAsia="zh-CN"/>
              </w:rPr>
              <w:t>机械臂</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val="0"/>
                <w:bCs/>
                <w:caps w:val="0"/>
                <w:kern w:val="0"/>
                <w:sz w:val="20"/>
                <w:szCs w:val="20"/>
              </w:rPr>
            </w:pP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rPr>
            </w:pPr>
            <w:r>
              <w:rPr>
                <w:rFonts w:hint="default" w:ascii="Times New Roman" w:hAnsi="Times New Roman" w:cs="Times New Roman"/>
                <w:vertAlign w:val="baseline"/>
                <w:lang w:val="en-US" w:eastAsia="zh-CN"/>
              </w:rPr>
              <w:t>容器艇</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Initial</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初始机械臂数量</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Initial</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初始容器艇数量</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weeks</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存储需要购买机械臂的周数</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weeks</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存储需要购买容器艇的周数</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maintenance</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costs</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机械臂的保养费用</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maintenance</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costs</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容器艇的保养费用</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add</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新增的机械臂数量</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add</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新增的容器艇数量</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total</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cost</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总成本</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expenses</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机械臂的购买费用</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expenses</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容器艇的购买费用</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training</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expenses</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训练机械臂的费用</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weekly</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damage</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每周损毁的机械臂数量</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weekly</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damage</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每周损毁的容器艇数量</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weekly</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maintenance</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每周需要保养的机械臂数量</w:t>
            </w:r>
          </w:p>
        </w:tc>
      </w:tr>
      <w:tr>
        <w:tblPrEx>
          <w:tblCellMar>
            <w:top w:w="0" w:type="dxa"/>
            <w:left w:w="108" w:type="dxa"/>
            <w:bottom w:w="0" w:type="dxa"/>
            <w:right w:w="108" w:type="dxa"/>
          </w:tblCellMar>
        </w:tblPrEx>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b/>
                <w:bCs/>
                <w:caps/>
                <w:kern w:val="0"/>
                <w:sz w:val="20"/>
                <w:szCs w:val="20"/>
                <w:lang w:bidi="ar"/>
              </w:rPr>
            </w:pPr>
            <w:r>
              <w:rPr>
                <w:rFonts w:hint="default" w:ascii="Times New Roman" w:hAnsi="Times New Roman" w:cs="Times New Roman"/>
                <w:vertAlign w:val="baseline"/>
                <w:lang w:val="en-US" w:eastAsia="zh-CN"/>
              </w:rPr>
              <w:t>weekly</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maintenance</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eastAsia="等线" w:cs="Times New Roman"/>
                <w:kern w:val="0"/>
                <w:sz w:val="20"/>
                <w:szCs w:val="20"/>
                <w:lang w:bidi="ar"/>
              </w:rPr>
            </w:pPr>
            <w:r>
              <w:rPr>
                <w:rFonts w:hint="default" w:ascii="Times New Roman" w:hAnsi="Times New Roman" w:cs="Times New Roman"/>
                <w:vertAlign w:val="baseline"/>
                <w:lang w:val="en-US" w:eastAsia="zh-CN"/>
              </w:rPr>
              <w:t>每周需要保养的容器艇数量</w:t>
            </w:r>
          </w:p>
        </w:tc>
      </w:tr>
      <w:tr>
        <w:tblPrEx>
          <w:tblCellMar>
            <w:top w:w="0" w:type="dxa"/>
            <w:left w:w="108" w:type="dxa"/>
            <w:bottom w:w="0" w:type="dxa"/>
            <w:right w:w="108" w:type="dxa"/>
          </w:tblCellMar>
        </w:tblPrEx>
        <w:trPr>
          <w:trHeight w:val="835" w:hRule="atLeast"/>
        </w:trPr>
        <w:tc>
          <w:tcPr>
            <w:tcW w:w="4343" w:type="dxa"/>
            <w:tcBorders>
              <w:top w:val="nil"/>
              <w:left w:val="nil"/>
              <w:bottom w:val="nil"/>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len</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container</w:t>
            </w:r>
            <w:r>
              <w:rPr>
                <w:rFonts w:hint="default" w:ascii="Times New Roman" w:hAnsi="Times New Roman" w:cs="Times New Roman"/>
                <w:vertAlign w:val="baseline"/>
                <w:lang w:val="en-US" w:eastAsia="zh-CN"/>
              </w:rPr>
              <w:t>)</w:t>
            </w:r>
          </w:p>
          <w:p>
            <w:pPr>
              <w:keepNext w:val="0"/>
              <w:keepLines w:val="0"/>
              <w:suppressLineNumbers w:val="0"/>
              <w:spacing w:before="0" w:beforeAutospacing="0" w:after="0" w:afterAutospacing="0"/>
              <w:ind w:left="0" w:right="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Initial</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arm</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w:t>
            </w:r>
          </w:p>
          <w:p>
            <w:pPr>
              <w:keepNext w:val="0"/>
              <w:keepLines w:val="0"/>
              <w:suppressLineNumbers w:val="0"/>
              <w:spacing w:before="0" w:beforeAutospacing="0" w:after="0" w:afterAutospacing="0"/>
              <w:ind w:left="0" w:right="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Initial</w:t>
            </w:r>
            <w:r>
              <w:rPr>
                <w:rFonts w:hint="default" w:ascii="Times New Roman" w:hAnsi="Times New Roman" w:cs="Times New Roman"/>
                <w:vertAlign w:val="baseline"/>
                <w:lang w:val="en-US" w:eastAsia="zh-CN"/>
              </w:rPr>
              <w:t>_</w:t>
            </w:r>
            <w:r>
              <w:rPr>
                <w:rFonts w:hint="default" w:ascii="Times New Roman" w:hAnsi="Times New Roman" w:cs="Times New Roman"/>
                <w:vertAlign w:val="baseline"/>
                <w:lang w:val="en-US" w:eastAsia="zh-CN"/>
              </w:rPr>
              <w:t>container</w:t>
            </w:r>
            <w:r>
              <w:rPr>
                <w:rFonts w:hint="default" w:ascii="Times New Roman" w:hAnsi="Times New Roman" w:cs="Times New Roman"/>
                <w:vertAlign w:val="baseline"/>
                <w:lang w:val="en-US" w:eastAsia="zh-CN"/>
              </w:rPr>
              <w:t>[</w:t>
            </w:r>
            <w:r>
              <w:rPr>
                <w:rFonts w:hint="default"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w:t>
            </w:r>
          </w:p>
        </w:tc>
        <w:tc>
          <w:tcPr>
            <w:tcW w:w="4136" w:type="dxa"/>
            <w:tcBorders>
              <w:top w:val="nil"/>
              <w:left w:val="nil"/>
              <w:bottom w:val="nil"/>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周数</w:t>
            </w:r>
          </w:p>
          <w:p>
            <w:pPr>
              <w:keepNext w:val="0"/>
              <w:keepLines w:val="0"/>
              <w:suppressLineNumbers w:val="0"/>
              <w:spacing w:before="0" w:beforeAutospacing="0" w:after="0" w:afterAutospacing="0"/>
              <w:ind w:left="0" w:right="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第</w:t>
            </w:r>
            <w:r>
              <w:rPr>
                <w:rFonts w:hint="default"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周所拥有机械臂之和</w:t>
            </w:r>
          </w:p>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2"/>
                <w:sz w:val="21"/>
                <w:szCs w:val="24"/>
                <w:lang w:val="en-US" w:eastAsia="zh-CN" w:bidi="ar-SA"/>
              </w:rPr>
            </w:pPr>
            <w:r>
              <w:rPr>
                <w:rFonts w:hint="default" w:ascii="Times New Roman" w:hAnsi="Times New Roman" w:cs="Times New Roman"/>
                <w:vertAlign w:val="baseline"/>
                <w:lang w:val="en-US" w:eastAsia="zh-CN"/>
              </w:rPr>
              <w:t>第</w:t>
            </w:r>
            <w:r>
              <w:rPr>
                <w:rFonts w:hint="default"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周所拥有容器艇之和</w:t>
            </w:r>
          </w:p>
        </w:tc>
      </w:tr>
      <w:tr>
        <w:tblPrEx>
          <w:tblCellMar>
            <w:top w:w="0" w:type="dxa"/>
            <w:left w:w="108" w:type="dxa"/>
            <w:bottom w:w="0" w:type="dxa"/>
            <w:right w:w="108" w:type="dxa"/>
          </w:tblCellMar>
        </w:tblPrEx>
        <w:trPr>
          <w:trHeight w:val="344" w:hRule="atLeast"/>
        </w:trPr>
        <w:tc>
          <w:tcPr>
            <w:tcW w:w="4343" w:type="dxa"/>
            <w:tcBorders>
              <w:top w:val="nil"/>
              <w:left w:val="nil"/>
              <w:bottom w:val="single" w:color="auto" w:sz="12" w:space="0"/>
              <w:right w:val="single" w:color="7F7F7F" w:sz="4" w:space="0"/>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v</w:t>
            </w:r>
          </w:p>
        </w:tc>
        <w:tc>
          <w:tcPr>
            <w:tcW w:w="4136" w:type="dxa"/>
            <w:tcBorders>
              <w:top w:val="nil"/>
              <w:left w:val="nil"/>
              <w:bottom w:val="single" w:color="auto" w:sz="12" w:space="0"/>
              <w:right w:val="nil"/>
            </w:tcBorders>
            <w:noWrap w:val="0"/>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vertAlign w:val="baseline"/>
                <w:lang w:val="en-US" w:eastAsia="zh-CN"/>
              </w:rPr>
            </w:pPr>
            <w:r>
              <w:rPr>
                <w:rFonts w:hint="default" w:ascii="Times New Roman" w:hAnsi="Times New Roman" w:cs="Times New Roman"/>
                <w:vertAlign w:val="baseline"/>
                <w:lang w:val="en-US" w:eastAsia="zh-CN"/>
              </w:rPr>
              <w:t>第</w:t>
            </w:r>
            <w:r>
              <w:rPr>
                <w:rFonts w:hint="default" w:ascii="Times New Roman" w:hAnsi="Times New Roman" w:cs="Times New Roman"/>
                <w:vertAlign w:val="baseline"/>
                <w:lang w:val="en-US" w:eastAsia="zh-CN"/>
              </w:rPr>
              <w:t>i</w:t>
            </w:r>
            <w:r>
              <w:rPr>
                <w:rFonts w:hint="default" w:ascii="Times New Roman" w:hAnsi="Times New Roman" w:cs="Times New Roman"/>
                <w:vertAlign w:val="baseline"/>
                <w:lang w:val="en-US" w:eastAsia="zh-CN"/>
              </w:rPr>
              <w:t>周参加训练的操作手数量</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问题一模型的建立和求解</w:t>
      </w:r>
    </w:p>
    <w:p>
      <w:pPr>
        <w:keepNext w:val="0"/>
        <w:keepLines w:val="0"/>
        <w:widowControl w:val="0"/>
        <w:suppressLineNumbers w:val="0"/>
        <w:spacing w:before="0" w:beforeAutospacing="0" w:after="0" w:afterAutospacing="0"/>
        <w:ind w:left="0" w:right="0"/>
        <w:jc w:val="both"/>
        <w:outlineLvl w:val="1"/>
        <w:rPr>
          <w:rFonts w:hint="default" w:ascii="Times New Roman" w:hAnsi="Times New Roman" w:cs="Times New Roman"/>
          <w:b/>
          <w:bCs w:val="0"/>
          <w:color w:val="auto"/>
          <w:sz w:val="24"/>
          <w:lang w:val="en-US" w:eastAsia="zh-CN"/>
        </w:rPr>
      </w:pPr>
      <w:r>
        <w:rPr>
          <w:rFonts w:hint="default" w:ascii="Times New Roman" w:hAnsi="Times New Roman" w:eastAsia="黑体" w:cs="Times New Roman"/>
          <w:b w:val="0"/>
          <w:bCs/>
          <w:color w:val="auto"/>
          <w:sz w:val="24"/>
          <w:szCs w:val="24"/>
          <w:lang w:val="en-US" w:eastAsia="zh-CN"/>
        </w:rPr>
        <w:t>5.1 基于</w:t>
      </w:r>
      <w:r>
        <w:rPr>
          <w:rFonts w:hint="default" w:ascii="Times New Roman" w:hAnsi="Times New Roman" w:eastAsia="黑体" w:cs="Times New Roman"/>
          <w:b w:val="0"/>
          <w:bCs/>
          <w:kern w:val="2"/>
          <w:sz w:val="24"/>
          <w:szCs w:val="24"/>
          <w:lang w:val="en-US" w:eastAsia="zh-CN" w:bidi="ar"/>
        </w:rPr>
        <w:t>多阶段决策中的动态规划的</w:t>
      </w:r>
      <w:r>
        <w:rPr>
          <w:rFonts w:hint="default" w:ascii="Times New Roman" w:hAnsi="Times New Roman" w:eastAsia="黑体" w:cs="Times New Roman"/>
          <w:b w:val="0"/>
          <w:bCs/>
          <w:color w:val="auto"/>
          <w:sz w:val="24"/>
          <w:szCs w:val="24"/>
          <w:lang w:val="en-US" w:eastAsia="zh-CN"/>
        </w:rPr>
        <w:t>最优购买方案评定模型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根据题目条件所知，血管机器人的容器艇和机械手的医疗需求会随着周数的变化发生改变，基于该条件下，可知最佳购买方案的拟定为典型的多阶段决策问题。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考虑到该多阶段决策问题所求为最优解，可利用</w:t>
      </w:r>
      <w:r>
        <w:rPr>
          <w:rFonts w:hint="default" w:ascii="Times New Roman" w:hAnsi="Times New Roman" w:cs="Times New Roman"/>
          <w:b w:val="0"/>
          <w:bCs/>
          <w:color w:val="auto"/>
          <w:sz w:val="24"/>
          <w:lang w:val="en-US" w:eastAsia="zh-CN"/>
        </w:rPr>
        <w:t>Python</w:t>
      </w:r>
      <w:r>
        <w:rPr>
          <w:rFonts w:hint="default" w:ascii="Times New Roman" w:hAnsi="Times New Roman" w:cs="Times New Roman"/>
          <w:b w:val="0"/>
          <w:bCs/>
          <w:color w:val="auto"/>
          <w:sz w:val="24"/>
          <w:lang w:val="en-US" w:eastAsia="zh-CN"/>
        </w:rPr>
        <w:t>建立数学模型，通过变量</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(周数)将多阶段决策问题巧妙化为</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个非线性规划问题。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数学模型应考虑如下约束条件：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目前所处第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周小于总周数</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i&lt;Len(container)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当前第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周和下一周医疗所需操作手小于现有操作手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arm[i]+arm[i+1]&gt;initial_arm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420" w:leftChars="0"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当前第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周医疗所需容器艇小于现有容器艇</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2100" w:leftChars="0"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container[i]&gt;initial_container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当所处第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周不满足以上约束条件时，需根据每小题的具体条件进行</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操作，即增加购买操作手和容器艇。最后得到最优的容器艇和操作手的购买数量和购买时间，综合统计运营成本。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eastAsia="zh-CN"/>
        </w:rPr>
      </w:pPr>
      <w:r>
        <w:rPr>
          <w:rFonts w:hint="default" w:ascii="Times New Roman" w:hAnsi="Times New Roman" w:cs="Times New Roman"/>
          <w:lang w:eastAsia="zh-CN"/>
        </w:rPr>
        <w:drawing>
          <wp:inline distT="0" distB="0" distL="114300" distR="114300">
            <wp:extent cx="4506595" cy="3099435"/>
            <wp:effectExtent l="0" t="0" r="4445" b="9525"/>
            <wp:docPr id="14" name="C9F754DE-2CAD-44b6-B708-469DEB6407EB-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9F754DE-2CAD-44b6-B708-469DEB6407EB-1" descr="wps"/>
                    <pic:cNvPicPr>
                      <a:picLocks noChangeAspect="1"/>
                    </pic:cNvPicPr>
                  </pic:nvPicPr>
                  <pic:blipFill>
                    <a:blip r:embed="rId5"/>
                    <a:stretch>
                      <a:fillRect/>
                    </a:stretch>
                  </pic:blipFill>
                  <pic:spPr>
                    <a:xfrm>
                      <a:off x="0" y="0"/>
                      <a:ext cx="4506595" cy="30994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0"/>
          <w:szCs w:val="20"/>
          <w:lang w:val="en-US" w:eastAsia="zh-CN"/>
        </w:rPr>
      </w:pPr>
      <w:r>
        <w:rPr>
          <w:rFonts w:hint="default" w:ascii="Times New Roman" w:hAnsi="Times New Roman" w:eastAsia="宋体" w:cs="Times New Roman"/>
          <w:sz w:val="20"/>
          <w:szCs w:val="20"/>
          <w:lang w:val="en-US" w:eastAsia="zh-CN"/>
        </w:rPr>
        <w:t>图</w:t>
      </w:r>
      <w:r>
        <w:rPr>
          <w:rFonts w:hint="default" w:ascii="Times New Roman" w:hAnsi="Times New Roman" w:eastAsia="宋体" w:cs="Times New Roman"/>
          <w:sz w:val="20"/>
          <w:szCs w:val="20"/>
          <w:lang w:val="en-US" w:eastAsia="zh-CN"/>
        </w:rPr>
        <w:t xml:space="preserve">1 </w:t>
      </w:r>
      <w:r>
        <w:rPr>
          <w:rFonts w:hint="default" w:ascii="Times New Roman" w:hAnsi="Times New Roman" w:eastAsia="宋体" w:cs="Times New Roman"/>
          <w:sz w:val="20"/>
          <w:szCs w:val="20"/>
          <w:lang w:val="en-US" w:eastAsia="zh-CN"/>
        </w:rPr>
        <w:t>运营成本的影响因素</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p>
    <w:tbl>
      <w:tblPr>
        <w:tblStyle w:val="11"/>
        <w:tblW w:w="8380" w:type="dxa"/>
        <w:tblInd w:w="0" w:type="dxa"/>
        <w:tblLayout w:type="fixed"/>
        <w:tblCellMar>
          <w:top w:w="0" w:type="dxa"/>
          <w:left w:w="108" w:type="dxa"/>
          <w:bottom w:w="0" w:type="dxa"/>
          <w:right w:w="108" w:type="dxa"/>
        </w:tblCellMar>
      </w:tblPr>
      <w:tblGrid>
        <w:gridCol w:w="2095"/>
        <w:gridCol w:w="2207"/>
        <w:gridCol w:w="2369"/>
        <w:gridCol w:w="1709"/>
      </w:tblGrid>
      <w:tr>
        <w:tblPrEx>
          <w:tblCellMar>
            <w:top w:w="0" w:type="dxa"/>
            <w:left w:w="108" w:type="dxa"/>
            <w:bottom w:w="0" w:type="dxa"/>
            <w:right w:w="108" w:type="dxa"/>
          </w:tblCellMar>
        </w:tblPrEx>
        <w:trPr>
          <w:trHeight w:val="1616" w:hRule="atLeast"/>
        </w:trPr>
        <w:tc>
          <w:tcPr>
            <w:tcW w:w="8380" w:type="dxa"/>
            <w:gridSpan w:val="4"/>
            <w:tcBorders>
              <w:top w:val="nil"/>
              <w:left w:val="nil"/>
              <w:bottom w:val="single" w:color="auto" w:sz="12" w:space="0"/>
              <w:right w:val="nil"/>
            </w:tcBorders>
            <w:shd w:val="clear" w:color="auto" w:fill="auto"/>
            <w:vAlign w:val="center"/>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caps/>
                <w:kern w:val="0"/>
                <w:sz w:val="20"/>
                <w:szCs w:val="20"/>
                <w:lang w:bidi="ar"/>
              </w:rPr>
            </w:pPr>
          </w:p>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caps/>
                <w:kern w:val="0"/>
                <w:sz w:val="20"/>
                <w:szCs w:val="20"/>
                <w:lang w:bidi="ar"/>
              </w:rPr>
            </w:pPr>
          </w:p>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caps/>
                <w:kern w:val="0"/>
                <w:sz w:val="20"/>
                <w:szCs w:val="20"/>
                <w:lang w:bidi="ar"/>
              </w:rPr>
            </w:pPr>
          </w:p>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caps/>
                <w:kern w:val="0"/>
                <w:sz w:val="20"/>
                <w:szCs w:val="20"/>
                <w:lang w:bidi="ar"/>
              </w:rPr>
            </w:pPr>
          </w:p>
          <w:p>
            <w:pPr>
              <w:keepNext w:val="0"/>
              <w:keepLines w:val="0"/>
              <w:suppressLineNumbers w:val="0"/>
              <w:spacing w:before="0" w:beforeAutospacing="0" w:after="0" w:afterAutospacing="0"/>
              <w:ind w:left="0" w:right="0"/>
              <w:jc w:val="center"/>
              <w:rPr>
                <w:rFonts w:hint="default" w:ascii="Times New Roman" w:hAnsi="Times New Roman" w:eastAsia="宋体" w:cs="Times New Roman"/>
                <w:b w:val="0"/>
                <w:bCs/>
                <w:caps w:val="0"/>
                <w:kern w:val="0"/>
                <w:sz w:val="20"/>
                <w:szCs w:val="20"/>
                <w:lang w:val="en-US" w:eastAsia="zh-CN"/>
              </w:rPr>
            </w:pPr>
            <w:r>
              <w:rPr>
                <w:rFonts w:hint="default" w:ascii="Times New Roman" w:hAnsi="Times New Roman" w:eastAsia="宋体" w:cs="Times New Roman"/>
                <w:b/>
                <w:bCs/>
                <w:caps/>
                <w:kern w:val="0"/>
                <w:sz w:val="20"/>
                <w:szCs w:val="20"/>
                <w:lang w:bidi="ar"/>
              </w:rPr>
              <w:t>表</w:t>
            </w:r>
            <w:r>
              <w:rPr>
                <w:rFonts w:hint="default" w:ascii="Times New Roman" w:hAnsi="Times New Roman" w:cs="Times New Roman"/>
                <w:b/>
                <w:bCs/>
                <w:caps/>
                <w:kern w:val="0"/>
                <w:sz w:val="20"/>
                <w:szCs w:val="20"/>
                <w:lang w:val="en-US" w:eastAsia="zh-CN" w:bidi="ar"/>
              </w:rPr>
              <w:t>5-1血管机器人的需求（1-8周）</w:t>
            </w:r>
          </w:p>
        </w:tc>
      </w:tr>
      <w:tr>
        <w:tblPrEx>
          <w:tblCellMar>
            <w:top w:w="0" w:type="dxa"/>
            <w:left w:w="108" w:type="dxa"/>
            <w:bottom w:w="0" w:type="dxa"/>
            <w:right w:w="108" w:type="dxa"/>
          </w:tblCellMar>
        </w:tblPrEx>
        <w:trPr>
          <w:trHeight w:val="677" w:hRule="atLeast"/>
        </w:trPr>
        <w:tc>
          <w:tcPr>
            <w:tcW w:w="2095" w:type="dxa"/>
            <w:tcBorders>
              <w:top w:val="single" w:color="auto" w:sz="12" w:space="0"/>
              <w:left w:val="nil"/>
              <w:bottom w:val="single" w:color="auto" w:sz="6"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val="0"/>
                <w:bCs/>
                <w:caps w:val="0"/>
                <w:kern w:val="0"/>
                <w:sz w:val="20"/>
                <w:szCs w:val="20"/>
                <w:lang w:val="en-US" w:eastAsia="zh-CN"/>
              </w:rPr>
            </w:pPr>
            <w:r>
              <w:rPr>
                <w:rFonts w:hint="default" w:ascii="Times New Roman" w:hAnsi="Times New Roman" w:cs="Times New Roman"/>
                <w:b/>
                <w:bCs w:val="0"/>
                <w:caps w:val="0"/>
                <w:kern w:val="0"/>
                <w:sz w:val="20"/>
                <w:szCs w:val="20"/>
                <w:lang w:val="en-US" w:eastAsia="zh-CN"/>
              </w:rPr>
              <w:t>周</w:t>
            </w:r>
          </w:p>
        </w:tc>
        <w:tc>
          <w:tcPr>
            <w:tcW w:w="220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caps/>
                <w:kern w:val="0"/>
                <w:sz w:val="20"/>
                <w:szCs w:val="20"/>
                <w:lang w:val="en-US" w:eastAsia="zh-CN"/>
              </w:rPr>
              <w:t>血管机器人的使用数量</w:t>
            </w:r>
          </w:p>
        </w:tc>
        <w:tc>
          <w:tcPr>
            <w:tcW w:w="2369"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caps/>
                <w:kern w:val="0"/>
                <w:sz w:val="20"/>
                <w:szCs w:val="20"/>
                <w:lang w:val="en-US" w:eastAsia="zh-CN"/>
              </w:rPr>
              <w:t>容器艇所需数量</w:t>
            </w:r>
          </w:p>
        </w:tc>
        <w:tc>
          <w:tcPr>
            <w:tcW w:w="1709"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caps/>
                <w:kern w:val="0"/>
                <w:sz w:val="20"/>
                <w:szCs w:val="20"/>
                <w:lang w:val="en-US" w:eastAsia="zh-CN"/>
              </w:rPr>
              <w:t>操作手所需数量</w:t>
            </w:r>
          </w:p>
        </w:tc>
      </w:tr>
      <w:tr>
        <w:tblPrEx>
          <w:tblCellMar>
            <w:top w:w="0" w:type="dxa"/>
            <w:left w:w="108" w:type="dxa"/>
            <w:bottom w:w="0" w:type="dxa"/>
            <w:right w:w="108" w:type="dxa"/>
          </w:tblCellMar>
        </w:tblPrEx>
        <w:trPr>
          <w:trHeight w:val="377" w:hRule="atLeast"/>
        </w:trPr>
        <w:tc>
          <w:tcPr>
            <w:tcW w:w="2095" w:type="dxa"/>
            <w:tcBorders>
              <w:top w:val="single" w:color="auto" w:sz="6" w:space="0"/>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第一周</w:t>
            </w:r>
          </w:p>
        </w:tc>
        <w:tc>
          <w:tcPr>
            <w:tcW w:w="220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11</w:t>
            </w:r>
          </w:p>
        </w:tc>
        <w:tc>
          <w:tcPr>
            <w:tcW w:w="2369"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11</w:t>
            </w:r>
          </w:p>
        </w:tc>
        <w:tc>
          <w:tcPr>
            <w:tcW w:w="1709"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44</w:t>
            </w:r>
          </w:p>
        </w:tc>
      </w:tr>
      <w:tr>
        <w:tblPrEx>
          <w:tblCellMar>
            <w:top w:w="0" w:type="dxa"/>
            <w:left w:w="108" w:type="dxa"/>
            <w:bottom w:w="0" w:type="dxa"/>
            <w:right w:w="108" w:type="dxa"/>
          </w:tblCellMar>
        </w:tblPrEx>
        <w:trPr>
          <w:trHeight w:val="323" w:hRule="atLeast"/>
        </w:trPr>
        <w:tc>
          <w:tcPr>
            <w:tcW w:w="209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第二周</w:t>
            </w:r>
          </w:p>
        </w:tc>
        <w:tc>
          <w:tcPr>
            <w:tcW w:w="220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5</w:t>
            </w:r>
          </w:p>
        </w:tc>
        <w:tc>
          <w:tcPr>
            <w:tcW w:w="2369"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5</w:t>
            </w:r>
          </w:p>
        </w:tc>
        <w:tc>
          <w:tcPr>
            <w:tcW w:w="1709"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20</w:t>
            </w:r>
          </w:p>
        </w:tc>
      </w:tr>
      <w:tr>
        <w:tblPrEx>
          <w:tblCellMar>
            <w:top w:w="0" w:type="dxa"/>
            <w:left w:w="108" w:type="dxa"/>
            <w:bottom w:w="0" w:type="dxa"/>
            <w:right w:w="108" w:type="dxa"/>
          </w:tblCellMar>
        </w:tblPrEx>
        <w:trPr>
          <w:trHeight w:val="323" w:hRule="atLeast"/>
        </w:trPr>
        <w:tc>
          <w:tcPr>
            <w:tcW w:w="209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第三周</w:t>
            </w:r>
          </w:p>
        </w:tc>
        <w:tc>
          <w:tcPr>
            <w:tcW w:w="220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4</w:t>
            </w:r>
          </w:p>
        </w:tc>
        <w:tc>
          <w:tcPr>
            <w:tcW w:w="23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4</w:t>
            </w:r>
          </w:p>
        </w:tc>
        <w:tc>
          <w:tcPr>
            <w:tcW w:w="170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16</w:t>
            </w:r>
          </w:p>
        </w:tc>
      </w:tr>
      <w:tr>
        <w:tblPrEx>
          <w:tblCellMar>
            <w:top w:w="0" w:type="dxa"/>
            <w:left w:w="108" w:type="dxa"/>
            <w:bottom w:w="0" w:type="dxa"/>
            <w:right w:w="108" w:type="dxa"/>
          </w:tblCellMar>
        </w:tblPrEx>
        <w:trPr>
          <w:trHeight w:val="323" w:hRule="atLeast"/>
        </w:trPr>
        <w:tc>
          <w:tcPr>
            <w:tcW w:w="209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第四周</w:t>
            </w:r>
          </w:p>
        </w:tc>
        <w:tc>
          <w:tcPr>
            <w:tcW w:w="220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7</w:t>
            </w:r>
          </w:p>
        </w:tc>
        <w:tc>
          <w:tcPr>
            <w:tcW w:w="23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7</w:t>
            </w:r>
          </w:p>
        </w:tc>
        <w:tc>
          <w:tcPr>
            <w:tcW w:w="170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28</w:t>
            </w:r>
          </w:p>
        </w:tc>
      </w:tr>
      <w:tr>
        <w:tblPrEx>
          <w:tblCellMar>
            <w:top w:w="0" w:type="dxa"/>
            <w:left w:w="108" w:type="dxa"/>
            <w:bottom w:w="0" w:type="dxa"/>
            <w:right w:w="108" w:type="dxa"/>
          </w:tblCellMar>
        </w:tblPrEx>
        <w:trPr>
          <w:trHeight w:val="323" w:hRule="atLeast"/>
        </w:trPr>
        <w:tc>
          <w:tcPr>
            <w:tcW w:w="209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第五周</w:t>
            </w:r>
          </w:p>
        </w:tc>
        <w:tc>
          <w:tcPr>
            <w:tcW w:w="220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val="en-US" w:eastAsia="zh-CN" w:bidi="ar"/>
              </w:rPr>
            </w:pPr>
            <w:r>
              <w:rPr>
                <w:rFonts w:hint="default" w:ascii="Times New Roman" w:hAnsi="Times New Roman" w:cs="Times New Roman"/>
                <w:kern w:val="0"/>
                <w:sz w:val="20"/>
                <w:szCs w:val="22"/>
                <w:lang w:val="en-US" w:eastAsia="zh-CN" w:bidi="ar"/>
              </w:rPr>
              <w:t>16</w:t>
            </w:r>
          </w:p>
        </w:tc>
        <w:tc>
          <w:tcPr>
            <w:tcW w:w="23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val="en-US" w:eastAsia="zh-CN" w:bidi="ar"/>
              </w:rPr>
            </w:pPr>
            <w:r>
              <w:rPr>
                <w:rFonts w:hint="default" w:ascii="Times New Roman" w:hAnsi="Times New Roman" w:cs="Times New Roman"/>
                <w:kern w:val="0"/>
                <w:sz w:val="20"/>
                <w:szCs w:val="22"/>
                <w:lang w:val="en-US" w:eastAsia="zh-CN" w:bidi="ar"/>
              </w:rPr>
              <w:t>16</w:t>
            </w:r>
          </w:p>
        </w:tc>
        <w:tc>
          <w:tcPr>
            <w:tcW w:w="170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val="en-US" w:eastAsia="zh-CN" w:bidi="ar"/>
              </w:rPr>
            </w:pPr>
            <w:r>
              <w:rPr>
                <w:rFonts w:hint="default" w:ascii="Times New Roman" w:hAnsi="Times New Roman" w:cs="Times New Roman"/>
                <w:kern w:val="0"/>
                <w:sz w:val="20"/>
                <w:szCs w:val="22"/>
                <w:lang w:val="en-US" w:eastAsia="zh-CN" w:bidi="ar"/>
              </w:rPr>
              <w:t>64</w:t>
            </w:r>
          </w:p>
        </w:tc>
      </w:tr>
      <w:tr>
        <w:tblPrEx>
          <w:tblCellMar>
            <w:top w:w="0" w:type="dxa"/>
            <w:left w:w="108" w:type="dxa"/>
            <w:bottom w:w="0" w:type="dxa"/>
            <w:right w:w="108" w:type="dxa"/>
          </w:tblCellMar>
        </w:tblPrEx>
        <w:trPr>
          <w:trHeight w:val="323" w:hRule="atLeast"/>
        </w:trPr>
        <w:tc>
          <w:tcPr>
            <w:tcW w:w="209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第六周</w:t>
            </w:r>
          </w:p>
        </w:tc>
        <w:tc>
          <w:tcPr>
            <w:tcW w:w="220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6</w:t>
            </w:r>
          </w:p>
        </w:tc>
        <w:tc>
          <w:tcPr>
            <w:tcW w:w="23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6</w:t>
            </w:r>
          </w:p>
        </w:tc>
        <w:tc>
          <w:tcPr>
            <w:tcW w:w="170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24</w:t>
            </w:r>
          </w:p>
        </w:tc>
      </w:tr>
      <w:tr>
        <w:tblPrEx>
          <w:tblCellMar>
            <w:top w:w="0" w:type="dxa"/>
            <w:left w:w="108" w:type="dxa"/>
            <w:bottom w:w="0" w:type="dxa"/>
            <w:right w:w="108" w:type="dxa"/>
          </w:tblCellMar>
        </w:tblPrEx>
        <w:trPr>
          <w:trHeight w:val="323" w:hRule="atLeast"/>
        </w:trPr>
        <w:tc>
          <w:tcPr>
            <w:tcW w:w="209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第七周</w:t>
            </w:r>
          </w:p>
        </w:tc>
        <w:tc>
          <w:tcPr>
            <w:tcW w:w="220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5</w:t>
            </w:r>
          </w:p>
        </w:tc>
        <w:tc>
          <w:tcPr>
            <w:tcW w:w="23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5</w:t>
            </w:r>
          </w:p>
        </w:tc>
        <w:tc>
          <w:tcPr>
            <w:tcW w:w="170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20</w:t>
            </w:r>
          </w:p>
        </w:tc>
      </w:tr>
      <w:tr>
        <w:tblPrEx>
          <w:tblCellMar>
            <w:top w:w="0" w:type="dxa"/>
            <w:left w:w="108" w:type="dxa"/>
            <w:bottom w:w="0" w:type="dxa"/>
            <w:right w:w="108" w:type="dxa"/>
          </w:tblCellMar>
        </w:tblPrEx>
        <w:trPr>
          <w:trHeight w:val="435" w:hRule="atLeast"/>
        </w:trPr>
        <w:tc>
          <w:tcPr>
            <w:tcW w:w="2095" w:type="dxa"/>
            <w:tcBorders>
              <w:top w:val="nil"/>
              <w:left w:val="nil"/>
              <w:bottom w:val="single" w:color="auto" w:sz="12"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第八周</w:t>
            </w:r>
          </w:p>
        </w:tc>
        <w:tc>
          <w:tcPr>
            <w:tcW w:w="220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7</w:t>
            </w:r>
          </w:p>
        </w:tc>
        <w:tc>
          <w:tcPr>
            <w:tcW w:w="2369"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7</w:t>
            </w:r>
          </w:p>
        </w:tc>
        <w:tc>
          <w:tcPr>
            <w:tcW w:w="1709"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28</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1"/>
        <w:rPr>
          <w:rFonts w:hint="default" w:ascii="Times New Roman" w:hAnsi="Times New Roman" w:eastAsia="黑体" w:cs="Times New Roman"/>
          <w:b w:val="0"/>
          <w:bCs/>
          <w:color w:val="auto"/>
          <w:sz w:val="24"/>
          <w:lang w:val="en-US" w:eastAsia="zh-CN"/>
        </w:rPr>
      </w:pPr>
      <w:r>
        <w:rPr>
          <w:rFonts w:hint="default" w:ascii="Times New Roman" w:hAnsi="Times New Roman" w:eastAsia="黑体" w:cs="Times New Roman"/>
          <w:b w:val="0"/>
          <w:bCs/>
          <w:color w:val="auto"/>
          <w:sz w:val="24"/>
          <w:lang w:val="en-US" w:eastAsia="zh-CN"/>
        </w:rPr>
        <w:t>5.2 容器艇和操作手购买数量的计算公式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当第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周不满足其对应的约束条件时，通过以下计算：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add_arm[i]=arm[i]+arm[i+1]-initial_arm                    （5-2-1）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add_container[i-1]=container[i]-initial_container        </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 xml:space="preserve"> （5-2-3）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将每周购买的容器艇和操作手数量存储到相应的矩阵，得到如下结果：</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容器艇购买=(</w:t>
      </w:r>
      <w:r>
        <w:rPr>
          <w:rFonts w:hint="default" w:ascii="Times New Roman" w:hAnsi="Times New Roman" w:cs="Times New Roman"/>
          <w:b w:val="0"/>
          <w:bCs/>
          <w:color w:val="auto"/>
          <w:sz w:val="24"/>
          <w:lang w:val="en-US" w:eastAsia="zh-CN"/>
        </w:rPr>
        <w:t>0     0     0     3     0     0     0     0</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机械手购买=(</w:t>
      </w:r>
      <w:r>
        <w:rPr>
          <w:rFonts w:hint="default" w:ascii="Times New Roman" w:hAnsi="Times New Roman" w:cs="Times New Roman"/>
          <w:b w:val="0"/>
          <w:bCs/>
          <w:color w:val="auto"/>
          <w:sz w:val="24"/>
          <w:lang w:val="en-US" w:eastAsia="zh-CN"/>
        </w:rPr>
        <w:t>14     0     0    28     0     0     0     0</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4"/>
          <w:lang w:val="en-US" w:eastAsia="zh-CN"/>
        </w:rPr>
      </w:pPr>
      <w:r>
        <w:rPr>
          <w:rFonts w:hint="default" w:ascii="Times New Roman" w:hAnsi="Times New Roman" w:eastAsia="宋体" w:cs="Times New Roman"/>
          <w:b/>
          <w:bCs/>
          <w:caps/>
          <w:kern w:val="0"/>
          <w:sz w:val="20"/>
          <w:szCs w:val="20"/>
          <w:lang w:bidi="ar"/>
        </w:rPr>
        <w:t>表</w:t>
      </w:r>
      <w:r>
        <w:rPr>
          <w:rFonts w:hint="default" w:ascii="Times New Roman" w:hAnsi="Times New Roman" w:cs="Times New Roman"/>
          <w:b/>
          <w:bCs/>
          <w:caps/>
          <w:kern w:val="0"/>
          <w:sz w:val="20"/>
          <w:szCs w:val="20"/>
          <w:lang w:val="en-US" w:eastAsia="zh-CN" w:bidi="ar"/>
        </w:rPr>
        <w:t>5-2每一周的购买方案（1-8周）</w:t>
      </w:r>
    </w:p>
    <w:tbl>
      <w:tblPr>
        <w:tblStyle w:val="11"/>
        <w:tblW w:w="8357" w:type="dxa"/>
        <w:tblInd w:w="0" w:type="dxa"/>
        <w:tblLayout w:type="fixed"/>
        <w:tblCellMar>
          <w:top w:w="0" w:type="dxa"/>
          <w:left w:w="108" w:type="dxa"/>
          <w:bottom w:w="0" w:type="dxa"/>
          <w:right w:w="108" w:type="dxa"/>
        </w:tblCellMar>
      </w:tblPr>
      <w:tblGrid>
        <w:gridCol w:w="1830"/>
        <w:gridCol w:w="1737"/>
        <w:gridCol w:w="1711"/>
        <w:gridCol w:w="1520"/>
        <w:gridCol w:w="1559"/>
      </w:tblGrid>
      <w:tr>
        <w:tblPrEx>
          <w:tblCellMar>
            <w:top w:w="0" w:type="dxa"/>
            <w:left w:w="108" w:type="dxa"/>
            <w:bottom w:w="0" w:type="dxa"/>
            <w:right w:w="108" w:type="dxa"/>
          </w:tblCellMar>
        </w:tblPrEx>
        <w:trPr>
          <w:trHeight w:val="271" w:hRule="atLeast"/>
        </w:trPr>
        <w:tc>
          <w:tcPr>
            <w:tcW w:w="1830" w:type="dxa"/>
            <w:tcBorders>
              <w:top w:val="single" w:color="auto" w:sz="12" w:space="0"/>
              <w:left w:val="nil"/>
              <w:bottom w:val="single" w:color="auto" w:sz="6"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val="0"/>
                <w:kern w:val="0"/>
                <w:sz w:val="20"/>
                <w:szCs w:val="20"/>
                <w:lang w:val="en-US" w:eastAsia="zh-CN"/>
              </w:rPr>
            </w:pPr>
          </w:p>
          <w:p>
            <w:pPr>
              <w:keepNext w:val="0"/>
              <w:keepLines w:val="0"/>
              <w:suppressLineNumbers w:val="0"/>
              <w:spacing w:before="0" w:beforeAutospacing="0" w:after="0" w:afterAutospacing="0"/>
              <w:ind w:left="0" w:right="0"/>
              <w:jc w:val="center"/>
              <w:rPr>
                <w:rFonts w:hint="default" w:ascii="Times New Roman" w:hAnsi="Times New Roman" w:eastAsia="宋体" w:cs="Times New Roman"/>
                <w:b w:val="0"/>
                <w:bCs/>
                <w:caps w:val="0"/>
                <w:kern w:val="0"/>
                <w:sz w:val="20"/>
                <w:szCs w:val="20"/>
                <w:lang w:val="en-US" w:eastAsia="zh-CN"/>
              </w:rPr>
            </w:pPr>
            <w:r>
              <w:rPr>
                <w:rFonts w:hint="default" w:ascii="Times New Roman" w:hAnsi="Times New Roman" w:cs="Times New Roman"/>
                <w:b/>
                <w:bCs w:val="0"/>
                <w:caps w:val="0"/>
                <w:kern w:val="0"/>
                <w:sz w:val="20"/>
                <w:szCs w:val="20"/>
                <w:lang w:val="en-US" w:eastAsia="zh-CN"/>
              </w:rPr>
              <w:t>周</w:t>
            </w:r>
          </w:p>
        </w:tc>
        <w:tc>
          <w:tcPr>
            <w:tcW w:w="1737" w:type="dxa"/>
            <w:tcBorders>
              <w:top w:val="single" w:color="auto" w:sz="12" w:space="0"/>
              <w:left w:val="nil"/>
              <w:bottom w:val="single" w:color="auto" w:sz="6" w:space="0"/>
              <w:right w:val="nil"/>
            </w:tcBorders>
            <w:shd w:val="clear" w:color="auto" w:fill="auto"/>
            <w:vAlign w:val="top"/>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val="0"/>
                <w:bCs/>
                <w:color w:val="auto"/>
                <w:sz w:val="24"/>
                <w:lang w:val="en-US" w:eastAsia="zh-CN"/>
              </w:rPr>
              <w:t>container[i]</w:t>
            </w:r>
            <w:r>
              <w:rPr>
                <w:rFonts w:hint="default" w:ascii="Times New Roman" w:hAnsi="Times New Roman" w:cs="Times New Roman"/>
                <w:b/>
                <w:caps/>
                <w:kern w:val="0"/>
                <w:sz w:val="20"/>
                <w:szCs w:val="20"/>
                <w:lang w:val="en-US" w:eastAsia="zh-CN"/>
              </w:rPr>
              <w:t>（个）</w:t>
            </w:r>
          </w:p>
        </w:tc>
        <w:tc>
          <w:tcPr>
            <w:tcW w:w="1711" w:type="dxa"/>
            <w:tcBorders>
              <w:top w:val="single" w:color="auto" w:sz="12" w:space="0"/>
              <w:left w:val="nil"/>
              <w:bottom w:val="single" w:color="auto" w:sz="6" w:space="0"/>
              <w:right w:val="nil"/>
            </w:tcBorders>
            <w:shd w:val="clear" w:color="auto" w:fill="auto"/>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arm[i]</w:t>
            </w:r>
          </w:p>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caps/>
                <w:kern w:val="0"/>
                <w:sz w:val="20"/>
                <w:szCs w:val="20"/>
                <w:lang w:val="en-US" w:eastAsia="zh-CN"/>
              </w:rPr>
              <w:t>（个）</w:t>
            </w:r>
          </w:p>
        </w:tc>
        <w:tc>
          <w:tcPr>
            <w:tcW w:w="1520" w:type="dxa"/>
            <w:tcBorders>
              <w:top w:val="single" w:color="auto" w:sz="12" w:space="0"/>
              <w:left w:val="nil"/>
              <w:bottom w:val="single" w:color="auto" w:sz="6" w:space="0"/>
              <w:right w:val="nil"/>
            </w:tcBorders>
            <w:shd w:val="clear" w:color="auto" w:fill="auto"/>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val="0"/>
                <w:bCs/>
                <w:color w:val="auto"/>
                <w:sz w:val="24"/>
                <w:lang w:val="en-US" w:eastAsia="zh-CN"/>
              </w:rPr>
              <w:t>add_container[i]</w:t>
            </w:r>
            <w:r>
              <w:rPr>
                <w:rFonts w:hint="default" w:ascii="Times New Roman" w:hAnsi="Times New Roman" w:cs="Times New Roman"/>
                <w:b/>
                <w:caps/>
                <w:kern w:val="0"/>
                <w:sz w:val="20"/>
                <w:szCs w:val="20"/>
                <w:lang w:val="en-US" w:eastAsia="zh-CN"/>
              </w:rPr>
              <w:t>（个）</w:t>
            </w:r>
          </w:p>
        </w:tc>
        <w:tc>
          <w:tcPr>
            <w:tcW w:w="1559" w:type="dxa"/>
            <w:tcBorders>
              <w:top w:val="single" w:color="auto" w:sz="12" w:space="0"/>
              <w:left w:val="nil"/>
              <w:bottom w:val="single" w:color="auto" w:sz="6" w:space="0"/>
              <w:right w:val="nil"/>
            </w:tcBorders>
            <w:shd w:val="clear" w:color="auto" w:fill="auto"/>
            <w:vAlign w:val="top"/>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val="0"/>
                <w:bCs/>
                <w:color w:val="auto"/>
                <w:sz w:val="24"/>
                <w:lang w:val="en-US" w:eastAsia="zh-CN"/>
              </w:rPr>
              <w:t>add_arm[i]</w:t>
            </w:r>
            <w:r>
              <w:rPr>
                <w:rFonts w:hint="default" w:ascii="Times New Roman" w:hAnsi="Times New Roman" w:cs="Times New Roman"/>
                <w:b/>
                <w:caps/>
                <w:kern w:val="0"/>
                <w:sz w:val="20"/>
                <w:szCs w:val="20"/>
                <w:lang w:val="en-US" w:eastAsia="zh-CN"/>
              </w:rPr>
              <w:t>（个）</w:t>
            </w:r>
          </w:p>
        </w:tc>
      </w:tr>
      <w:tr>
        <w:tblPrEx>
          <w:tblCellMar>
            <w:top w:w="0" w:type="dxa"/>
            <w:left w:w="108" w:type="dxa"/>
            <w:bottom w:w="0" w:type="dxa"/>
            <w:right w:w="108" w:type="dxa"/>
          </w:tblCellMar>
        </w:tblPrEx>
        <w:trPr>
          <w:trHeight w:val="426" w:hRule="atLeast"/>
        </w:trPr>
        <w:tc>
          <w:tcPr>
            <w:tcW w:w="1830" w:type="dxa"/>
            <w:tcBorders>
              <w:top w:val="single" w:color="auto" w:sz="6" w:space="0"/>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第一周</w:t>
            </w:r>
          </w:p>
        </w:tc>
        <w:tc>
          <w:tcPr>
            <w:tcW w:w="173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11</w:t>
            </w:r>
          </w:p>
        </w:tc>
        <w:tc>
          <w:tcPr>
            <w:tcW w:w="1711"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44</w:t>
            </w:r>
          </w:p>
        </w:tc>
        <w:tc>
          <w:tcPr>
            <w:tcW w:w="1520"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559"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14</w:t>
            </w:r>
          </w:p>
        </w:tc>
      </w:tr>
      <w:tr>
        <w:tblPrEx>
          <w:tblCellMar>
            <w:top w:w="0" w:type="dxa"/>
            <w:left w:w="108" w:type="dxa"/>
            <w:bottom w:w="0" w:type="dxa"/>
            <w:right w:w="108" w:type="dxa"/>
          </w:tblCellMar>
        </w:tblPrEx>
        <w:trPr>
          <w:trHeight w:val="360" w:hRule="atLeast"/>
        </w:trPr>
        <w:tc>
          <w:tcPr>
            <w:tcW w:w="183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第二周</w:t>
            </w:r>
          </w:p>
        </w:tc>
        <w:tc>
          <w:tcPr>
            <w:tcW w:w="173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5</w:t>
            </w:r>
          </w:p>
        </w:tc>
        <w:tc>
          <w:tcPr>
            <w:tcW w:w="1711"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kern w:val="0"/>
                <w:sz w:val="20"/>
                <w:szCs w:val="20"/>
                <w:lang w:val="en-US" w:eastAsia="zh-CN"/>
              </w:rPr>
              <w:t>20</w:t>
            </w:r>
          </w:p>
        </w:tc>
        <w:tc>
          <w:tcPr>
            <w:tcW w:w="1520"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559"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r>
      <w:tr>
        <w:tblPrEx>
          <w:tblCellMar>
            <w:top w:w="0" w:type="dxa"/>
            <w:left w:w="108" w:type="dxa"/>
            <w:bottom w:w="0" w:type="dxa"/>
            <w:right w:w="108" w:type="dxa"/>
          </w:tblCellMar>
        </w:tblPrEx>
        <w:trPr>
          <w:trHeight w:val="360" w:hRule="atLeast"/>
        </w:trPr>
        <w:tc>
          <w:tcPr>
            <w:tcW w:w="183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第三周</w:t>
            </w:r>
          </w:p>
        </w:tc>
        <w:tc>
          <w:tcPr>
            <w:tcW w:w="173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4</w:t>
            </w:r>
          </w:p>
        </w:tc>
        <w:tc>
          <w:tcPr>
            <w:tcW w:w="1711"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16</w:t>
            </w:r>
          </w:p>
        </w:tc>
        <w:tc>
          <w:tcPr>
            <w:tcW w:w="1520"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55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r>
      <w:tr>
        <w:tblPrEx>
          <w:tblCellMar>
            <w:top w:w="0" w:type="dxa"/>
            <w:left w:w="108" w:type="dxa"/>
            <w:bottom w:w="0" w:type="dxa"/>
            <w:right w:w="108" w:type="dxa"/>
          </w:tblCellMar>
        </w:tblPrEx>
        <w:trPr>
          <w:trHeight w:val="360" w:hRule="atLeast"/>
        </w:trPr>
        <w:tc>
          <w:tcPr>
            <w:tcW w:w="183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第四周</w:t>
            </w:r>
          </w:p>
        </w:tc>
        <w:tc>
          <w:tcPr>
            <w:tcW w:w="173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7</w:t>
            </w:r>
          </w:p>
        </w:tc>
        <w:tc>
          <w:tcPr>
            <w:tcW w:w="1711"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28</w:t>
            </w:r>
          </w:p>
        </w:tc>
        <w:tc>
          <w:tcPr>
            <w:tcW w:w="1520"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w:t>
            </w:r>
          </w:p>
        </w:tc>
        <w:tc>
          <w:tcPr>
            <w:tcW w:w="155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28</w:t>
            </w:r>
          </w:p>
        </w:tc>
      </w:tr>
      <w:tr>
        <w:tblPrEx>
          <w:tblCellMar>
            <w:top w:w="0" w:type="dxa"/>
            <w:left w:w="108" w:type="dxa"/>
            <w:bottom w:w="0" w:type="dxa"/>
            <w:right w:w="108" w:type="dxa"/>
          </w:tblCellMar>
        </w:tblPrEx>
        <w:trPr>
          <w:trHeight w:val="360" w:hRule="atLeast"/>
        </w:trPr>
        <w:tc>
          <w:tcPr>
            <w:tcW w:w="183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第五周</w:t>
            </w:r>
          </w:p>
        </w:tc>
        <w:tc>
          <w:tcPr>
            <w:tcW w:w="173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val="en-US" w:eastAsia="zh-CN" w:bidi="ar"/>
              </w:rPr>
            </w:pPr>
            <w:r>
              <w:rPr>
                <w:rFonts w:hint="default" w:ascii="Times New Roman" w:hAnsi="Times New Roman" w:cs="Times New Roman"/>
                <w:kern w:val="0"/>
                <w:sz w:val="20"/>
                <w:szCs w:val="22"/>
                <w:lang w:val="en-US" w:eastAsia="zh-CN" w:bidi="ar"/>
              </w:rPr>
              <w:t>16</w:t>
            </w:r>
          </w:p>
        </w:tc>
        <w:tc>
          <w:tcPr>
            <w:tcW w:w="1711"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val="en-US" w:eastAsia="zh-CN" w:bidi="ar"/>
              </w:rPr>
            </w:pPr>
            <w:r>
              <w:rPr>
                <w:rFonts w:hint="default" w:ascii="Times New Roman" w:hAnsi="Times New Roman" w:cs="Times New Roman"/>
                <w:kern w:val="0"/>
                <w:sz w:val="20"/>
                <w:szCs w:val="22"/>
                <w:lang w:val="en-US" w:eastAsia="zh-CN" w:bidi="ar"/>
              </w:rPr>
              <w:t>64</w:t>
            </w:r>
          </w:p>
        </w:tc>
        <w:tc>
          <w:tcPr>
            <w:tcW w:w="1520"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55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r>
      <w:tr>
        <w:tblPrEx>
          <w:tblCellMar>
            <w:top w:w="0" w:type="dxa"/>
            <w:left w:w="108" w:type="dxa"/>
            <w:bottom w:w="0" w:type="dxa"/>
            <w:right w:w="108" w:type="dxa"/>
          </w:tblCellMar>
        </w:tblPrEx>
        <w:trPr>
          <w:trHeight w:val="360" w:hRule="atLeast"/>
        </w:trPr>
        <w:tc>
          <w:tcPr>
            <w:tcW w:w="183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第六周</w:t>
            </w:r>
          </w:p>
        </w:tc>
        <w:tc>
          <w:tcPr>
            <w:tcW w:w="173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6</w:t>
            </w:r>
          </w:p>
        </w:tc>
        <w:tc>
          <w:tcPr>
            <w:tcW w:w="1711"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24</w:t>
            </w:r>
          </w:p>
        </w:tc>
        <w:tc>
          <w:tcPr>
            <w:tcW w:w="1520"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55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r>
      <w:tr>
        <w:tblPrEx>
          <w:tblCellMar>
            <w:top w:w="0" w:type="dxa"/>
            <w:left w:w="108" w:type="dxa"/>
            <w:bottom w:w="0" w:type="dxa"/>
            <w:right w:w="108" w:type="dxa"/>
          </w:tblCellMar>
        </w:tblPrEx>
        <w:trPr>
          <w:trHeight w:val="360" w:hRule="atLeast"/>
        </w:trPr>
        <w:tc>
          <w:tcPr>
            <w:tcW w:w="183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第七周</w:t>
            </w:r>
          </w:p>
        </w:tc>
        <w:tc>
          <w:tcPr>
            <w:tcW w:w="173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5</w:t>
            </w:r>
          </w:p>
        </w:tc>
        <w:tc>
          <w:tcPr>
            <w:tcW w:w="1711"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20</w:t>
            </w:r>
          </w:p>
        </w:tc>
        <w:tc>
          <w:tcPr>
            <w:tcW w:w="1520"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55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r>
      <w:tr>
        <w:tblPrEx>
          <w:tblCellMar>
            <w:top w:w="0" w:type="dxa"/>
            <w:left w:w="108" w:type="dxa"/>
            <w:bottom w:w="0" w:type="dxa"/>
            <w:right w:w="108" w:type="dxa"/>
          </w:tblCellMar>
        </w:tblPrEx>
        <w:trPr>
          <w:trHeight w:val="493" w:hRule="atLeast"/>
        </w:trPr>
        <w:tc>
          <w:tcPr>
            <w:tcW w:w="1830" w:type="dxa"/>
            <w:tcBorders>
              <w:top w:val="nil"/>
              <w:left w:val="nil"/>
              <w:bottom w:val="single" w:color="auto" w:sz="12"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第八周</w:t>
            </w:r>
          </w:p>
        </w:tc>
        <w:tc>
          <w:tcPr>
            <w:tcW w:w="173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7</w:t>
            </w:r>
          </w:p>
        </w:tc>
        <w:tc>
          <w:tcPr>
            <w:tcW w:w="1711"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28</w:t>
            </w:r>
          </w:p>
        </w:tc>
        <w:tc>
          <w:tcPr>
            <w:tcW w:w="1520"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559"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1"/>
        <w:rPr>
          <w:rFonts w:hint="default" w:ascii="Times New Roman" w:hAnsi="Times New Roman" w:eastAsia="黑体" w:cs="Times New Roman"/>
          <w:b w:val="0"/>
          <w:bCs/>
          <w:color w:val="auto"/>
          <w:sz w:val="24"/>
          <w:lang w:val="en-US" w:eastAsia="zh-CN"/>
        </w:rPr>
      </w:pPr>
      <w:r>
        <w:rPr>
          <w:rFonts w:hint="default" w:ascii="Times New Roman" w:hAnsi="Times New Roman" w:eastAsia="黑体" w:cs="Times New Roman"/>
          <w:b w:val="0"/>
          <w:bCs/>
          <w:color w:val="auto"/>
          <w:sz w:val="24"/>
          <w:lang w:val="en-US" w:eastAsia="zh-CN"/>
        </w:rPr>
        <w:t>5.3 运营成本的计算公式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vertAlign w:val="baseline"/>
          <w:lang w:val="en-US" w:eastAsia="zh-CN"/>
        </w:rPr>
      </w:pPr>
      <w:r>
        <w:rPr>
          <w:rFonts w:hint="default" w:ascii="Times New Roman" w:hAnsi="Times New Roman" w:cs="Times New Roman"/>
          <w:b w:val="0"/>
          <w:bCs/>
          <w:color w:val="auto"/>
          <w:sz w:val="24"/>
          <w:lang w:val="en-US" w:eastAsia="zh-CN"/>
        </w:rPr>
        <w:t>增购容器艇费用</w:t>
      </w:r>
      <w:r>
        <w:rPr>
          <w:rFonts w:hint="default" w:ascii="Times New Roman" w:hAnsi="Times New Roman" w:cs="Times New Roman" w:eastAsiaTheme="minorEastAsia"/>
          <w:sz w:val="24"/>
          <w:szCs w:val="24"/>
          <w:vertAlign w:val="baseline"/>
          <w:lang w:val="en-US" w:eastAsia="zh-CN"/>
        </w:rPr>
        <w:t>expenses_container</w:t>
      </w:r>
      <w:r>
        <w:rPr>
          <w:rFonts w:hint="default" w:ascii="Times New Roman" w:hAnsi="Times New Roman" w:cs="Times New Roman"/>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rPr>
        <w:drawing>
          <wp:anchor distT="0" distB="0" distL="114300" distR="114300" simplePos="0" relativeHeight="251664384" behindDoc="0" locked="0" layoutInCell="1" allowOverlap="1">
            <wp:simplePos x="0" y="0"/>
            <wp:positionH relativeFrom="column">
              <wp:posOffset>2049780</wp:posOffset>
            </wp:positionH>
            <wp:positionV relativeFrom="paragraph">
              <wp:posOffset>15240</wp:posOffset>
            </wp:positionV>
            <wp:extent cx="1386840" cy="358775"/>
            <wp:effectExtent l="0" t="0" r="0" b="6350"/>
            <wp:wrapNone/>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6"/>
                    <a:stretch>
                      <a:fillRect/>
                    </a:stretch>
                  </pic:blipFill>
                  <pic:spPr>
                    <a:xfrm>
                      <a:off x="0" y="0"/>
                      <a:ext cx="1386840" cy="35877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(5-3-1)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增购机械臂费用</w:t>
      </w:r>
      <w:r>
        <w:rPr>
          <w:rFonts w:hint="default" w:ascii="Times New Roman" w:hAnsi="Times New Roman" w:cs="Times New Roman" w:eastAsiaTheme="minorEastAsia"/>
          <w:sz w:val="24"/>
          <w:szCs w:val="24"/>
          <w:vertAlign w:val="baseline"/>
          <w:lang w:val="en-US" w:eastAsia="zh-CN"/>
        </w:rPr>
        <w:t>expenses_arm: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3360" behindDoc="0" locked="0" layoutInCell="1" allowOverlap="1">
            <wp:simplePos x="0" y="0"/>
            <wp:positionH relativeFrom="column">
              <wp:posOffset>2103120</wp:posOffset>
            </wp:positionH>
            <wp:positionV relativeFrom="paragraph">
              <wp:posOffset>76200</wp:posOffset>
            </wp:positionV>
            <wp:extent cx="1280160" cy="434340"/>
            <wp:effectExtent l="0" t="0" r="0" b="7620"/>
            <wp:wrapNone/>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pic:cNvPicPr>
                      <a:picLocks noChangeAspect="1"/>
                    </pic:cNvPicPr>
                  </pic:nvPicPr>
                  <pic:blipFill>
                    <a:blip r:embed="rId7"/>
                    <a:stretch>
                      <a:fillRect/>
                    </a:stretch>
                  </pic:blipFill>
                  <pic:spPr>
                    <a:xfrm>
                      <a:off x="0" y="0"/>
                      <a:ext cx="1280160" cy="43434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(5-3-2)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容器艇保养费用</w:t>
      </w:r>
      <w:r>
        <w:rPr>
          <w:rFonts w:hint="default" w:ascii="Times New Roman" w:hAnsi="Times New Roman" w:eastAsia="宋体" w:cs="Times New Roman"/>
          <w:sz w:val="24"/>
          <w:szCs w:val="24"/>
          <w:vertAlign w:val="baseline"/>
          <w:lang w:val="en-US" w:eastAsia="zh-CN"/>
        </w:rPr>
        <w:t>maintenance_costs_container</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2336" behindDoc="0" locked="0" layoutInCell="1" allowOverlap="1">
            <wp:simplePos x="0" y="0"/>
            <wp:positionH relativeFrom="column">
              <wp:posOffset>1409700</wp:posOffset>
            </wp:positionH>
            <wp:positionV relativeFrom="paragraph">
              <wp:posOffset>76200</wp:posOffset>
            </wp:positionV>
            <wp:extent cx="2659380" cy="434340"/>
            <wp:effectExtent l="0" t="0" r="7620" b="7620"/>
            <wp:wrapNone/>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8"/>
                    <a:stretch>
                      <a:fillRect/>
                    </a:stretch>
                  </pic:blipFill>
                  <pic:spPr>
                    <a:xfrm>
                      <a:off x="0" y="0"/>
                      <a:ext cx="2659380" cy="434340"/>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(5-3-3)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hanging="1680" w:hangingChars="700"/>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hanging="1680" w:hangingChars="700"/>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操作手保养费用</w:t>
      </w:r>
      <w:r>
        <w:rPr>
          <w:rFonts w:hint="default" w:ascii="Times New Roman" w:hAnsi="Times New Roman" w:eastAsia="宋体" w:cs="Times New Roman"/>
          <w:sz w:val="24"/>
          <w:szCs w:val="24"/>
          <w:vertAlign w:val="baseline"/>
          <w:lang w:val="en-US" w:eastAsia="zh-CN"/>
        </w:rPr>
        <w:t>maintenance_costs_arm</w:t>
      </w:r>
      <w:r>
        <w:rPr>
          <w:rFonts w:hint="default" w:ascii="Times New Roman" w:hAnsi="Times New Roman" w:cs="Times New Roman"/>
          <w:sz w:val="24"/>
          <w:szCs w:val="24"/>
          <w:vertAlign w:val="baseline"/>
          <w:lang w:val="en-US" w:eastAsia="zh-CN"/>
        </w:rPr>
        <w:t>：</w:t>
      </w:r>
      <w:r>
        <w:rPr>
          <w:rFonts w:hint="default" w:ascii="Times New Roman" w:hAnsi="Times New Roman" w:cs="Times New Roman"/>
          <w:sz w:val="24"/>
          <w:szCs w:val="24"/>
          <w:vertAlign w:val="baseline"/>
          <w:lang w:val="en-US" w:eastAsia="zh-CN"/>
        </w:rPr>
        <w:tab/>
      </w:r>
      <w:r>
        <w:rPr>
          <w:rFonts w:hint="default" w:ascii="Times New Roman" w:hAnsi="Times New Roman" w:cs="Times New Roman"/>
          <w:sz w:val="24"/>
          <w:szCs w:val="24"/>
          <w:vertAlign w:val="baseline"/>
          <w:lang w:val="en-US" w:eastAsia="zh-CN"/>
        </w:rPr>
        <w:tab/>
      </w:r>
      <w:r>
        <w:rPr>
          <w:rFonts w:hint="default" w:ascii="Times New Roman" w:hAnsi="Times New Roman" w:cs="Times New Roman"/>
          <w:sz w:val="24"/>
          <w:szCs w:val="24"/>
          <w:vertAlign w:val="baseline"/>
          <w:lang w:val="en-US" w:eastAsia="zh-CN"/>
        </w:rPr>
        <w:tab/>
      </w:r>
      <w:r>
        <w:rPr>
          <w:rFonts w:hint="default" w:ascii="Times New Roman" w:hAnsi="Times New Roman" w:cs="Times New Roman"/>
          <w:sz w:val="24"/>
          <w:szCs w:val="24"/>
          <w:vertAlign w:val="baseline"/>
          <w:lang w:val="en-US" w:eastAsia="zh-CN"/>
        </w:rPr>
        <w:tab/>
      </w:r>
      <w:r>
        <w:rPr>
          <w:rFonts w:hint="default" w:ascii="Times New Roman" w:hAnsi="Times New Roman" w:cs="Times New Roman"/>
          <w:sz w:val="24"/>
          <w:szCs w:val="24"/>
          <w:vertAlign w:val="baseline"/>
          <w:lang w:val="en-US" w:eastAsia="zh-CN"/>
        </w:rPr>
        <w:tab/>
      </w:r>
      <w:r>
        <w:rPr>
          <w:rFonts w:hint="default" w:ascii="Times New Roman" w:hAnsi="Times New Roman" w:cs="Times New Roman"/>
          <w:sz w:val="24"/>
          <w:szCs w:val="24"/>
          <w:vertAlign w:val="baseline"/>
          <w:lang w:val="en-US" w:eastAsia="zh-CN"/>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hanging="1470" w:hangingChars="700"/>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0288" behindDoc="0" locked="0" layoutInCell="1" allowOverlap="1">
            <wp:simplePos x="0" y="0"/>
            <wp:positionH relativeFrom="column">
              <wp:posOffset>1257300</wp:posOffset>
            </wp:positionH>
            <wp:positionV relativeFrom="paragraph">
              <wp:posOffset>76200</wp:posOffset>
            </wp:positionV>
            <wp:extent cx="2971800" cy="428625"/>
            <wp:effectExtent l="0" t="0" r="0" b="1333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9"/>
                    <a:stretch>
                      <a:fillRect/>
                    </a:stretch>
                  </pic:blipFill>
                  <pic:spPr>
                    <a:xfrm>
                      <a:off x="0" y="0"/>
                      <a:ext cx="2971800"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1680" w:hanging="1470" w:hangingChars="700"/>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(5-3-4)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操作手训练费用</w:t>
      </w:r>
      <w:r>
        <w:rPr>
          <w:rFonts w:hint="default" w:ascii="Times New Roman" w:hAnsi="Times New Roman" w:cs="Times New Roman" w:eastAsiaTheme="minorEastAsia"/>
          <w:sz w:val="24"/>
          <w:szCs w:val="24"/>
          <w:vertAlign w:val="baseline"/>
          <w:lang w:val="en-US" w:eastAsia="zh-CN"/>
        </w:rPr>
        <w:t>training_expenses_arm：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cs="Times New Roman"/>
        </w:rPr>
        <w:drawing>
          <wp:anchor distT="0" distB="0" distL="114300" distR="114300" simplePos="0" relativeHeight="251661312" behindDoc="0" locked="0" layoutInCell="1" allowOverlap="1">
            <wp:simplePos x="0" y="0"/>
            <wp:positionH relativeFrom="column">
              <wp:posOffset>1280160</wp:posOffset>
            </wp:positionH>
            <wp:positionV relativeFrom="paragraph">
              <wp:posOffset>76200</wp:posOffset>
            </wp:positionV>
            <wp:extent cx="2924175" cy="428625"/>
            <wp:effectExtent l="0" t="0" r="1905" b="13335"/>
            <wp:wrapNone/>
            <wp:docPr id="2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8"/>
                    <pic:cNvPicPr>
                      <a:picLocks noChangeAspect="1"/>
                    </pic:cNvPicPr>
                  </pic:nvPicPr>
                  <pic:blipFill>
                    <a:blip r:embed="rId10"/>
                    <a:stretch>
                      <a:fillRect/>
                    </a:stretch>
                  </pic:blipFill>
                  <pic:spPr>
                    <a:xfrm>
                      <a:off x="0" y="0"/>
                      <a:ext cx="2924175" cy="428625"/>
                    </a:xfrm>
                    <a:prstGeom prst="rect">
                      <a:avLst/>
                    </a:prstGeom>
                    <a:noFill/>
                    <a:ln>
                      <a:noFill/>
                    </a:ln>
                  </pic:spPr>
                </pic:pic>
              </a:graphicData>
            </a:graphic>
          </wp:anchor>
        </w:drawing>
      </w:r>
      <w:r>
        <w:rPr>
          <w:rFonts w:hint="default" w:ascii="Times New Roman" w:hAnsi="Times New Roman" w:cs="Times New Roman"/>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(5-3-5)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b/>
          <w:bCs/>
          <w:sz w:val="20"/>
          <w:szCs w:val="20"/>
          <w:lang w:val="en-US" w:eastAsia="zh-CN"/>
        </w:rPr>
      </w:pPr>
      <w:r>
        <w:rPr>
          <w:rFonts w:hint="default" w:ascii="Times New Roman" w:hAnsi="Times New Roman" w:eastAsia="宋体" w:cs="Times New Roman"/>
          <w:b/>
          <w:bCs/>
          <w:sz w:val="20"/>
          <w:szCs w:val="20"/>
          <w:lang w:val="en-US" w:eastAsia="zh-CN"/>
        </w:rPr>
        <w:t>表</w:t>
      </w:r>
      <w:r>
        <w:rPr>
          <w:rFonts w:hint="default" w:ascii="Times New Roman" w:hAnsi="Times New Roman" w:eastAsia="宋体" w:cs="Times New Roman"/>
          <w:b/>
          <w:bCs/>
          <w:sz w:val="20"/>
          <w:szCs w:val="20"/>
          <w:lang w:val="en-US" w:eastAsia="zh-CN"/>
        </w:rPr>
        <w:t>4-3</w:t>
      </w:r>
      <w:r>
        <w:rPr>
          <w:rFonts w:hint="default" w:ascii="Times New Roman" w:hAnsi="Times New Roman" w:eastAsia="宋体" w:cs="Times New Roman"/>
          <w:b/>
          <w:bCs/>
          <w:sz w:val="20"/>
          <w:szCs w:val="20"/>
          <w:lang w:val="en-US" w:eastAsia="zh-CN"/>
        </w:rPr>
        <w:t>运营成本详细（</w:t>
      </w:r>
      <w:r>
        <w:rPr>
          <w:rFonts w:hint="default" w:ascii="Times New Roman" w:hAnsi="Times New Roman" w:eastAsia="宋体" w:cs="Times New Roman"/>
          <w:b/>
          <w:bCs/>
          <w:sz w:val="20"/>
          <w:szCs w:val="20"/>
          <w:lang w:val="en-US" w:eastAsia="zh-CN"/>
        </w:rPr>
        <w:t>1-8</w:t>
      </w:r>
      <w:r>
        <w:rPr>
          <w:rFonts w:hint="default" w:ascii="Times New Roman" w:hAnsi="Times New Roman" w:eastAsia="宋体" w:cs="Times New Roman"/>
          <w:b/>
          <w:bCs/>
          <w:sz w:val="20"/>
          <w:szCs w:val="20"/>
          <w:lang w:val="en-US" w:eastAsia="zh-CN"/>
        </w:rPr>
        <w:t>周）</w:t>
      </w:r>
    </w:p>
    <w:tbl>
      <w:tblPr>
        <w:tblStyle w:val="11"/>
        <w:tblW w:w="10164" w:type="dxa"/>
        <w:tblInd w:w="0" w:type="dxa"/>
        <w:tblLayout w:type="fixed"/>
        <w:tblCellMar>
          <w:top w:w="0" w:type="dxa"/>
          <w:left w:w="108" w:type="dxa"/>
          <w:bottom w:w="0" w:type="dxa"/>
          <w:right w:w="108" w:type="dxa"/>
        </w:tblCellMar>
      </w:tblPr>
      <w:tblGrid>
        <w:gridCol w:w="1465"/>
        <w:gridCol w:w="1217"/>
        <w:gridCol w:w="1247"/>
        <w:gridCol w:w="1247"/>
        <w:gridCol w:w="1247"/>
        <w:gridCol w:w="1247"/>
        <w:gridCol w:w="1247"/>
        <w:gridCol w:w="1247"/>
      </w:tblGrid>
      <w:tr>
        <w:tblPrEx>
          <w:tblCellMar>
            <w:top w:w="0" w:type="dxa"/>
            <w:left w:w="108" w:type="dxa"/>
            <w:bottom w:w="0" w:type="dxa"/>
            <w:right w:w="108" w:type="dxa"/>
          </w:tblCellMar>
        </w:tblPrEx>
        <w:trPr>
          <w:trHeight w:val="1011" w:hRule="atLeast"/>
        </w:trPr>
        <w:tc>
          <w:tcPr>
            <w:tcW w:w="1465" w:type="dxa"/>
            <w:tcBorders>
              <w:top w:val="single" w:color="auto" w:sz="12" w:space="0"/>
              <w:left w:val="nil"/>
              <w:bottom w:val="single" w:color="auto" w:sz="6"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val="0"/>
                <w:bCs/>
                <w:caps w:val="0"/>
                <w:kern w:val="0"/>
                <w:sz w:val="20"/>
                <w:szCs w:val="20"/>
                <w:lang w:val="en-US" w:eastAsia="zh-CN"/>
              </w:rPr>
            </w:pPr>
            <w:r>
              <w:rPr>
                <w:rFonts w:hint="default" w:ascii="Times New Roman" w:hAnsi="Times New Roman" w:cs="Times New Roman"/>
                <w:b/>
                <w:bCs w:val="0"/>
                <w:caps w:val="0"/>
                <w:kern w:val="0"/>
                <w:sz w:val="20"/>
                <w:szCs w:val="20"/>
                <w:lang w:val="en-US" w:eastAsia="zh-CN"/>
              </w:rPr>
              <w:t>周</w:t>
            </w:r>
          </w:p>
        </w:tc>
        <w:tc>
          <w:tcPr>
            <w:tcW w:w="121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增购容器艇费用（元）</w:t>
            </w:r>
          </w:p>
        </w:tc>
        <w:tc>
          <w:tcPr>
            <w:tcW w:w="124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position w:val="-28"/>
                <w:sz w:val="20"/>
                <w:szCs w:val="20"/>
                <w:lang w:val="en-US" w:eastAsia="zh-CN"/>
              </w:rPr>
            </w:pPr>
            <w:r>
              <w:rPr>
                <w:rFonts w:hint="default" w:ascii="Times New Roman" w:hAnsi="Times New Roman" w:cs="Times New Roman"/>
                <w:b/>
                <w:caps/>
                <w:kern w:val="0"/>
                <w:sz w:val="20"/>
                <w:szCs w:val="20"/>
                <w:lang w:val="en-US" w:eastAsia="zh-CN"/>
              </w:rPr>
              <w:t>增购操作手</w:t>
            </w:r>
            <w:r>
              <w:rPr>
                <w:rFonts w:hint="default" w:ascii="Times New Roman" w:hAnsi="Times New Roman" w:cs="Times New Roman"/>
                <w:b/>
                <w:caps/>
                <w:kern w:val="0"/>
                <w:position w:val="-28"/>
                <w:sz w:val="20"/>
                <w:szCs w:val="20"/>
                <w:lang w:val="en-US" w:eastAsia="zh-CN"/>
              </w:rPr>
              <w:t>费</w:t>
            </w:r>
            <w:r>
              <w:rPr>
                <w:rFonts w:hint="default" w:ascii="Times New Roman" w:hAnsi="Times New Roman" w:cs="Times New Roman"/>
                <w:b/>
                <w:caps/>
                <w:kern w:val="0"/>
                <w:sz w:val="20"/>
                <w:szCs w:val="20"/>
                <w:lang w:val="en-US" w:eastAsia="zh-CN"/>
              </w:rPr>
              <w:t>用（元</w:t>
            </w:r>
            <w:r>
              <w:rPr>
                <w:rFonts w:hint="default" w:ascii="Times New Roman" w:hAnsi="Times New Roman" w:cs="Times New Roman"/>
                <w:b/>
                <w:caps/>
                <w:kern w:val="0"/>
                <w:position w:val="-28"/>
                <w:sz w:val="20"/>
                <w:szCs w:val="20"/>
                <w:lang w:val="en-US" w:eastAsia="zh-CN"/>
              </w:rPr>
              <w:t>）</w:t>
            </w:r>
          </w:p>
        </w:tc>
        <w:tc>
          <w:tcPr>
            <w:tcW w:w="124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容器艇保养费（元）</w:t>
            </w:r>
          </w:p>
        </w:tc>
        <w:tc>
          <w:tcPr>
            <w:tcW w:w="124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操作手保养费（元）</w:t>
            </w:r>
          </w:p>
        </w:tc>
        <w:tc>
          <w:tcPr>
            <w:tcW w:w="124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p>
        </w:tc>
        <w:tc>
          <w:tcPr>
            <w:tcW w:w="124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操作手训练费（元）（含熟练手）</w:t>
            </w:r>
          </w:p>
        </w:tc>
        <w:tc>
          <w:tcPr>
            <w:tcW w:w="1247"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运营成本（元）</w:t>
            </w:r>
          </w:p>
        </w:tc>
      </w:tr>
      <w:tr>
        <w:tblPrEx>
          <w:tblCellMar>
            <w:top w:w="0" w:type="dxa"/>
            <w:left w:w="108" w:type="dxa"/>
            <w:bottom w:w="0" w:type="dxa"/>
            <w:right w:w="108" w:type="dxa"/>
          </w:tblCellMar>
        </w:tblPrEx>
        <w:trPr>
          <w:trHeight w:val="529" w:hRule="atLeast"/>
        </w:trPr>
        <w:tc>
          <w:tcPr>
            <w:tcW w:w="1465" w:type="dxa"/>
            <w:tcBorders>
              <w:top w:val="single" w:color="auto" w:sz="6" w:space="0"/>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第一周</w:t>
            </w:r>
          </w:p>
        </w:tc>
        <w:tc>
          <w:tcPr>
            <w:tcW w:w="121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24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140</w:t>
            </w:r>
          </w:p>
        </w:tc>
        <w:tc>
          <w:tcPr>
            <w:tcW w:w="124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20</w:t>
            </w:r>
          </w:p>
        </w:tc>
        <w:tc>
          <w:tcPr>
            <w:tcW w:w="124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20</w:t>
            </w:r>
          </w:p>
        </w:tc>
        <w:tc>
          <w:tcPr>
            <w:tcW w:w="124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p>
        </w:tc>
        <w:tc>
          <w:tcPr>
            <w:tcW w:w="124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160</w:t>
            </w:r>
          </w:p>
        </w:tc>
        <w:tc>
          <w:tcPr>
            <w:tcW w:w="1247"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340</w:t>
            </w:r>
          </w:p>
        </w:tc>
      </w:tr>
      <w:tr>
        <w:tblPrEx>
          <w:tblCellMar>
            <w:top w:w="0" w:type="dxa"/>
            <w:left w:w="108" w:type="dxa"/>
            <w:bottom w:w="0" w:type="dxa"/>
            <w:right w:w="108" w:type="dxa"/>
          </w:tblCellMar>
        </w:tblPrEx>
        <w:trPr>
          <w:trHeight w:val="433" w:hRule="atLeast"/>
        </w:trPr>
        <w:tc>
          <w:tcPr>
            <w:tcW w:w="146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第二周</w:t>
            </w:r>
          </w:p>
        </w:tc>
        <w:tc>
          <w:tcPr>
            <w:tcW w:w="121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24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24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80</w:t>
            </w:r>
          </w:p>
        </w:tc>
        <w:tc>
          <w:tcPr>
            <w:tcW w:w="124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220</w:t>
            </w:r>
          </w:p>
        </w:tc>
        <w:tc>
          <w:tcPr>
            <w:tcW w:w="124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p>
        </w:tc>
        <w:tc>
          <w:tcPr>
            <w:tcW w:w="124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247"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300</w:t>
            </w:r>
          </w:p>
        </w:tc>
      </w:tr>
      <w:tr>
        <w:tblPrEx>
          <w:tblCellMar>
            <w:top w:w="0" w:type="dxa"/>
            <w:left w:w="108" w:type="dxa"/>
            <w:bottom w:w="0" w:type="dxa"/>
            <w:right w:w="108" w:type="dxa"/>
          </w:tblCellMar>
        </w:tblPrEx>
        <w:trPr>
          <w:trHeight w:val="443" w:hRule="atLeast"/>
        </w:trPr>
        <w:tc>
          <w:tcPr>
            <w:tcW w:w="146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第三周</w:t>
            </w:r>
          </w:p>
        </w:tc>
        <w:tc>
          <w:tcPr>
            <w:tcW w:w="121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90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240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330</w:t>
            </w:r>
          </w:p>
        </w:tc>
      </w:tr>
      <w:tr>
        <w:tblPrEx>
          <w:tblCellMar>
            <w:top w:w="0" w:type="dxa"/>
            <w:left w:w="108" w:type="dxa"/>
            <w:bottom w:w="0" w:type="dxa"/>
            <w:right w:w="108" w:type="dxa"/>
          </w:tblCellMar>
        </w:tblPrEx>
        <w:trPr>
          <w:trHeight w:val="443" w:hRule="atLeast"/>
        </w:trPr>
        <w:tc>
          <w:tcPr>
            <w:tcW w:w="146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第四周</w:t>
            </w:r>
          </w:p>
        </w:tc>
        <w:tc>
          <w:tcPr>
            <w:tcW w:w="121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600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280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60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165</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310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1415</w:t>
            </w:r>
          </w:p>
        </w:tc>
      </w:tr>
      <w:tr>
        <w:tblPrEx>
          <w:tblCellMar>
            <w:top w:w="0" w:type="dxa"/>
            <w:left w:w="108" w:type="dxa"/>
            <w:bottom w:w="0" w:type="dxa"/>
            <w:right w:w="108" w:type="dxa"/>
          </w:tblCellMar>
        </w:tblPrEx>
        <w:trPr>
          <w:trHeight w:val="443" w:hRule="atLeast"/>
        </w:trPr>
        <w:tc>
          <w:tcPr>
            <w:tcW w:w="146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第五周</w:t>
            </w:r>
          </w:p>
        </w:tc>
        <w:tc>
          <w:tcPr>
            <w:tcW w:w="121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140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140</w:t>
            </w:r>
          </w:p>
        </w:tc>
      </w:tr>
      <w:tr>
        <w:tblPrEx>
          <w:tblCellMar>
            <w:top w:w="0" w:type="dxa"/>
            <w:left w:w="108" w:type="dxa"/>
            <w:bottom w:w="0" w:type="dxa"/>
            <w:right w:w="108" w:type="dxa"/>
          </w:tblCellMar>
        </w:tblPrEx>
        <w:trPr>
          <w:trHeight w:val="443" w:hRule="atLeast"/>
        </w:trPr>
        <w:tc>
          <w:tcPr>
            <w:tcW w:w="146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第六周</w:t>
            </w:r>
          </w:p>
        </w:tc>
        <w:tc>
          <w:tcPr>
            <w:tcW w:w="121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100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340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440</w:t>
            </w:r>
          </w:p>
        </w:tc>
      </w:tr>
      <w:tr>
        <w:tblPrEx>
          <w:tblCellMar>
            <w:top w:w="0" w:type="dxa"/>
            <w:left w:w="108" w:type="dxa"/>
            <w:bottom w:w="0" w:type="dxa"/>
            <w:right w:w="108" w:type="dxa"/>
          </w:tblCellMar>
        </w:tblPrEx>
        <w:trPr>
          <w:trHeight w:val="443" w:hRule="atLeast"/>
        </w:trPr>
        <w:tc>
          <w:tcPr>
            <w:tcW w:w="146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第七周</w:t>
            </w:r>
          </w:p>
        </w:tc>
        <w:tc>
          <w:tcPr>
            <w:tcW w:w="121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110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360</w:t>
            </w:r>
          </w:p>
        </w:tc>
        <w:tc>
          <w:tcPr>
            <w:tcW w:w="1247" w:type="dxa"/>
            <w:tcBorders>
              <w:top w:val="nil"/>
              <w:left w:val="nil"/>
              <w:bottom w:val="nil"/>
              <w:right w:val="nil"/>
            </w:tcBorders>
            <w:shd w:val="clear" w:color="auto" w:fill="auto"/>
          </w:tcPr>
          <w:p>
            <w:pPr>
              <w:keepNext w:val="0"/>
              <w:keepLines w:val="0"/>
              <w:suppressLineNumbers w:val="0"/>
              <w:tabs>
                <w:tab w:val="left" w:pos="540"/>
              </w:tabs>
              <w:spacing w:before="0" w:beforeAutospacing="0" w:after="0" w:afterAutospacing="0"/>
              <w:ind w:left="0" w:right="0"/>
              <w:jc w:val="left"/>
              <w:rPr>
                <w:rFonts w:hint="default" w:ascii="Times New Roman" w:hAnsi="Times New Roman" w:cs="Times New Roman"/>
                <w:szCs w:val="22"/>
                <w:lang w:val="en-US" w:eastAsia="zh-CN" w:bidi="ar"/>
              </w:rPr>
            </w:pPr>
          </w:p>
        </w:tc>
        <w:tc>
          <w:tcPr>
            <w:tcW w:w="1247" w:type="dxa"/>
            <w:tcBorders>
              <w:top w:val="nil"/>
              <w:left w:val="nil"/>
              <w:bottom w:val="nil"/>
              <w:right w:val="nil"/>
            </w:tcBorders>
            <w:shd w:val="clear" w:color="auto" w:fill="auto"/>
          </w:tcPr>
          <w:p>
            <w:pPr>
              <w:keepNext w:val="0"/>
              <w:keepLines w:val="0"/>
              <w:suppressLineNumbers w:val="0"/>
              <w:tabs>
                <w:tab w:val="left" w:pos="540"/>
              </w:tabs>
              <w:spacing w:before="0" w:beforeAutospacing="0" w:after="0" w:afterAutospacing="0"/>
              <w:ind w:left="0" w:right="0"/>
              <w:jc w:val="left"/>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ab/>
            </w: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470</w:t>
            </w:r>
          </w:p>
        </w:tc>
      </w:tr>
      <w:tr>
        <w:tblPrEx>
          <w:tblCellMar>
            <w:top w:w="0" w:type="dxa"/>
            <w:left w:w="108" w:type="dxa"/>
            <w:bottom w:w="0" w:type="dxa"/>
            <w:right w:w="108" w:type="dxa"/>
          </w:tblCellMar>
        </w:tblPrEx>
        <w:trPr>
          <w:trHeight w:val="556" w:hRule="atLeast"/>
        </w:trPr>
        <w:tc>
          <w:tcPr>
            <w:tcW w:w="1465"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第八周</w:t>
            </w:r>
          </w:p>
        </w:tc>
        <w:tc>
          <w:tcPr>
            <w:tcW w:w="121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90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320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247"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410</w:t>
            </w:r>
          </w:p>
        </w:tc>
      </w:tr>
      <w:tr>
        <w:tblPrEx>
          <w:tblCellMar>
            <w:top w:w="0" w:type="dxa"/>
            <w:left w:w="108" w:type="dxa"/>
            <w:bottom w:w="0" w:type="dxa"/>
            <w:right w:w="108" w:type="dxa"/>
          </w:tblCellMar>
        </w:tblPrEx>
        <w:trPr>
          <w:trHeight w:val="616" w:hRule="atLeast"/>
        </w:trPr>
        <w:tc>
          <w:tcPr>
            <w:tcW w:w="1465" w:type="dxa"/>
            <w:tcBorders>
              <w:top w:val="nil"/>
              <w:left w:val="nil"/>
              <w:bottom w:val="single" w:color="auto" w:sz="12"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合计</w:t>
            </w:r>
          </w:p>
        </w:tc>
        <w:tc>
          <w:tcPr>
            <w:tcW w:w="121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600</w:t>
            </w:r>
          </w:p>
        </w:tc>
        <w:tc>
          <w:tcPr>
            <w:tcW w:w="124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4200</w:t>
            </w:r>
          </w:p>
        </w:tc>
        <w:tc>
          <w:tcPr>
            <w:tcW w:w="124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550</w:t>
            </w:r>
          </w:p>
        </w:tc>
        <w:tc>
          <w:tcPr>
            <w:tcW w:w="124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1805</w:t>
            </w:r>
          </w:p>
        </w:tc>
        <w:tc>
          <w:tcPr>
            <w:tcW w:w="124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p>
        </w:tc>
        <w:tc>
          <w:tcPr>
            <w:tcW w:w="124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470</w:t>
            </w:r>
          </w:p>
        </w:tc>
        <w:tc>
          <w:tcPr>
            <w:tcW w:w="1247"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7625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eastAsia="黑体" w:cs="Times New Roman"/>
          <w:b w:val="0"/>
          <w:bCs/>
          <w:color w:val="auto"/>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问题二模型的建立和求解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outlineLvl w:val="1"/>
        <w:rPr>
          <w:rFonts w:hint="default" w:ascii="Times New Roman" w:hAnsi="Times New Roman" w:eastAsia="黑体" w:cs="Times New Roman"/>
          <w:b w:val="0"/>
          <w:bCs/>
          <w:i w:val="0"/>
          <w:iCs w:val="0"/>
          <w:color w:val="auto"/>
          <w:sz w:val="24"/>
          <w:lang w:val="en-US" w:eastAsia="zh-CN"/>
        </w:rPr>
      </w:pPr>
      <w:r>
        <w:rPr>
          <w:rFonts w:hint="default" w:ascii="Times New Roman" w:hAnsi="Times New Roman" w:eastAsia="黑体" w:cs="Times New Roman"/>
          <w:b w:val="0"/>
          <w:bCs/>
          <w:i w:val="0"/>
          <w:iCs w:val="0"/>
          <w:color w:val="auto"/>
          <w:sz w:val="24"/>
          <w:lang w:val="en-US" w:eastAsia="zh-CN"/>
        </w:rPr>
        <w:t>6.1 基于问题一的最优购买方案评定模型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根据问题二的条件，增加约束，运用</w:t>
      </w:r>
      <w:r>
        <w:rPr>
          <w:rFonts w:hint="default" w:ascii="Times New Roman" w:hAnsi="Times New Roman" w:eastAsia="宋体" w:cs="Times New Roman"/>
          <w:b w:val="0"/>
          <w:bCs/>
          <w:kern w:val="2"/>
          <w:sz w:val="24"/>
          <w:szCs w:val="24"/>
          <w:lang w:val="en-US" w:eastAsia="zh-CN" w:bidi="ar"/>
        </w:rPr>
        <w:t>多阶段决策中的动态规划</w:t>
      </w:r>
      <w:r>
        <w:rPr>
          <w:rFonts w:hint="default" w:ascii="Times New Roman" w:hAnsi="Times New Roman" w:cs="Times New Roman"/>
          <w:b w:val="0"/>
          <w:bCs/>
          <w:color w:val="auto"/>
          <w:sz w:val="24"/>
          <w:lang w:val="en-US" w:eastAsia="zh-CN"/>
        </w:rPr>
        <w:t>进行分析，分为以下几个步骤：第一，分析每周能够满足治疗的容器艇和操作手的数目，判断各需要增购的数目以及最合适的购买时间；第二，统计运营总成本；第三，将问题一和问题二第1-8周的结果数据进行比较分析，并完成表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outlineLvl w:val="1"/>
        <w:rPr>
          <w:rFonts w:hint="default" w:ascii="Times New Roman" w:hAnsi="Times New Roman" w:eastAsia="黑体" w:cs="Times New Roman"/>
          <w:b w:val="0"/>
          <w:bCs/>
          <w:kern w:val="2"/>
          <w:sz w:val="24"/>
          <w:szCs w:val="24"/>
        </w:rPr>
      </w:pPr>
      <w:r>
        <w:rPr>
          <w:rFonts w:hint="default" w:ascii="Times New Roman" w:hAnsi="Times New Roman" w:eastAsia="黑体" w:cs="Times New Roman"/>
          <w:b w:val="0"/>
          <w:bCs/>
          <w:color w:val="auto"/>
          <w:sz w:val="24"/>
          <w:lang w:val="en-US" w:eastAsia="zh-CN"/>
        </w:rPr>
        <w:t>6.2 血管机器人损毁数目的计算公式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 xml:space="preserve">weekly_damage_container[i]=[container[i]*0.2+0.5]     </w:t>
      </w:r>
      <w:r>
        <w:rPr>
          <w:rFonts w:hint="default" w:ascii="Times New Roman" w:hAnsi="Times New Roman" w:cs="Times New Roman"/>
          <w:b w:val="0"/>
          <w:bCs/>
          <w:kern w:val="2"/>
          <w:sz w:val="24"/>
          <w:szCs w:val="24"/>
          <w:lang w:val="en-US" w:eastAsia="zh-CN"/>
        </w:rPr>
        <w:t xml:space="preserve">        </w:t>
      </w:r>
      <w:r>
        <w:rPr>
          <w:rFonts w:hint="default" w:ascii="Times New Roman" w:hAnsi="Times New Roman" w:cs="Times New Roman"/>
          <w:b w:val="0"/>
          <w:bCs/>
          <w:kern w:val="2"/>
          <w:sz w:val="24"/>
          <w:szCs w:val="24"/>
          <w:lang w:val="en-US" w:eastAsia="zh-CN"/>
        </w:rPr>
        <w:t xml:space="preserve">(6-3-1)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 xml:space="preserve">weekly_damage_arm[i]=weekly_damage_container[i]*4     </w:t>
      </w:r>
      <w:r>
        <w:rPr>
          <w:rFonts w:hint="default" w:ascii="Times New Roman" w:hAnsi="Times New Roman" w:cs="Times New Roman"/>
          <w:b w:val="0"/>
          <w:bCs/>
          <w:kern w:val="2"/>
          <w:sz w:val="24"/>
          <w:szCs w:val="24"/>
          <w:lang w:val="en-US" w:eastAsia="zh-CN"/>
        </w:rPr>
        <w:t xml:space="preserve">     </w:t>
      </w:r>
      <w:r>
        <w:rPr>
          <w:rFonts w:hint="default" w:ascii="Times New Roman" w:hAnsi="Times New Roman" w:cs="Times New Roman"/>
          <w:b w:val="0"/>
          <w:bCs/>
          <w:kern w:val="2"/>
          <w:sz w:val="24"/>
          <w:szCs w:val="24"/>
          <w:lang w:val="en-US" w:eastAsia="zh-CN"/>
        </w:rPr>
        <w:t>(6-3-2)</w:t>
      </w:r>
    </w:p>
    <w:tbl>
      <w:tblPr>
        <w:tblStyle w:val="11"/>
        <w:tblW w:w="8857" w:type="dxa"/>
        <w:tblInd w:w="0" w:type="dxa"/>
        <w:tblLayout w:type="fixed"/>
        <w:tblCellMar>
          <w:top w:w="0" w:type="dxa"/>
          <w:left w:w="108" w:type="dxa"/>
          <w:bottom w:w="0" w:type="dxa"/>
          <w:right w:w="108" w:type="dxa"/>
        </w:tblCellMar>
      </w:tblPr>
      <w:tblGrid>
        <w:gridCol w:w="2950"/>
        <w:gridCol w:w="1969"/>
        <w:gridCol w:w="1969"/>
        <w:gridCol w:w="1969"/>
      </w:tblGrid>
      <w:tr>
        <w:tblPrEx>
          <w:tblCellMar>
            <w:top w:w="0" w:type="dxa"/>
            <w:left w:w="108" w:type="dxa"/>
            <w:bottom w:w="0" w:type="dxa"/>
            <w:right w:w="108" w:type="dxa"/>
          </w:tblCellMar>
        </w:tblPrEx>
        <w:tc>
          <w:tcPr>
            <w:tcW w:w="8857" w:type="dxa"/>
            <w:gridSpan w:val="4"/>
            <w:tcBorders>
              <w:top w:val="nil"/>
              <w:left w:val="nil"/>
              <w:bottom w:val="single" w:color="auto" w:sz="12" w:space="0"/>
              <w:right w:val="nil"/>
            </w:tcBorders>
            <w:shd w:val="clear" w:color="auto" w:fill="auto"/>
            <w:vAlign w:val="center"/>
          </w:tcPr>
          <w:p>
            <w:pPr>
              <w:keepNext w:val="0"/>
              <w:keepLines w:val="0"/>
              <w:suppressLineNumbers w:val="0"/>
              <w:spacing w:before="0" w:beforeAutospacing="0" w:after="0" w:afterAutospacing="0"/>
              <w:ind w:left="0" w:right="0"/>
              <w:jc w:val="center"/>
              <w:rPr>
                <w:rFonts w:hint="default" w:ascii="Times New Roman" w:hAnsi="Times New Roman" w:cs="Times New Roman"/>
                <w:b/>
                <w:bCs/>
                <w:caps/>
                <w:kern w:val="0"/>
                <w:sz w:val="20"/>
                <w:szCs w:val="20"/>
                <w:lang w:val="en-US" w:eastAsia="zh-CN" w:bidi="ar"/>
              </w:rPr>
            </w:pPr>
          </w:p>
          <w:p>
            <w:pPr>
              <w:keepNext w:val="0"/>
              <w:keepLines w:val="0"/>
              <w:suppressLineNumbers w:val="0"/>
              <w:spacing w:before="0" w:beforeAutospacing="0" w:after="0" w:afterAutospacing="0"/>
              <w:ind w:left="0" w:right="0"/>
              <w:jc w:val="center"/>
              <w:rPr>
                <w:rFonts w:hint="default" w:ascii="Times New Roman" w:hAnsi="Times New Roman" w:eastAsia="宋体" w:cs="Times New Roman"/>
                <w:b w:val="0"/>
                <w:bCs/>
                <w:caps w:val="0"/>
                <w:kern w:val="0"/>
                <w:sz w:val="20"/>
                <w:szCs w:val="20"/>
                <w:lang w:val="en-US" w:eastAsia="zh-CN"/>
              </w:rPr>
            </w:pPr>
            <w:r>
              <w:rPr>
                <w:rFonts w:hint="default" w:ascii="Times New Roman" w:hAnsi="Times New Roman" w:cs="Times New Roman"/>
                <w:b/>
                <w:bCs/>
                <w:caps/>
                <w:kern w:val="0"/>
                <w:sz w:val="20"/>
                <w:szCs w:val="20"/>
                <w:lang w:val="en-US" w:eastAsia="zh-CN" w:bidi="ar"/>
              </w:rPr>
              <w:t>表6-1血管机器人损毁数量</w:t>
            </w:r>
          </w:p>
        </w:tc>
      </w:tr>
      <w:tr>
        <w:tblPrEx>
          <w:tblCellMar>
            <w:top w:w="0" w:type="dxa"/>
            <w:left w:w="108" w:type="dxa"/>
            <w:bottom w:w="0" w:type="dxa"/>
            <w:right w:w="108" w:type="dxa"/>
          </w:tblCellMar>
        </w:tblPrEx>
        <w:tc>
          <w:tcPr>
            <w:tcW w:w="2950" w:type="dxa"/>
            <w:tcBorders>
              <w:top w:val="single" w:color="auto" w:sz="12" w:space="0"/>
              <w:left w:val="nil"/>
              <w:bottom w:val="single" w:color="auto" w:sz="6"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val="0"/>
                <w:bCs/>
                <w:caps w:val="0"/>
                <w:kern w:val="0"/>
                <w:sz w:val="20"/>
                <w:szCs w:val="20"/>
                <w:lang w:val="en-US" w:eastAsia="zh-CN"/>
              </w:rPr>
            </w:pPr>
            <w:r>
              <w:rPr>
                <w:rFonts w:hint="default" w:ascii="Times New Roman" w:hAnsi="Times New Roman" w:cs="Times New Roman"/>
                <w:b/>
                <w:bCs w:val="0"/>
                <w:caps w:val="0"/>
                <w:kern w:val="0"/>
                <w:sz w:val="20"/>
                <w:szCs w:val="20"/>
                <w:lang w:val="en-US" w:eastAsia="zh-CN"/>
              </w:rPr>
              <w:t>周</w:t>
            </w:r>
          </w:p>
        </w:tc>
        <w:tc>
          <w:tcPr>
            <w:tcW w:w="1969"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caps/>
                <w:kern w:val="0"/>
                <w:sz w:val="20"/>
                <w:szCs w:val="20"/>
                <w:lang w:val="en-US" w:eastAsia="zh-CN" w:bidi="ar"/>
              </w:rPr>
              <w:t>所需的机器人数目（个）</w:t>
            </w:r>
          </w:p>
        </w:tc>
        <w:tc>
          <w:tcPr>
            <w:tcW w:w="1969"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caps/>
                <w:kern w:val="0"/>
                <w:sz w:val="20"/>
                <w:szCs w:val="20"/>
                <w:lang w:val="en-US" w:eastAsia="zh-CN" w:bidi="ar"/>
              </w:rPr>
              <w:t>损毁的容器艇数目（个）</w:t>
            </w:r>
          </w:p>
        </w:tc>
        <w:tc>
          <w:tcPr>
            <w:tcW w:w="1969"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caps/>
                <w:kern w:val="0"/>
                <w:sz w:val="20"/>
                <w:szCs w:val="20"/>
                <w:lang w:val="en-US" w:eastAsia="zh-CN"/>
              </w:rPr>
            </w:pPr>
            <w:r>
              <w:rPr>
                <w:rFonts w:hint="default" w:ascii="Times New Roman" w:hAnsi="Times New Roman" w:cs="Times New Roman"/>
                <w:b/>
                <w:caps/>
                <w:kern w:val="0"/>
                <w:sz w:val="20"/>
                <w:szCs w:val="20"/>
                <w:lang w:val="en-US" w:eastAsia="zh-CN"/>
              </w:rPr>
              <w:t>损毁的操作手数目（个）</w:t>
            </w:r>
          </w:p>
        </w:tc>
      </w:tr>
      <w:tr>
        <w:tblPrEx>
          <w:tblCellMar>
            <w:top w:w="0" w:type="dxa"/>
            <w:left w:w="108" w:type="dxa"/>
            <w:bottom w:w="0" w:type="dxa"/>
            <w:right w:w="108" w:type="dxa"/>
          </w:tblCellMar>
        </w:tblPrEx>
        <w:trPr>
          <w:trHeight w:val="301" w:hRule="atLeast"/>
        </w:trPr>
        <w:tc>
          <w:tcPr>
            <w:tcW w:w="2950" w:type="dxa"/>
            <w:tcBorders>
              <w:top w:val="single" w:color="auto" w:sz="6" w:space="0"/>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eastAsia="zh-CN"/>
              </w:rPr>
            </w:pPr>
            <w:r>
              <w:rPr>
                <w:rFonts w:hint="default" w:ascii="Times New Roman" w:hAnsi="Times New Roman" w:cs="Times New Roman"/>
                <w:b/>
                <w:bCs/>
                <w:caps/>
                <w:kern w:val="0"/>
                <w:sz w:val="20"/>
                <w:szCs w:val="20"/>
                <w:lang w:val="en-US" w:eastAsia="zh-CN" w:bidi="ar"/>
              </w:rPr>
              <w:t>第一周</w:t>
            </w:r>
          </w:p>
        </w:tc>
        <w:tc>
          <w:tcPr>
            <w:tcW w:w="1969"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szCs w:val="22"/>
                <w:lang w:val="en-US" w:eastAsia="zh-CN" w:bidi="ar"/>
              </w:rPr>
              <w:t>11</w:t>
            </w:r>
          </w:p>
        </w:tc>
        <w:tc>
          <w:tcPr>
            <w:tcW w:w="1969"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szCs w:val="22"/>
                <w:lang w:val="en-US" w:eastAsia="zh-CN" w:bidi="ar"/>
              </w:rPr>
              <w:t>2</w:t>
            </w:r>
          </w:p>
        </w:tc>
        <w:tc>
          <w:tcPr>
            <w:tcW w:w="1969"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eastAsia="zh-CN"/>
              </w:rPr>
            </w:pPr>
            <w:r>
              <w:rPr>
                <w:rFonts w:hint="default" w:ascii="Times New Roman" w:hAnsi="Times New Roman" w:cs="Times New Roman"/>
                <w:szCs w:val="22"/>
                <w:lang w:val="en-US" w:eastAsia="zh-CN" w:bidi="ar"/>
              </w:rPr>
              <w:t>8</w:t>
            </w:r>
          </w:p>
        </w:tc>
      </w:tr>
      <w:tr>
        <w:tblPrEx>
          <w:tblCellMar>
            <w:top w:w="0" w:type="dxa"/>
            <w:left w:w="108" w:type="dxa"/>
            <w:bottom w:w="0" w:type="dxa"/>
            <w:right w:w="108" w:type="dxa"/>
          </w:tblCellMar>
        </w:tblPrEx>
        <w:tc>
          <w:tcPr>
            <w:tcW w:w="295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第二周</w:t>
            </w:r>
          </w:p>
        </w:tc>
        <w:tc>
          <w:tcPr>
            <w:tcW w:w="1969"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eastAsia="zh-CN"/>
              </w:rPr>
            </w:pPr>
            <w:r>
              <w:rPr>
                <w:rFonts w:hint="default" w:ascii="Times New Roman" w:hAnsi="Times New Roman" w:cs="Times New Roman"/>
                <w:szCs w:val="22"/>
                <w:lang w:val="en-US" w:eastAsia="zh-CN" w:bidi="ar"/>
              </w:rPr>
              <w:t>5</w:t>
            </w:r>
          </w:p>
        </w:tc>
        <w:tc>
          <w:tcPr>
            <w:tcW w:w="1969"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val="en-US" w:eastAsia="zh-CN"/>
              </w:rPr>
            </w:pPr>
            <w:r>
              <w:rPr>
                <w:rFonts w:hint="default" w:ascii="Times New Roman" w:hAnsi="Times New Roman" w:cs="Times New Roman"/>
                <w:szCs w:val="22"/>
                <w:lang w:val="en-US" w:eastAsia="zh-CN" w:bidi="ar"/>
              </w:rPr>
              <w:t>1</w:t>
            </w:r>
          </w:p>
        </w:tc>
        <w:tc>
          <w:tcPr>
            <w:tcW w:w="1969"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0"/>
                <w:lang w:eastAsia="zh-CN"/>
              </w:rPr>
            </w:pPr>
            <w:r>
              <w:rPr>
                <w:rFonts w:hint="default" w:ascii="Times New Roman" w:hAnsi="Times New Roman" w:cs="Times New Roman"/>
                <w:szCs w:val="22"/>
                <w:lang w:val="en-US" w:eastAsia="zh-CN" w:bidi="ar"/>
              </w:rPr>
              <w:t>4</w:t>
            </w:r>
          </w:p>
        </w:tc>
      </w:tr>
      <w:tr>
        <w:tblPrEx>
          <w:tblCellMar>
            <w:top w:w="0" w:type="dxa"/>
            <w:left w:w="108" w:type="dxa"/>
            <w:bottom w:w="0" w:type="dxa"/>
            <w:right w:w="108" w:type="dxa"/>
          </w:tblCellMar>
        </w:tblPrEx>
        <w:tc>
          <w:tcPr>
            <w:tcW w:w="295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第三周</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eastAsia="zh-CN" w:bidi="ar"/>
              </w:rPr>
            </w:pPr>
            <w:r>
              <w:rPr>
                <w:rFonts w:hint="default" w:ascii="Times New Roman" w:hAnsi="Times New Roman" w:cs="Times New Roman"/>
                <w:szCs w:val="22"/>
                <w:lang w:val="en-US" w:eastAsia="zh-CN" w:bidi="ar"/>
              </w:rPr>
              <w:t>4</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eastAsia="zh-CN" w:bidi="ar"/>
              </w:rPr>
            </w:pPr>
            <w:r>
              <w:rPr>
                <w:rFonts w:hint="default" w:ascii="Times New Roman" w:hAnsi="Times New Roman" w:cs="Times New Roman"/>
                <w:szCs w:val="22"/>
                <w:lang w:val="en-US" w:eastAsia="zh-CN" w:bidi="ar"/>
              </w:rPr>
              <w:t>1</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kern w:val="0"/>
                <w:sz w:val="20"/>
                <w:szCs w:val="22"/>
                <w:lang w:eastAsia="zh-CN" w:bidi="ar"/>
              </w:rPr>
            </w:pPr>
            <w:r>
              <w:rPr>
                <w:rFonts w:hint="default" w:ascii="Times New Roman" w:hAnsi="Times New Roman" w:cs="Times New Roman"/>
                <w:szCs w:val="22"/>
                <w:lang w:val="en-US" w:eastAsia="zh-CN" w:bidi="ar"/>
              </w:rPr>
              <w:t>4</w:t>
            </w:r>
          </w:p>
        </w:tc>
      </w:tr>
      <w:tr>
        <w:tblPrEx>
          <w:tblCellMar>
            <w:top w:w="0" w:type="dxa"/>
            <w:left w:w="108" w:type="dxa"/>
            <w:bottom w:w="0" w:type="dxa"/>
            <w:right w:w="108" w:type="dxa"/>
          </w:tblCellMar>
        </w:tblPrEx>
        <w:tc>
          <w:tcPr>
            <w:tcW w:w="295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第四周</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7</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4</w:t>
            </w:r>
          </w:p>
        </w:tc>
      </w:tr>
      <w:tr>
        <w:tblPrEx>
          <w:tblCellMar>
            <w:top w:w="0" w:type="dxa"/>
            <w:left w:w="108" w:type="dxa"/>
            <w:bottom w:w="0" w:type="dxa"/>
            <w:right w:w="108" w:type="dxa"/>
          </w:tblCellMar>
        </w:tblPrEx>
        <w:tc>
          <w:tcPr>
            <w:tcW w:w="295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第五周</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16</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3</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12</w:t>
            </w:r>
          </w:p>
        </w:tc>
      </w:tr>
      <w:tr>
        <w:tblPrEx>
          <w:tblCellMar>
            <w:top w:w="0" w:type="dxa"/>
            <w:left w:w="108" w:type="dxa"/>
            <w:bottom w:w="0" w:type="dxa"/>
            <w:right w:w="108" w:type="dxa"/>
          </w:tblCellMar>
        </w:tblPrEx>
        <w:tc>
          <w:tcPr>
            <w:tcW w:w="295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第六周</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6</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4</w:t>
            </w:r>
          </w:p>
        </w:tc>
      </w:tr>
      <w:tr>
        <w:tblPrEx>
          <w:tblCellMar>
            <w:top w:w="0" w:type="dxa"/>
            <w:left w:w="108" w:type="dxa"/>
            <w:bottom w:w="0" w:type="dxa"/>
            <w:right w:w="108" w:type="dxa"/>
          </w:tblCellMar>
        </w:tblPrEx>
        <w:tc>
          <w:tcPr>
            <w:tcW w:w="295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第七周</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5</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4</w:t>
            </w:r>
          </w:p>
        </w:tc>
      </w:tr>
      <w:tr>
        <w:tblPrEx>
          <w:tblCellMar>
            <w:top w:w="0" w:type="dxa"/>
            <w:left w:w="108" w:type="dxa"/>
            <w:bottom w:w="0" w:type="dxa"/>
            <w:right w:w="108" w:type="dxa"/>
          </w:tblCellMar>
        </w:tblPrEx>
        <w:tc>
          <w:tcPr>
            <w:tcW w:w="2950"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第八周</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7</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1</w:t>
            </w:r>
          </w:p>
        </w:tc>
        <w:tc>
          <w:tcPr>
            <w:tcW w:w="1969"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szCs w:val="22"/>
                <w:lang w:val="en-US" w:eastAsia="zh-CN" w:bidi="ar"/>
              </w:rPr>
            </w:pPr>
            <w:r>
              <w:rPr>
                <w:rFonts w:hint="default" w:ascii="Times New Roman" w:hAnsi="Times New Roman" w:cs="Times New Roman"/>
                <w:szCs w:val="22"/>
                <w:lang w:val="en-US" w:eastAsia="zh-CN" w:bidi="ar"/>
              </w:rPr>
              <w:t>4</w:t>
            </w:r>
          </w:p>
        </w:tc>
      </w:tr>
      <w:tr>
        <w:tblPrEx>
          <w:tblCellMar>
            <w:top w:w="0" w:type="dxa"/>
            <w:left w:w="108" w:type="dxa"/>
            <w:bottom w:w="0" w:type="dxa"/>
            <w:right w:w="108" w:type="dxa"/>
          </w:tblCellMar>
        </w:tblPrEx>
        <w:tc>
          <w:tcPr>
            <w:tcW w:w="2950" w:type="dxa"/>
            <w:tcBorders>
              <w:top w:val="nil"/>
              <w:left w:val="nil"/>
              <w:bottom w:val="single" w:color="auto" w:sz="12"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w:t>
            </w:r>
          </w:p>
        </w:tc>
        <w:tc>
          <w:tcPr>
            <w:tcW w:w="1969"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w:t>
            </w:r>
          </w:p>
        </w:tc>
        <w:tc>
          <w:tcPr>
            <w:tcW w:w="1969"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w:t>
            </w:r>
          </w:p>
        </w:tc>
        <w:tc>
          <w:tcPr>
            <w:tcW w:w="1969"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outlineLvl w:val="1"/>
        <w:rPr>
          <w:rFonts w:hint="default" w:ascii="Times New Roman" w:hAnsi="Times New Roman" w:eastAsia="黑体" w:cs="Times New Roman"/>
          <w:b w:val="0"/>
          <w:bCs/>
          <w:kern w:val="2"/>
          <w:sz w:val="24"/>
          <w:szCs w:val="24"/>
        </w:rPr>
      </w:pPr>
      <w:r>
        <w:rPr>
          <w:rFonts w:hint="default" w:ascii="Times New Roman" w:hAnsi="Times New Roman" w:eastAsia="黑体" w:cs="Times New Roman"/>
          <w:b w:val="0"/>
          <w:bCs/>
          <w:kern w:val="2"/>
          <w:sz w:val="24"/>
          <w:szCs w:val="24"/>
          <w:lang w:val="en-US" w:eastAsia="zh-CN" w:bidi="ar"/>
        </w:rPr>
        <w:t>6.3 容器艇和操作手购买数量的计算公式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基于问题一，已知量和决策变量不发生改变，除此外，因为多增加一个损毁数量的约束条件，initial_arm[i],initial_container[i]在第i周结束时会发生改变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initial_arm[i]=initial_arm[i]-weekly_damage_arm[i]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kern w:val="2"/>
          <w:sz w:val="24"/>
          <w:szCs w:val="24"/>
          <w:lang w:val="en-US" w:eastAsia="zh-CN"/>
        </w:rPr>
        <w:t>initial_container[i]=initial_container[i]-weekly_damage_container[i]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color w:val="auto"/>
          <w:sz w:val="24"/>
          <w:lang w:val="en-US" w:eastAsia="zh-CN"/>
        </w:rPr>
        <w:t>当第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周不满足其对应的约束条件时，通过以下计算得到第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周的购买方案：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add_arm[i]=arm[i]+arm[i+1]-initial_arm[i]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add_container[i]=container[i]-initial_container[i]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initial_arm[i]=initial_arm[i]-weekly_damage_arm[i]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initial_container[i]=initial_container[i]-weekly_damage_container[i]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outlineLvl w:val="1"/>
        <w:rPr>
          <w:rFonts w:hint="default" w:ascii="Times New Roman" w:hAnsi="Times New Roman" w:eastAsia="黑体" w:cs="Times New Roman"/>
          <w:b w:val="0"/>
          <w:bCs/>
          <w:kern w:val="2"/>
          <w:sz w:val="24"/>
          <w:szCs w:val="24"/>
        </w:rPr>
      </w:pPr>
      <w:r>
        <w:rPr>
          <w:rFonts w:hint="default" w:ascii="Times New Roman" w:hAnsi="Times New Roman" w:eastAsia="黑体" w:cs="Times New Roman"/>
          <w:b w:val="0"/>
          <w:bCs/>
          <w:kern w:val="2"/>
          <w:sz w:val="24"/>
          <w:szCs w:val="24"/>
          <w:lang w:val="en-US" w:eastAsia="zh-CN" w:bidi="ar"/>
        </w:rPr>
        <w:t>6.4 运营成本相关数据的计算公式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eastAsia="宋体" w:cs="Times New Roman"/>
          <w:b w:val="0"/>
          <w:bCs/>
          <w:color w:val="auto"/>
          <w:sz w:val="24"/>
          <w:szCs w:val="24"/>
          <w:lang w:val="en-US" w:eastAsia="zh-CN"/>
        </w:rPr>
      </w:pPr>
      <w:r>
        <w:rPr>
          <w:rFonts w:hint="default" w:ascii="Times New Roman" w:hAnsi="Times New Roman" w:cs="Times New Roman"/>
          <w:b w:val="0"/>
          <w:bCs/>
          <w:color w:val="auto"/>
          <w:sz w:val="24"/>
          <w:lang w:val="en-US" w:eastAsia="zh-CN"/>
        </w:rPr>
        <w:t>保养的操作手数量</w:t>
      </w:r>
      <w:r>
        <w:rPr>
          <w:rFonts w:hint="default" w:ascii="Times New Roman" w:hAnsi="Times New Roman" w:eastAsia="宋体" w:cs="Times New Roman"/>
          <w:sz w:val="24"/>
          <w:szCs w:val="24"/>
          <w:vertAlign w:val="baseline"/>
          <w:lang w:val="en-US" w:eastAsia="zh-CN"/>
        </w:rPr>
        <w:t>weekly</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arm</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5408" behindDoc="0" locked="0" layoutInCell="1" allowOverlap="1">
            <wp:simplePos x="0" y="0"/>
            <wp:positionH relativeFrom="column">
              <wp:posOffset>1927860</wp:posOffset>
            </wp:positionH>
            <wp:positionV relativeFrom="paragraph">
              <wp:posOffset>76200</wp:posOffset>
            </wp:positionV>
            <wp:extent cx="1619250" cy="428625"/>
            <wp:effectExtent l="0" t="0" r="11430" b="13335"/>
            <wp:wrapNone/>
            <wp:docPr id="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
                    <pic:cNvPicPr>
                      <a:picLocks noChangeAspect="1"/>
                    </pic:cNvPicPr>
                  </pic:nvPicPr>
                  <pic:blipFill>
                    <a:blip r:embed="rId11"/>
                    <a:stretch>
                      <a:fillRect/>
                    </a:stretch>
                  </pic:blipFill>
                  <pic:spPr>
                    <a:xfrm>
                      <a:off x="0" y="0"/>
                      <a:ext cx="1619250"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(6-4-1)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lang w:val="en-US" w:eastAsia="zh-CN"/>
        </w:rPr>
        <w:t>保养的容器艇数量</w:t>
      </w:r>
      <w:r>
        <w:rPr>
          <w:rFonts w:hint="default" w:ascii="Times New Roman" w:hAnsi="Times New Roman" w:eastAsia="宋体" w:cs="Times New Roman"/>
          <w:sz w:val="24"/>
          <w:szCs w:val="24"/>
          <w:vertAlign w:val="baseline"/>
          <w:lang w:val="en-US" w:eastAsia="zh-CN"/>
        </w:rPr>
        <w:t>weekly</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cs="Times New Roman"/>
          <w:sz w:val="24"/>
          <w:szCs w:val="24"/>
          <w:vertAlign w:val="baseline"/>
          <w:lang w:val="en-US" w:eastAsia="zh-CN"/>
        </w:rPr>
        <w:t>container</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6432" behindDoc="0" locked="0" layoutInCell="1" allowOverlap="1">
            <wp:simplePos x="0" y="0"/>
            <wp:positionH relativeFrom="column">
              <wp:posOffset>1584960</wp:posOffset>
            </wp:positionH>
            <wp:positionV relativeFrom="paragraph">
              <wp:posOffset>76200</wp:posOffset>
            </wp:positionV>
            <wp:extent cx="2305050" cy="428625"/>
            <wp:effectExtent l="0" t="0" r="11430" b="13335"/>
            <wp:wrapNone/>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12"/>
                    <a:stretch>
                      <a:fillRect/>
                    </a:stretch>
                  </pic:blipFill>
                  <pic:spPr>
                    <a:xfrm>
                      <a:off x="0" y="0"/>
                      <a:ext cx="2305050"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(6-4-2)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参加训练的操作手数量</w:t>
      </w:r>
      <w:r>
        <w:rPr>
          <w:rFonts w:hint="default" w:ascii="Times New Roman" w:hAnsi="Times New Roman" w:cs="Times New Roman"/>
          <w:lang w:val="en-US" w:eastAsia="zh-CN"/>
        </w:rPr>
        <w:t>v</w:t>
      </w: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7456" behindDoc="0" locked="0" layoutInCell="1" allowOverlap="1">
            <wp:simplePos x="0" y="0"/>
            <wp:positionH relativeFrom="column">
              <wp:posOffset>1493520</wp:posOffset>
            </wp:positionH>
            <wp:positionV relativeFrom="paragraph">
              <wp:posOffset>76200</wp:posOffset>
            </wp:positionV>
            <wp:extent cx="2486025" cy="428625"/>
            <wp:effectExtent l="0" t="0" r="13335" b="13335"/>
            <wp:wrapNone/>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13"/>
                    <a:stretch>
                      <a:fillRect/>
                    </a:stretch>
                  </pic:blipFill>
                  <pic:spPr>
                    <a:xfrm>
                      <a:off x="0" y="0"/>
                      <a:ext cx="2486025"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(6-4-5)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vertAlign w:val="baseline"/>
          <w:lang w:val="en-US" w:eastAsia="zh-CN"/>
        </w:rPr>
      </w:pPr>
      <w:r>
        <w:rPr>
          <w:rFonts w:hint="default" w:ascii="Times New Roman" w:hAnsi="Times New Roman" w:cs="Times New Roman"/>
          <w:b w:val="0"/>
          <w:bCs/>
          <w:color w:val="auto"/>
          <w:sz w:val="24"/>
          <w:lang w:val="en-US" w:eastAsia="zh-CN"/>
        </w:rPr>
        <w:t>增购容器艇费用</w:t>
      </w:r>
      <w:r>
        <w:rPr>
          <w:rFonts w:hint="default" w:ascii="Times New Roman" w:hAnsi="Times New Roman" w:cs="Times New Roman" w:eastAsiaTheme="minorEastAsia"/>
          <w:sz w:val="24"/>
          <w:szCs w:val="24"/>
          <w:vertAlign w:val="baseline"/>
          <w:lang w:val="en-US" w:eastAsia="zh-CN"/>
        </w:rPr>
        <w:t>expenses</w:t>
      </w:r>
      <w:r>
        <w:rPr>
          <w:rFonts w:hint="default" w:ascii="Times New Roman" w:hAnsi="Times New Roman" w:cs="Times New Roman" w:eastAsiaTheme="minorEastAsia"/>
          <w:sz w:val="24"/>
          <w:szCs w:val="24"/>
          <w:vertAlign w:val="baseline"/>
          <w:lang w:val="en-US" w:eastAsia="zh-CN"/>
        </w:rPr>
        <w:t>_</w:t>
      </w:r>
      <w:r>
        <w:rPr>
          <w:rFonts w:hint="default" w:ascii="Times New Roman" w:hAnsi="Times New Roman" w:cs="Times New Roman" w:eastAsiaTheme="minorEastAsia"/>
          <w:sz w:val="24"/>
          <w:szCs w:val="24"/>
          <w:vertAlign w:val="baseline"/>
          <w:lang w:val="en-US" w:eastAsia="zh-CN"/>
        </w:rPr>
        <w:t>container</w:t>
      </w:r>
      <w:r>
        <w:rPr>
          <w:rFonts w:hint="default" w:ascii="Times New Roman" w:hAnsi="Times New Roman" w:cs="Times New Roman"/>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position w:val="-28"/>
          <w:sz w:val="24"/>
          <w:szCs w:val="24"/>
          <w:lang w:val="en-US" w:eastAsia="zh-CN"/>
        </w:rPr>
      </w:pPr>
      <w:r>
        <w:rPr>
          <w:rFonts w:hint="default" w:ascii="Times New Roman" w:hAnsi="Times New Roman" w:cs="Times New Roman"/>
          <w:position w:val="-28"/>
          <w:sz w:val="24"/>
          <w:szCs w:val="24"/>
          <w:lang w:val="en-US" w:eastAsia="zh-CN"/>
        </w:rPr>
        <w:pict>
          <v:shape id="_x0000_s1027" o:spid="_x0000_s1027" o:spt="75" type="#_x0000_t75" style="position:absolute;left:0pt;margin-left:150.5pt;margin-top:6.4pt;height:34pt;width:131pt;z-index:251668480;mso-width-relative:page;mso-height-relative:page;" o:ole="t" filled="f" o:preferrelative="t" stroked="f" coordsize="21600,21600">
            <v:path/>
            <v:fill on="f" focussize="0,0"/>
            <v:stroke on="f"/>
            <v:imagedata r:id="rId15" o:title=""/>
            <o:lock v:ext="edit" aspectratio="f"/>
          </v:shape>
          <o:OLEObject Type="Embed" ProgID="Equation.KSEE3" ShapeID="_x0000_s1027" DrawAspect="Content" ObjectID="_1468075725" r:id="rId14">
            <o:LockedField>false</o:LockedField>
          </o:OLEObject>
        </w:pic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position w:val="-28"/>
          <w:sz w:val="24"/>
          <w:szCs w:val="24"/>
          <w:lang w:val="en-US" w:eastAsia="zh-CN"/>
        </w:rPr>
      </w:pPr>
      <w:r>
        <w:rPr>
          <w:rFonts w:hint="default" w:ascii="Times New Roman" w:hAnsi="Times New Roman" w:cs="Times New Roman"/>
          <w:position w:val="-28"/>
          <w:sz w:val="24"/>
          <w:szCs w:val="24"/>
          <w:lang w:val="en-US" w:eastAsia="zh-CN"/>
        </w:rPr>
        <w:t>(6-4-6)</w:t>
      </w:r>
    </w:p>
    <w:p>
      <w:pPr>
        <w:keepNext w:val="0"/>
        <w:keepLines w:val="0"/>
        <w:widowControl w:val="0"/>
        <w:suppressLineNumbers w:val="0"/>
        <w:spacing w:before="0" w:beforeAutospacing="0" w:after="0" w:afterAutospacing="0"/>
        <w:ind w:left="0" w:right="0"/>
        <w:jc w:val="both"/>
        <w:rPr>
          <w:rFonts w:hint="default" w:ascii="Times New Roman" w:hAnsi="Times New Roman" w:cs="Times New Roman"/>
          <w:position w:val="-28"/>
          <w:sz w:val="24"/>
          <w:szCs w:val="24"/>
          <w:lang w:val="en-US" w:eastAsia="zh-CN"/>
        </w:rPr>
      </w:pPr>
      <w:r>
        <w:rPr>
          <w:rFonts w:hint="default" w:ascii="Times New Roman" w:hAnsi="Times New Roman" w:eastAsia="宋体" w:cs="Times New Roman"/>
          <w:kern w:val="2"/>
          <w:sz w:val="24"/>
          <w:szCs w:val="24"/>
          <w:lang w:val="en-US" w:eastAsia="zh-CN" w:bidi="ar"/>
        </w:rPr>
        <w:t>增购机械臂费用</w:t>
      </w:r>
      <w:r>
        <w:rPr>
          <w:rFonts w:hint="default" w:ascii="Times New Roman" w:hAnsi="Times New Roman" w:eastAsia="宋体" w:cs="Times New Roman"/>
          <w:kern w:val="2"/>
          <w:sz w:val="24"/>
          <w:szCs w:val="24"/>
          <w:lang w:val="en-US" w:eastAsia="zh-CN" w:bidi="ar"/>
        </w:rPr>
        <w:t>expenses</w:t>
      </w:r>
      <w:r>
        <w:rPr>
          <w:rFonts w:hint="default" w:ascii="Times New Roman" w:hAnsi="Times New Roman" w:eastAsia="宋体" w:cs="Times New Roman"/>
          <w:kern w:val="2"/>
          <w:sz w:val="24"/>
          <w:szCs w:val="24"/>
          <w:lang w:val="en-US" w:eastAsia="zh-CN" w:bidi="ar"/>
        </w:rPr>
        <w:t>_</w:t>
      </w:r>
      <w:r>
        <w:rPr>
          <w:rFonts w:hint="default" w:ascii="Times New Roman" w:hAnsi="Times New Roman" w:eastAsia="宋体" w:cs="Times New Roman"/>
          <w:kern w:val="2"/>
          <w:sz w:val="24"/>
          <w:szCs w:val="24"/>
          <w:lang w:val="en-US" w:eastAsia="zh-CN" w:bidi="ar"/>
        </w:rPr>
        <w:t>arm</w:t>
      </w:r>
      <w:r>
        <w:rPr>
          <w:rFonts w:hint="default" w:ascii="Times New Roman" w:hAnsi="Times New Roman" w:eastAsia="宋体" w:cs="Times New Roman"/>
          <w:kern w:val="2"/>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8480" behindDoc="0" locked="0" layoutInCell="1" allowOverlap="1">
            <wp:simplePos x="0" y="0"/>
            <wp:positionH relativeFrom="column">
              <wp:posOffset>2091055</wp:posOffset>
            </wp:positionH>
            <wp:positionV relativeFrom="paragraph">
              <wp:posOffset>76200</wp:posOffset>
            </wp:positionV>
            <wp:extent cx="1304925" cy="428625"/>
            <wp:effectExtent l="0" t="0" r="0" b="13335"/>
            <wp:wrapNone/>
            <wp:docPr id="3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pic:cNvPicPr>
                      <a:picLocks noChangeAspect="1"/>
                    </pic:cNvPicPr>
                  </pic:nvPicPr>
                  <pic:blipFill>
                    <a:blip r:embed="rId16"/>
                    <a:stretch>
                      <a:fillRect/>
                    </a:stretch>
                  </pic:blipFill>
                  <pic:spPr>
                    <a:xfrm>
                      <a:off x="0" y="0"/>
                      <a:ext cx="1304925"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(6-4-7)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容器艇保养费用</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costs</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container</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69504" behindDoc="0" locked="0" layoutInCell="1" allowOverlap="1">
            <wp:simplePos x="0" y="0"/>
            <wp:positionH relativeFrom="column">
              <wp:posOffset>1409700</wp:posOffset>
            </wp:positionH>
            <wp:positionV relativeFrom="paragraph">
              <wp:posOffset>76200</wp:posOffset>
            </wp:positionV>
            <wp:extent cx="2657475" cy="428625"/>
            <wp:effectExtent l="0" t="0" r="9525" b="13335"/>
            <wp:wrapNone/>
            <wp:docPr id="3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pic:cNvPicPr>
                      <a:picLocks noChangeAspect="1"/>
                    </pic:cNvPicPr>
                  </pic:nvPicPr>
                  <pic:blipFill>
                    <a:blip r:embed="rId17"/>
                    <a:stretch>
                      <a:fillRect/>
                    </a:stretch>
                  </pic:blipFill>
                  <pic:spPr>
                    <a:xfrm>
                      <a:off x="0" y="0"/>
                      <a:ext cx="2657475"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(6-4-8)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操作手保养费用</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costs</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arm</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0528" behindDoc="0" locked="0" layoutInCell="1" allowOverlap="1">
            <wp:simplePos x="0" y="0"/>
            <wp:positionH relativeFrom="column">
              <wp:posOffset>1257300</wp:posOffset>
            </wp:positionH>
            <wp:positionV relativeFrom="paragraph">
              <wp:posOffset>76200</wp:posOffset>
            </wp:positionV>
            <wp:extent cx="2971800" cy="428625"/>
            <wp:effectExtent l="0" t="0" r="0" b="13335"/>
            <wp:wrapNone/>
            <wp:docPr id="3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pic:cNvPicPr>
                      <a:picLocks noChangeAspect="1"/>
                    </pic:cNvPicPr>
                  </pic:nvPicPr>
                  <pic:blipFill>
                    <a:blip r:embed="rId18"/>
                    <a:stretch>
                      <a:fillRect/>
                    </a:stretch>
                  </pic:blipFill>
                  <pic:spPr>
                    <a:xfrm>
                      <a:off x="0" y="0"/>
                      <a:ext cx="2971800"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(6-4-9)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操作手训练费用</w:t>
      </w:r>
      <w:r>
        <w:rPr>
          <w:rFonts w:hint="default" w:ascii="Times New Roman" w:hAnsi="Times New Roman" w:cs="Times New Roman" w:eastAsiaTheme="minorEastAsia"/>
          <w:sz w:val="24"/>
          <w:szCs w:val="24"/>
          <w:vertAlign w:val="baseline"/>
          <w:lang w:val="en-US" w:eastAsia="zh-CN"/>
        </w:rPr>
        <w:t>training</w:t>
      </w:r>
      <w:r>
        <w:rPr>
          <w:rFonts w:hint="default" w:ascii="Times New Roman" w:hAnsi="Times New Roman" w:cs="Times New Roman" w:eastAsiaTheme="minorEastAsia"/>
          <w:sz w:val="24"/>
          <w:szCs w:val="24"/>
          <w:vertAlign w:val="baseline"/>
          <w:lang w:val="en-US" w:eastAsia="zh-CN"/>
        </w:rPr>
        <w:t>_</w:t>
      </w:r>
      <w:r>
        <w:rPr>
          <w:rFonts w:hint="default" w:ascii="Times New Roman" w:hAnsi="Times New Roman" w:cs="Times New Roman" w:eastAsiaTheme="minorEastAsia"/>
          <w:sz w:val="24"/>
          <w:szCs w:val="24"/>
          <w:vertAlign w:val="baseline"/>
          <w:lang w:val="en-US" w:eastAsia="zh-CN"/>
        </w:rPr>
        <w:t>expenses</w:t>
      </w:r>
      <w:r>
        <w:rPr>
          <w:rFonts w:hint="default" w:ascii="Times New Roman" w:hAnsi="Times New Roman" w:cs="Times New Roman" w:eastAsiaTheme="minorEastAsia"/>
          <w:sz w:val="24"/>
          <w:szCs w:val="24"/>
          <w:vertAlign w:val="baseline"/>
          <w:lang w:val="en-US" w:eastAsia="zh-CN"/>
        </w:rPr>
        <w:t>_</w:t>
      </w:r>
      <w:r>
        <w:rPr>
          <w:rFonts w:hint="default" w:ascii="Times New Roman" w:hAnsi="Times New Roman" w:cs="Times New Roman" w:eastAsiaTheme="minorEastAsia"/>
          <w:sz w:val="24"/>
          <w:szCs w:val="24"/>
          <w:vertAlign w:val="baseline"/>
          <w:lang w:val="en-US" w:eastAsia="zh-CN"/>
        </w:rPr>
        <w:t>arm</w:t>
      </w:r>
      <w:r>
        <w:rPr>
          <w:rFonts w:hint="default" w:ascii="Times New Roman" w:hAnsi="Times New Roman" w:cs="Times New Roman" w:eastAsiaTheme="minorEastAsia"/>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1552" behindDoc="0" locked="0" layoutInCell="1" allowOverlap="1">
            <wp:simplePos x="0" y="0"/>
            <wp:positionH relativeFrom="column">
              <wp:posOffset>1280160</wp:posOffset>
            </wp:positionH>
            <wp:positionV relativeFrom="paragraph">
              <wp:posOffset>76200</wp:posOffset>
            </wp:positionV>
            <wp:extent cx="2924175" cy="428625"/>
            <wp:effectExtent l="0" t="0" r="1905" b="13335"/>
            <wp:wrapNone/>
            <wp:docPr id="3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5"/>
                    <pic:cNvPicPr>
                      <a:picLocks noChangeAspect="1"/>
                    </pic:cNvPicPr>
                  </pic:nvPicPr>
                  <pic:blipFill>
                    <a:blip r:embed="rId19"/>
                    <a:stretch>
                      <a:fillRect/>
                    </a:stretch>
                  </pic:blipFill>
                  <pic:spPr>
                    <a:xfrm>
                      <a:off x="0" y="0"/>
                      <a:ext cx="2924175"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(6-4-10)</w:t>
      </w:r>
    </w:p>
    <w:p>
      <w:pPr>
        <w:spacing w:line="400" w:lineRule="exact"/>
        <w:ind w:firstLine="2610" w:firstLineChars="1300"/>
        <w:jc w:val="both"/>
        <w:rPr>
          <w:rFonts w:hint="default" w:ascii="Times New Roman" w:hAnsi="Times New Roman" w:eastAsia="宋体" w:cs="Times New Roman"/>
          <w:b/>
          <w:bCs/>
          <w:sz w:val="20"/>
          <w:szCs w:val="20"/>
          <w:shd w:val="clear" w:color="auto" w:fill="FFFFFF"/>
        </w:rPr>
      </w:pPr>
      <w:r>
        <w:rPr>
          <w:rFonts w:hint="default" w:ascii="Times New Roman" w:hAnsi="Times New Roman" w:eastAsia="宋体" w:cs="Times New Roman"/>
          <w:b/>
          <w:bCs/>
          <w:sz w:val="20"/>
          <w:szCs w:val="20"/>
          <w:shd w:val="clear" w:color="auto" w:fill="FFFFFF"/>
        </w:rPr>
        <w:t>表</w:t>
      </w:r>
      <w:r>
        <w:rPr>
          <w:rFonts w:hint="default" w:ascii="Times New Roman" w:hAnsi="Times New Roman" w:eastAsia="宋体" w:cs="Times New Roman"/>
          <w:b/>
          <w:bCs/>
          <w:sz w:val="20"/>
          <w:szCs w:val="20"/>
          <w:shd w:val="clear" w:color="auto" w:fill="FFFFFF"/>
          <w:lang w:val="en-US" w:eastAsia="zh-CN"/>
        </w:rPr>
        <w:t>6-2</w:t>
      </w:r>
      <w:r>
        <w:rPr>
          <w:rFonts w:hint="default" w:ascii="Times New Roman" w:hAnsi="Times New Roman" w:eastAsia="宋体" w:cs="Times New Roman"/>
          <w:b/>
          <w:bCs/>
          <w:sz w:val="20"/>
          <w:szCs w:val="20"/>
          <w:shd w:val="clear" w:color="auto" w:fill="FFFFFF"/>
        </w:rPr>
        <w:t>问题</w:t>
      </w:r>
      <w:r>
        <w:rPr>
          <w:rFonts w:hint="default" w:ascii="Times New Roman" w:hAnsi="Times New Roman" w:eastAsia="宋体" w:cs="Times New Roman"/>
          <w:b/>
          <w:bCs/>
          <w:sz w:val="20"/>
          <w:szCs w:val="20"/>
          <w:shd w:val="clear" w:color="auto" w:fill="FFFFFF"/>
        </w:rPr>
        <w:t>2</w:t>
      </w:r>
      <w:r>
        <w:rPr>
          <w:rFonts w:hint="default" w:ascii="Times New Roman" w:hAnsi="Times New Roman" w:eastAsia="宋体" w:cs="Times New Roman"/>
          <w:b/>
          <w:bCs/>
          <w:sz w:val="20"/>
          <w:szCs w:val="20"/>
          <w:shd w:val="clear" w:color="auto" w:fill="FFFFFF"/>
        </w:rPr>
        <w:t>相关结果数据</w:t>
      </w:r>
    </w:p>
    <w:tbl>
      <w:tblPr>
        <w:tblStyle w:val="6"/>
        <w:tblpPr w:leftFromText="180" w:rightFromText="180" w:vertAnchor="text" w:horzAnchor="page" w:tblpX="1513" w:tblpY="294"/>
        <w:tblOverlap w:val="never"/>
        <w:tblW w:w="9756" w:type="dxa"/>
        <w:tblInd w:w="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autofit"/>
        <w:tblCellMar>
          <w:top w:w="0" w:type="dxa"/>
          <w:left w:w="108" w:type="dxa"/>
          <w:bottom w:w="0" w:type="dxa"/>
          <w:right w:w="108" w:type="dxa"/>
        </w:tblCellMar>
      </w:tblPr>
      <w:tblGrid>
        <w:gridCol w:w="1075"/>
        <w:gridCol w:w="1124"/>
        <w:gridCol w:w="1124"/>
        <w:gridCol w:w="1123"/>
        <w:gridCol w:w="1082"/>
        <w:gridCol w:w="2583"/>
        <w:gridCol w:w="1645"/>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874"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周次</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购买的容器艇数量</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购买的操作手数量</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保养的操作手数量</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保养的容器艇数量</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参与训练的操作手数量（含“熟练工”和“新手”）</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总成本</w:t>
            </w:r>
          </w:p>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（单位：元）</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第12周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5</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20</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26</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22</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3360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第26周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100</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9</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590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第52周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21</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128</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59</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141</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18705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第78周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16</w:t>
            </w:r>
          </w:p>
        </w:tc>
        <w:tc>
          <w:tcPr>
            <w:tcW w:w="1124" w:type="dxa"/>
            <w:vAlign w:val="center"/>
          </w:tcPr>
          <w:p>
            <w:pPr>
              <w:keepNext w:val="0"/>
              <w:keepLines w:val="0"/>
              <w:suppressLineNumbers w:val="0"/>
              <w:tabs>
                <w:tab w:val="left" w:pos="434"/>
              </w:tabs>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40</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172</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44</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8500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第101周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12</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80</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308</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88</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12820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第102周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17</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36</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344</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40</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9120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第103周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25</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92</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306</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102</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16750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445"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第104周</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308</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1540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trHeight w:val="890" w:hRule="atLeast"/>
        </w:trPr>
        <w:tc>
          <w:tcPr>
            <w:tcW w:w="107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1-104周（总计）</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879</w:t>
            </w:r>
          </w:p>
        </w:tc>
        <w:tc>
          <w:tcPr>
            <w:tcW w:w="112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3826</w:t>
            </w:r>
          </w:p>
        </w:tc>
        <w:tc>
          <w:tcPr>
            <w:tcW w:w="112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13102</w:t>
            </w:r>
          </w:p>
        </w:tc>
        <w:tc>
          <w:tcPr>
            <w:tcW w:w="1082"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131</w:t>
            </w:r>
          </w:p>
        </w:tc>
        <w:tc>
          <w:tcPr>
            <w:tcW w:w="2583"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4234</w:t>
            </w:r>
          </w:p>
        </w:tc>
        <w:tc>
          <w:tcPr>
            <w:tcW w:w="1645"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667560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i w:val="0"/>
          <w:i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i w:val="0"/>
          <w:i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i w:val="0"/>
          <w:i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lang w:val="en-US" w:eastAsia="zh-CN"/>
        </w:rPr>
      </w:pPr>
      <w:r>
        <w:rPr>
          <w:rFonts w:hint="default" w:ascii="Times New Roman" w:hAnsi="Times New Roman" w:eastAsia="宋体" w:cs="Times New Roman"/>
          <w:b/>
          <w:bCs/>
          <w:sz w:val="20"/>
          <w:szCs w:val="20"/>
          <w:lang w:val="en-US" w:eastAsia="zh-CN"/>
        </w:rPr>
        <w:t>表</w:t>
      </w:r>
      <w:r>
        <w:rPr>
          <w:rFonts w:hint="default" w:ascii="Times New Roman" w:hAnsi="Times New Roman" w:eastAsia="宋体" w:cs="Times New Roman"/>
          <w:b/>
          <w:bCs/>
          <w:sz w:val="20"/>
          <w:szCs w:val="20"/>
          <w:lang w:val="en-US" w:eastAsia="zh-CN"/>
        </w:rPr>
        <w:t>6-3</w:t>
      </w:r>
      <w:r>
        <w:rPr>
          <w:rFonts w:hint="default" w:ascii="Times New Roman" w:hAnsi="Times New Roman" w:eastAsia="宋体" w:cs="Times New Roman"/>
          <w:b/>
          <w:bCs/>
          <w:sz w:val="20"/>
          <w:szCs w:val="20"/>
          <w:lang w:val="en-US" w:eastAsia="zh-CN"/>
        </w:rPr>
        <w:t>运营成本详细（</w:t>
      </w:r>
      <w:r>
        <w:rPr>
          <w:rFonts w:hint="default" w:ascii="Times New Roman" w:hAnsi="Times New Roman" w:eastAsia="宋体" w:cs="Times New Roman"/>
          <w:b/>
          <w:bCs/>
          <w:sz w:val="20"/>
          <w:szCs w:val="20"/>
          <w:lang w:val="en-US" w:eastAsia="zh-CN"/>
        </w:rPr>
        <w:t>1-8</w:t>
      </w:r>
      <w:r>
        <w:rPr>
          <w:rFonts w:hint="default" w:ascii="Times New Roman" w:hAnsi="Times New Roman" w:eastAsia="宋体" w:cs="Times New Roman"/>
          <w:b/>
          <w:bCs/>
          <w:sz w:val="20"/>
          <w:szCs w:val="20"/>
          <w:lang w:val="en-US" w:eastAsia="zh-CN"/>
        </w:rPr>
        <w:t>周</w:t>
      </w:r>
      <w:r>
        <w:rPr>
          <w:rFonts w:hint="default" w:ascii="Times New Roman" w:hAnsi="Times New Roman" w:cs="Times New Roman"/>
          <w:lang w:val="en-US" w:eastAsia="zh-CN"/>
        </w:rPr>
        <w:t>）</w:t>
      </w:r>
    </w:p>
    <w:tbl>
      <w:tblPr>
        <w:tblStyle w:val="11"/>
        <w:tblW w:w="9475" w:type="dxa"/>
        <w:tblInd w:w="0" w:type="dxa"/>
        <w:tblLayout w:type="fixed"/>
        <w:tblCellMar>
          <w:top w:w="0" w:type="dxa"/>
          <w:left w:w="108" w:type="dxa"/>
          <w:bottom w:w="0" w:type="dxa"/>
          <w:right w:w="108" w:type="dxa"/>
        </w:tblCellMar>
      </w:tblPr>
      <w:tblGrid>
        <w:gridCol w:w="1557"/>
        <w:gridCol w:w="1293"/>
        <w:gridCol w:w="1325"/>
        <w:gridCol w:w="1325"/>
        <w:gridCol w:w="1325"/>
        <w:gridCol w:w="1325"/>
        <w:gridCol w:w="1325"/>
      </w:tblGrid>
      <w:tr>
        <w:tblPrEx>
          <w:tblCellMar>
            <w:top w:w="0" w:type="dxa"/>
            <w:left w:w="108" w:type="dxa"/>
            <w:bottom w:w="0" w:type="dxa"/>
            <w:right w:w="108" w:type="dxa"/>
          </w:tblCellMar>
        </w:tblPrEx>
        <w:trPr>
          <w:trHeight w:val="999" w:hRule="atLeast"/>
        </w:trPr>
        <w:tc>
          <w:tcPr>
            <w:tcW w:w="1557" w:type="dxa"/>
            <w:tcBorders>
              <w:top w:val="single" w:color="auto" w:sz="12" w:space="0"/>
              <w:left w:val="nil"/>
              <w:bottom w:val="single" w:color="auto" w:sz="6"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val="0"/>
                <w:bCs/>
                <w:caps w:val="0"/>
                <w:kern w:val="0"/>
                <w:sz w:val="20"/>
                <w:szCs w:val="20"/>
                <w:lang w:val="en-US" w:eastAsia="zh-CN"/>
              </w:rPr>
            </w:pPr>
            <w:r>
              <w:rPr>
                <w:rFonts w:hint="default" w:ascii="Times New Roman" w:hAnsi="Times New Roman" w:cs="Times New Roman"/>
                <w:b/>
                <w:bCs w:val="0"/>
                <w:caps w:val="0"/>
                <w:kern w:val="0"/>
                <w:sz w:val="20"/>
                <w:szCs w:val="20"/>
                <w:lang w:val="en-US" w:eastAsia="zh-CN"/>
              </w:rPr>
              <w:t>周</w:t>
            </w:r>
          </w:p>
        </w:tc>
        <w:tc>
          <w:tcPr>
            <w:tcW w:w="1293"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增购容器艇费用（元）</w:t>
            </w:r>
          </w:p>
        </w:tc>
        <w:tc>
          <w:tcPr>
            <w:tcW w:w="1325"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position w:val="-28"/>
                <w:sz w:val="20"/>
                <w:szCs w:val="20"/>
                <w:lang w:val="en-US" w:eastAsia="zh-CN"/>
              </w:rPr>
            </w:pPr>
            <w:r>
              <w:rPr>
                <w:rFonts w:hint="default" w:ascii="Times New Roman" w:hAnsi="Times New Roman" w:cs="Times New Roman"/>
                <w:b/>
                <w:caps/>
                <w:kern w:val="0"/>
                <w:sz w:val="20"/>
                <w:szCs w:val="20"/>
                <w:lang w:val="en-US" w:eastAsia="zh-CN"/>
              </w:rPr>
              <w:t>增购操作费用（元</w:t>
            </w:r>
            <w:r>
              <w:rPr>
                <w:rFonts w:hint="default" w:ascii="Times New Roman" w:hAnsi="Times New Roman" w:cs="Times New Roman"/>
                <w:b/>
                <w:caps/>
                <w:kern w:val="0"/>
                <w:position w:val="-28"/>
                <w:sz w:val="20"/>
                <w:szCs w:val="20"/>
                <w:lang w:val="en-US" w:eastAsia="zh-CN"/>
              </w:rPr>
              <w:t>）</w:t>
            </w:r>
          </w:p>
        </w:tc>
        <w:tc>
          <w:tcPr>
            <w:tcW w:w="1325"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容器艇保养费（元）</w:t>
            </w:r>
          </w:p>
        </w:tc>
        <w:tc>
          <w:tcPr>
            <w:tcW w:w="1325"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操作手保养费（元）</w:t>
            </w:r>
          </w:p>
        </w:tc>
        <w:tc>
          <w:tcPr>
            <w:tcW w:w="1325"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操作手训练费用（元）（含熟练手）</w:t>
            </w:r>
          </w:p>
        </w:tc>
        <w:tc>
          <w:tcPr>
            <w:tcW w:w="1325" w:type="dxa"/>
            <w:tcBorders>
              <w:top w:val="single" w:color="auto" w:sz="12" w:space="0"/>
              <w:left w:val="nil"/>
              <w:bottom w:val="single" w:color="auto" w:sz="6"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caps/>
                <w:kern w:val="0"/>
                <w:sz w:val="20"/>
                <w:szCs w:val="20"/>
                <w:lang w:val="en-US" w:eastAsia="zh-CN"/>
              </w:rPr>
            </w:pPr>
            <w:r>
              <w:rPr>
                <w:rFonts w:hint="default" w:ascii="Times New Roman" w:hAnsi="Times New Roman" w:cs="Times New Roman"/>
                <w:b/>
                <w:caps/>
                <w:kern w:val="0"/>
                <w:sz w:val="20"/>
                <w:szCs w:val="20"/>
                <w:lang w:val="en-US" w:eastAsia="zh-CN"/>
              </w:rPr>
              <w:t>运营成本（元）</w:t>
            </w:r>
          </w:p>
        </w:tc>
      </w:tr>
      <w:tr>
        <w:tblPrEx>
          <w:tblCellMar>
            <w:top w:w="0" w:type="dxa"/>
            <w:left w:w="108" w:type="dxa"/>
            <w:bottom w:w="0" w:type="dxa"/>
            <w:right w:w="108" w:type="dxa"/>
          </w:tblCellMar>
        </w:tblPrEx>
        <w:trPr>
          <w:trHeight w:val="499" w:hRule="atLeast"/>
        </w:trPr>
        <w:tc>
          <w:tcPr>
            <w:tcW w:w="1557" w:type="dxa"/>
            <w:tcBorders>
              <w:top w:val="single" w:color="auto" w:sz="6" w:space="0"/>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第一周</w:t>
            </w:r>
          </w:p>
        </w:tc>
        <w:tc>
          <w:tcPr>
            <w:tcW w:w="1293"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325"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1400</w:t>
            </w:r>
          </w:p>
        </w:tc>
        <w:tc>
          <w:tcPr>
            <w:tcW w:w="1325"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20</w:t>
            </w:r>
          </w:p>
        </w:tc>
        <w:tc>
          <w:tcPr>
            <w:tcW w:w="1325"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20</w:t>
            </w:r>
          </w:p>
        </w:tc>
        <w:tc>
          <w:tcPr>
            <w:tcW w:w="1325"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160</w:t>
            </w:r>
          </w:p>
        </w:tc>
        <w:tc>
          <w:tcPr>
            <w:tcW w:w="1325" w:type="dxa"/>
            <w:tcBorders>
              <w:top w:val="single" w:color="auto" w:sz="6" w:space="0"/>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1600</w:t>
            </w:r>
          </w:p>
        </w:tc>
      </w:tr>
      <w:tr>
        <w:tblPrEx>
          <w:tblCellMar>
            <w:top w:w="0" w:type="dxa"/>
            <w:left w:w="108" w:type="dxa"/>
            <w:bottom w:w="0" w:type="dxa"/>
            <w:right w:w="108" w:type="dxa"/>
          </w:tblCellMar>
        </w:tblPrEx>
        <w:trPr>
          <w:trHeight w:val="420" w:hRule="atLeast"/>
        </w:trPr>
        <w:tc>
          <w:tcPr>
            <w:tcW w:w="1557"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eastAsia="宋体"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第二周</w:t>
            </w:r>
          </w:p>
        </w:tc>
        <w:tc>
          <w:tcPr>
            <w:tcW w:w="1293"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325"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325"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60</w:t>
            </w:r>
          </w:p>
        </w:tc>
        <w:tc>
          <w:tcPr>
            <w:tcW w:w="1325"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180</w:t>
            </w:r>
          </w:p>
        </w:tc>
        <w:tc>
          <w:tcPr>
            <w:tcW w:w="1325"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0</w:t>
            </w:r>
          </w:p>
        </w:tc>
        <w:tc>
          <w:tcPr>
            <w:tcW w:w="1325" w:type="dxa"/>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0"/>
                <w:lang w:val="en-US" w:eastAsia="zh-CN"/>
              </w:rPr>
            </w:pPr>
            <w:r>
              <w:rPr>
                <w:rFonts w:hint="default" w:ascii="Times New Roman" w:hAnsi="Times New Roman" w:cs="Times New Roman"/>
                <w:kern w:val="0"/>
                <w:sz w:val="20"/>
                <w:szCs w:val="20"/>
                <w:lang w:val="en-US" w:eastAsia="zh-CN"/>
              </w:rPr>
              <w:t>240</w:t>
            </w:r>
          </w:p>
        </w:tc>
      </w:tr>
      <w:tr>
        <w:tblPrEx>
          <w:tblCellMar>
            <w:top w:w="0" w:type="dxa"/>
            <w:left w:w="108" w:type="dxa"/>
            <w:bottom w:w="0" w:type="dxa"/>
            <w:right w:w="108" w:type="dxa"/>
          </w:tblCellMar>
        </w:tblPrEx>
        <w:trPr>
          <w:trHeight w:val="431" w:hRule="atLeast"/>
        </w:trPr>
        <w:tc>
          <w:tcPr>
            <w:tcW w:w="1557"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第三周</w:t>
            </w:r>
          </w:p>
        </w:tc>
        <w:tc>
          <w:tcPr>
            <w:tcW w:w="1293"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60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180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240</w:t>
            </w:r>
          </w:p>
        </w:tc>
      </w:tr>
      <w:tr>
        <w:tblPrEx>
          <w:tblCellMar>
            <w:top w:w="0" w:type="dxa"/>
            <w:left w:w="108" w:type="dxa"/>
            <w:bottom w:w="0" w:type="dxa"/>
            <w:right w:w="108" w:type="dxa"/>
          </w:tblCellMar>
        </w:tblPrEx>
        <w:trPr>
          <w:trHeight w:val="431" w:hRule="atLeast"/>
        </w:trPr>
        <w:tc>
          <w:tcPr>
            <w:tcW w:w="1557"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第四周</w:t>
            </w:r>
          </w:p>
        </w:tc>
        <w:tc>
          <w:tcPr>
            <w:tcW w:w="1293"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1600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4400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75</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490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6585</w:t>
            </w:r>
          </w:p>
        </w:tc>
      </w:tr>
      <w:tr>
        <w:tblPrEx>
          <w:tblCellMar>
            <w:top w:w="0" w:type="dxa"/>
            <w:left w:w="108" w:type="dxa"/>
            <w:bottom w:w="0" w:type="dxa"/>
            <w:right w:w="108" w:type="dxa"/>
          </w:tblCellMar>
        </w:tblPrEx>
        <w:trPr>
          <w:trHeight w:val="431" w:hRule="atLeast"/>
        </w:trPr>
        <w:tc>
          <w:tcPr>
            <w:tcW w:w="1557"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第五周</w:t>
            </w:r>
          </w:p>
        </w:tc>
        <w:tc>
          <w:tcPr>
            <w:tcW w:w="1293"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120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kern w:val="0"/>
                <w:sz w:val="20"/>
                <w:szCs w:val="22"/>
                <w:lang w:val="en-US" w:eastAsia="zh-CN" w:bidi="ar"/>
              </w:rPr>
            </w:pPr>
            <w:r>
              <w:rPr>
                <w:rFonts w:hint="default" w:ascii="Times New Roman" w:hAnsi="Times New Roman" w:cs="Times New Roman"/>
                <w:kern w:val="0"/>
                <w:sz w:val="20"/>
                <w:szCs w:val="22"/>
                <w:lang w:val="en-US" w:eastAsia="zh-CN" w:bidi="ar"/>
              </w:rPr>
              <w:t>120</w:t>
            </w:r>
          </w:p>
        </w:tc>
      </w:tr>
      <w:tr>
        <w:tblPrEx>
          <w:tblCellMar>
            <w:top w:w="0" w:type="dxa"/>
            <w:left w:w="108" w:type="dxa"/>
            <w:bottom w:w="0" w:type="dxa"/>
            <w:right w:w="108" w:type="dxa"/>
          </w:tblCellMar>
        </w:tblPrEx>
        <w:trPr>
          <w:trHeight w:val="441" w:hRule="atLeast"/>
        </w:trPr>
        <w:tc>
          <w:tcPr>
            <w:tcW w:w="1557"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第六周</w:t>
            </w:r>
          </w:p>
        </w:tc>
        <w:tc>
          <w:tcPr>
            <w:tcW w:w="1293"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70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260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330</w:t>
            </w:r>
          </w:p>
        </w:tc>
      </w:tr>
      <w:tr>
        <w:tblPrEx>
          <w:tblCellMar>
            <w:top w:w="0" w:type="dxa"/>
            <w:left w:w="108" w:type="dxa"/>
            <w:bottom w:w="0" w:type="dxa"/>
            <w:right w:w="108" w:type="dxa"/>
          </w:tblCellMar>
        </w:tblPrEx>
        <w:trPr>
          <w:trHeight w:val="431" w:hRule="atLeast"/>
        </w:trPr>
        <w:tc>
          <w:tcPr>
            <w:tcW w:w="1557"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第七周</w:t>
            </w:r>
          </w:p>
        </w:tc>
        <w:tc>
          <w:tcPr>
            <w:tcW w:w="1293"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70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260</w:t>
            </w:r>
          </w:p>
        </w:tc>
        <w:tc>
          <w:tcPr>
            <w:tcW w:w="1325" w:type="dxa"/>
            <w:tcBorders>
              <w:top w:val="nil"/>
              <w:left w:val="nil"/>
              <w:bottom w:val="nil"/>
              <w:right w:val="nil"/>
            </w:tcBorders>
            <w:shd w:val="clear" w:color="auto" w:fill="auto"/>
          </w:tcPr>
          <w:p>
            <w:pPr>
              <w:keepNext w:val="0"/>
              <w:keepLines w:val="0"/>
              <w:suppressLineNumbers w:val="0"/>
              <w:tabs>
                <w:tab w:val="left" w:pos="540"/>
              </w:tabs>
              <w:spacing w:before="0" w:beforeAutospacing="0" w:after="0" w:afterAutospacing="0"/>
              <w:ind w:left="0" w:right="0"/>
              <w:jc w:val="left"/>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ab/>
            </w:r>
            <w:r>
              <w:rPr>
                <w:rFonts w:hint="default" w:ascii="Times New Roman" w:hAnsi="Times New Roman" w:cs="Times New Roman"/>
                <w:szCs w:val="22"/>
                <w:lang w:val="en-US" w:eastAsia="zh-CN" w:bidi="ar"/>
              </w:rPr>
              <w:t>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330</w:t>
            </w:r>
          </w:p>
        </w:tc>
      </w:tr>
      <w:tr>
        <w:tblPrEx>
          <w:tblCellMar>
            <w:top w:w="0" w:type="dxa"/>
            <w:left w:w="108" w:type="dxa"/>
            <w:bottom w:w="0" w:type="dxa"/>
            <w:right w:w="108" w:type="dxa"/>
          </w:tblCellMar>
        </w:tblPrEx>
        <w:trPr>
          <w:trHeight w:val="539" w:hRule="atLeast"/>
        </w:trPr>
        <w:tc>
          <w:tcPr>
            <w:tcW w:w="1557" w:type="dxa"/>
            <w:tcBorders>
              <w:top w:val="nil"/>
              <w:left w:val="nil"/>
              <w:bottom w:val="nil"/>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第八周</w:t>
            </w:r>
          </w:p>
        </w:tc>
        <w:tc>
          <w:tcPr>
            <w:tcW w:w="1293"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600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1200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40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190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140</w:t>
            </w:r>
          </w:p>
        </w:tc>
        <w:tc>
          <w:tcPr>
            <w:tcW w:w="1325" w:type="dxa"/>
            <w:tcBorders>
              <w:top w:val="nil"/>
              <w:left w:val="nil"/>
              <w:bottom w:val="nil"/>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2170</w:t>
            </w:r>
          </w:p>
        </w:tc>
      </w:tr>
      <w:tr>
        <w:tblPrEx>
          <w:tblCellMar>
            <w:top w:w="0" w:type="dxa"/>
            <w:left w:w="108" w:type="dxa"/>
            <w:bottom w:w="0" w:type="dxa"/>
            <w:right w:w="108" w:type="dxa"/>
          </w:tblCellMar>
        </w:tblPrEx>
        <w:trPr>
          <w:trHeight w:val="569" w:hRule="atLeast"/>
        </w:trPr>
        <w:tc>
          <w:tcPr>
            <w:tcW w:w="1557" w:type="dxa"/>
            <w:tcBorders>
              <w:top w:val="nil"/>
              <w:left w:val="nil"/>
              <w:bottom w:val="single" w:color="auto" w:sz="12" w:space="0"/>
              <w:right w:val="single" w:color="7F7F7F" w:sz="4" w:space="0"/>
              <w:insideV w:val="single" w:sz="4" w:space="0"/>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b/>
                <w:bCs w:val="0"/>
                <w:caps/>
                <w:kern w:val="0"/>
                <w:sz w:val="20"/>
                <w:szCs w:val="20"/>
                <w:lang w:val="en-US" w:eastAsia="zh-CN"/>
              </w:rPr>
            </w:pPr>
            <w:r>
              <w:rPr>
                <w:rFonts w:hint="default" w:ascii="Times New Roman" w:hAnsi="Times New Roman" w:cs="Times New Roman"/>
                <w:b/>
                <w:bCs w:val="0"/>
                <w:caps/>
                <w:kern w:val="0"/>
                <w:sz w:val="20"/>
                <w:szCs w:val="20"/>
                <w:lang w:val="en-US" w:eastAsia="zh-CN"/>
              </w:rPr>
              <w:t>合计</w:t>
            </w:r>
          </w:p>
        </w:tc>
        <w:tc>
          <w:tcPr>
            <w:tcW w:w="1293"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2200</w:t>
            </w:r>
          </w:p>
        </w:tc>
        <w:tc>
          <w:tcPr>
            <w:tcW w:w="1325"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7000</w:t>
            </w:r>
          </w:p>
        </w:tc>
        <w:tc>
          <w:tcPr>
            <w:tcW w:w="1325"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340</w:t>
            </w:r>
          </w:p>
        </w:tc>
        <w:tc>
          <w:tcPr>
            <w:tcW w:w="1325"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1285</w:t>
            </w:r>
          </w:p>
        </w:tc>
        <w:tc>
          <w:tcPr>
            <w:tcW w:w="1325"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790</w:t>
            </w:r>
          </w:p>
        </w:tc>
        <w:tc>
          <w:tcPr>
            <w:tcW w:w="1325" w:type="dxa"/>
            <w:tcBorders>
              <w:top w:val="nil"/>
              <w:left w:val="nil"/>
              <w:bottom w:val="single" w:color="auto" w:sz="12" w:space="0"/>
              <w:right w:val="nil"/>
            </w:tcBorders>
            <w:shd w:val="clear" w:color="auto" w:fill="auto"/>
          </w:tcPr>
          <w:p>
            <w:pPr>
              <w:keepNext w:val="0"/>
              <w:keepLines w:val="0"/>
              <w:suppressLineNumbers w:val="0"/>
              <w:spacing w:before="0" w:beforeAutospacing="0" w:after="0" w:afterAutospacing="0"/>
              <w:ind w:left="0" w:right="0"/>
              <w:jc w:val="center"/>
              <w:rPr>
                <w:rFonts w:hint="default" w:ascii="Times New Roman" w:hAnsi="Times New Roman" w:cs="Times New Roman"/>
                <w:szCs w:val="22"/>
                <w:lang w:val="en-US" w:eastAsia="zh-CN" w:bidi="ar"/>
              </w:rPr>
            </w:pPr>
            <w:r>
              <w:rPr>
                <w:rFonts w:hint="default" w:ascii="Times New Roman" w:hAnsi="Times New Roman" w:cs="Times New Roman"/>
                <w:szCs w:val="22"/>
                <w:lang w:val="en-US" w:eastAsia="zh-CN" w:bidi="ar"/>
              </w:rPr>
              <w:t>11615</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i w:val="0"/>
          <w:i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outlineLvl w:val="1"/>
        <w:rPr>
          <w:rFonts w:hint="default" w:ascii="Times New Roman" w:hAnsi="Times New Roman" w:eastAsia="黑体" w:cs="Times New Roman"/>
          <w:b w:val="0"/>
          <w:bCs/>
          <w:i w:val="0"/>
          <w:iCs w:val="0"/>
          <w:color w:val="auto"/>
          <w:sz w:val="24"/>
          <w:lang w:val="en-US" w:eastAsia="zh-CN"/>
        </w:rPr>
      </w:pPr>
      <w:r>
        <w:rPr>
          <w:rFonts w:hint="default" w:ascii="Times New Roman" w:hAnsi="Times New Roman" w:eastAsia="黑体" w:cs="Times New Roman"/>
          <w:b w:val="0"/>
          <w:bCs/>
          <w:i w:val="0"/>
          <w:iCs w:val="0"/>
          <w:color w:val="auto"/>
          <w:sz w:val="24"/>
          <w:lang w:val="en-US" w:eastAsia="zh-CN"/>
        </w:rPr>
        <w:t>6.5 问题一和问题二中第1-8周的结果数据对比分析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firstLine="420" w:firstLineChars="0"/>
        <w:jc w:val="left"/>
        <w:textAlignment w:val="auto"/>
        <w:rPr>
          <w:rFonts w:hint="default" w:ascii="Times New Roman" w:hAnsi="Times New Roman" w:cs="Times New Roman"/>
          <w:b w:val="0"/>
          <w:bCs/>
          <w:i w:val="0"/>
          <w:iCs w:val="0"/>
          <w:color w:val="auto"/>
          <w:sz w:val="24"/>
          <w:lang w:val="en-US" w:eastAsia="zh-CN"/>
        </w:rPr>
      </w:pPr>
      <w:r>
        <w:rPr>
          <w:rFonts w:hint="default" w:ascii="Times New Roman" w:hAnsi="Times New Roman" w:cs="Times New Roman"/>
          <w:b w:val="0"/>
          <w:bCs/>
          <w:i w:val="0"/>
          <w:iCs w:val="0"/>
          <w:color w:val="auto"/>
          <w:sz w:val="24"/>
          <w:lang w:val="en-US" w:eastAsia="zh-CN"/>
        </w:rPr>
        <w:t>对比表5-3和表6-3，由于问题二增加了血管机器人损毁率达到20%的约束条件，所以满足问题二中治疗所需的操作手和容器艇的购买量应适当增加，因此对应的运营成本也有所增长。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b w:val="0"/>
          <w:bCs/>
          <w:i w:val="0"/>
          <w:i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b w:val="0"/>
          <w:bCs/>
          <w:i w:val="0"/>
          <w:iCs w:val="0"/>
          <w:color w:val="auto"/>
          <w:sz w:val="24"/>
          <w:lang w:val="en-US" w:eastAsia="zh-CN"/>
        </w:rPr>
      </w:pPr>
      <w:r>
        <w:rPr>
          <w:rFonts w:hint="default" w:ascii="Times New Roman" w:hAnsi="Times New Roman" w:cs="Times New Roman"/>
          <w:b w:val="0"/>
          <w:bCs/>
          <w:color w:val="auto"/>
          <w:sz w:val="24"/>
          <w:lang w:val="en-US" w:eastAsia="zh-CN"/>
        </w:rPr>
        <w:drawing>
          <wp:inline distT="0" distB="0" distL="114300" distR="114300">
            <wp:extent cx="5486400" cy="2614930"/>
            <wp:effectExtent l="0" t="0" r="0" b="6350"/>
            <wp:docPr id="6" name="图片 6" descr="容器艇购买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容器艇购买数量"/>
                    <pic:cNvPicPr>
                      <a:picLocks noChangeAspect="1"/>
                    </pic:cNvPicPr>
                  </pic:nvPicPr>
                  <pic:blipFill>
                    <a:blip r:embed="rId20"/>
                    <a:stretch>
                      <a:fillRect/>
                    </a:stretch>
                  </pic:blipFill>
                  <pic:spPr>
                    <a:xfrm>
                      <a:off x="0" y="0"/>
                      <a:ext cx="5486400" cy="2614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b w:val="0"/>
          <w:bCs/>
          <w:i w:val="0"/>
          <w:iCs w:val="0"/>
          <w:color w:val="auto"/>
          <w:sz w:val="20"/>
          <w:szCs w:val="20"/>
          <w:lang w:val="en-US" w:eastAsia="zh-CN"/>
        </w:rPr>
      </w:pPr>
      <w:r>
        <w:rPr>
          <w:rFonts w:hint="default" w:ascii="Times New Roman" w:hAnsi="Times New Roman" w:cs="Times New Roman"/>
          <w:b w:val="0"/>
          <w:bCs/>
          <w:i w:val="0"/>
          <w:iCs w:val="0"/>
          <w:color w:val="auto"/>
          <w:sz w:val="20"/>
          <w:szCs w:val="20"/>
          <w:lang w:val="en-US" w:eastAsia="zh-CN"/>
        </w:rPr>
        <w:t>图</w:t>
      </w:r>
      <w:r>
        <w:rPr>
          <w:rFonts w:hint="default" w:ascii="Times New Roman" w:hAnsi="Times New Roman" w:cs="Times New Roman"/>
          <w:b w:val="0"/>
          <w:bCs/>
          <w:i w:val="0"/>
          <w:iCs w:val="0"/>
          <w:color w:val="auto"/>
          <w:sz w:val="20"/>
          <w:szCs w:val="20"/>
          <w:lang w:val="en-US" w:eastAsia="zh-CN"/>
        </w:rPr>
        <w:t>6-1</w:t>
      </w:r>
      <w:r>
        <w:rPr>
          <w:rFonts w:hint="default" w:ascii="Times New Roman" w:hAnsi="Times New Roman" w:cs="Times New Roman"/>
          <w:b w:val="0"/>
          <w:bCs/>
          <w:i w:val="0"/>
          <w:iCs w:val="0"/>
          <w:color w:val="auto"/>
          <w:sz w:val="20"/>
          <w:szCs w:val="20"/>
          <w:lang w:val="en-US" w:eastAsia="zh-CN"/>
        </w:rPr>
        <w:t>问题一和问题二第</w:t>
      </w:r>
      <w:r>
        <w:rPr>
          <w:rFonts w:hint="default" w:ascii="Times New Roman" w:hAnsi="Times New Roman" w:cs="Times New Roman"/>
          <w:b w:val="0"/>
          <w:bCs/>
          <w:i w:val="0"/>
          <w:iCs w:val="0"/>
          <w:color w:val="auto"/>
          <w:sz w:val="20"/>
          <w:szCs w:val="20"/>
          <w:lang w:val="en-US" w:eastAsia="zh-CN"/>
        </w:rPr>
        <w:t>1-8</w:t>
      </w:r>
      <w:r>
        <w:rPr>
          <w:rFonts w:hint="default" w:ascii="Times New Roman" w:hAnsi="Times New Roman" w:cs="Times New Roman"/>
          <w:b w:val="0"/>
          <w:bCs/>
          <w:i w:val="0"/>
          <w:iCs w:val="0"/>
          <w:color w:val="auto"/>
          <w:sz w:val="20"/>
          <w:szCs w:val="20"/>
          <w:lang w:val="en-US" w:eastAsia="zh-CN"/>
        </w:rPr>
        <w:t>周容器艇购买费用对比折线图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drawing>
          <wp:inline distT="0" distB="0" distL="114300" distR="114300">
            <wp:extent cx="5486400" cy="2614930"/>
            <wp:effectExtent l="0" t="0" r="0" b="6350"/>
            <wp:docPr id="7" name="图片 7" descr="操作手购买数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操作手购买数量"/>
                    <pic:cNvPicPr>
                      <a:picLocks noChangeAspect="1"/>
                    </pic:cNvPicPr>
                  </pic:nvPicPr>
                  <pic:blipFill>
                    <a:blip r:embed="rId21"/>
                    <a:stretch>
                      <a:fillRect/>
                    </a:stretch>
                  </pic:blipFill>
                  <pic:spPr>
                    <a:xfrm>
                      <a:off x="0" y="0"/>
                      <a:ext cx="5486400" cy="2614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b w:val="0"/>
          <w:bCs/>
          <w:color w:val="auto"/>
          <w:sz w:val="20"/>
          <w:szCs w:val="20"/>
          <w:lang w:val="en-US" w:eastAsia="zh-CN"/>
        </w:rPr>
      </w:pPr>
      <w:r>
        <w:rPr>
          <w:rFonts w:hint="default" w:ascii="Times New Roman" w:hAnsi="Times New Roman" w:cs="Times New Roman"/>
          <w:b w:val="0"/>
          <w:bCs/>
          <w:color w:val="auto"/>
          <w:sz w:val="20"/>
          <w:szCs w:val="20"/>
          <w:lang w:val="en-US" w:eastAsia="zh-CN"/>
        </w:rPr>
        <w:t>图</w:t>
      </w:r>
      <w:r>
        <w:rPr>
          <w:rFonts w:hint="default" w:ascii="Times New Roman" w:hAnsi="Times New Roman" w:cs="Times New Roman"/>
          <w:b w:val="0"/>
          <w:bCs/>
          <w:color w:val="auto"/>
          <w:sz w:val="20"/>
          <w:szCs w:val="20"/>
          <w:lang w:val="en-US" w:eastAsia="zh-CN"/>
        </w:rPr>
        <w:t xml:space="preserve">6-2 </w:t>
      </w:r>
      <w:r>
        <w:rPr>
          <w:rFonts w:hint="default" w:ascii="Times New Roman" w:hAnsi="Times New Roman" w:cs="Times New Roman"/>
          <w:b w:val="0"/>
          <w:bCs/>
          <w:color w:val="auto"/>
          <w:sz w:val="20"/>
          <w:szCs w:val="20"/>
          <w:lang w:val="en-US" w:eastAsia="zh-CN"/>
        </w:rPr>
        <w:t>问题一和问题二第</w:t>
      </w:r>
      <w:r>
        <w:rPr>
          <w:rFonts w:hint="default" w:ascii="Times New Roman" w:hAnsi="Times New Roman" w:cs="Times New Roman"/>
          <w:b w:val="0"/>
          <w:bCs/>
          <w:color w:val="auto"/>
          <w:sz w:val="20"/>
          <w:szCs w:val="20"/>
          <w:lang w:val="en-US" w:eastAsia="zh-CN"/>
        </w:rPr>
        <w:t>1-8</w:t>
      </w:r>
      <w:r>
        <w:rPr>
          <w:rFonts w:hint="default" w:ascii="Times New Roman" w:hAnsi="Times New Roman" w:cs="Times New Roman"/>
          <w:b w:val="0"/>
          <w:bCs/>
          <w:color w:val="auto"/>
          <w:sz w:val="20"/>
          <w:szCs w:val="20"/>
          <w:lang w:val="en-US" w:eastAsia="zh-CN"/>
        </w:rPr>
        <w:t>周操作手购买费用对比--折线图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jc w:val="center"/>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drawing>
          <wp:inline distT="0" distB="0" distL="114300" distR="114300">
            <wp:extent cx="5486400" cy="2614930"/>
            <wp:effectExtent l="0" t="0" r="0" b="6350"/>
            <wp:docPr id="8" name="图片 8" descr="容器艇保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容器艇保养"/>
                    <pic:cNvPicPr>
                      <a:picLocks noChangeAspect="1"/>
                    </pic:cNvPicPr>
                  </pic:nvPicPr>
                  <pic:blipFill>
                    <a:blip r:embed="rId22"/>
                    <a:stretch>
                      <a:fillRect/>
                    </a:stretch>
                  </pic:blipFill>
                  <pic:spPr>
                    <a:xfrm>
                      <a:off x="0" y="0"/>
                      <a:ext cx="5486400" cy="2614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0"/>
          <w:szCs w:val="20"/>
          <w:lang w:val="en-US" w:eastAsia="zh-CN"/>
        </w:rPr>
      </w:pPr>
      <w:r>
        <w:rPr>
          <w:rFonts w:hint="default" w:ascii="Times New Roman" w:hAnsi="Times New Roman" w:cs="Times New Roman"/>
          <w:b w:val="0"/>
          <w:bCs/>
          <w:color w:val="auto"/>
          <w:sz w:val="20"/>
          <w:szCs w:val="20"/>
          <w:lang w:val="en-US" w:eastAsia="zh-CN"/>
        </w:rPr>
        <w:t>图</w:t>
      </w:r>
      <w:r>
        <w:rPr>
          <w:rFonts w:hint="default" w:ascii="Times New Roman" w:hAnsi="Times New Roman" w:cs="Times New Roman"/>
          <w:b w:val="0"/>
          <w:bCs/>
          <w:color w:val="auto"/>
          <w:sz w:val="20"/>
          <w:szCs w:val="20"/>
          <w:lang w:val="en-US" w:eastAsia="zh-CN"/>
        </w:rPr>
        <w:t>6-3</w:t>
      </w:r>
      <w:r>
        <w:rPr>
          <w:rFonts w:hint="default" w:ascii="Times New Roman" w:hAnsi="Times New Roman" w:cs="Times New Roman"/>
          <w:b w:val="0"/>
          <w:bCs/>
          <w:color w:val="auto"/>
          <w:sz w:val="20"/>
          <w:szCs w:val="20"/>
          <w:lang w:val="en-US" w:eastAsia="zh-CN"/>
        </w:rPr>
        <w:t xml:space="preserve"> 问题一和问题二第</w:t>
      </w:r>
      <w:r>
        <w:rPr>
          <w:rFonts w:hint="default" w:ascii="Times New Roman" w:hAnsi="Times New Roman" w:cs="Times New Roman"/>
          <w:b w:val="0"/>
          <w:bCs/>
          <w:color w:val="auto"/>
          <w:sz w:val="20"/>
          <w:szCs w:val="20"/>
          <w:lang w:val="en-US" w:eastAsia="zh-CN"/>
        </w:rPr>
        <w:t>1-8</w:t>
      </w:r>
      <w:r>
        <w:rPr>
          <w:rFonts w:hint="default" w:ascii="Times New Roman" w:hAnsi="Times New Roman" w:cs="Times New Roman"/>
          <w:b w:val="0"/>
          <w:bCs/>
          <w:color w:val="auto"/>
          <w:sz w:val="20"/>
          <w:szCs w:val="20"/>
          <w:lang w:val="en-US" w:eastAsia="zh-CN"/>
        </w:rPr>
        <w:t>周容器艇保养费用对比--折线图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drawing>
          <wp:inline distT="0" distB="0" distL="114300" distR="114300">
            <wp:extent cx="5486400" cy="2614930"/>
            <wp:effectExtent l="0" t="0" r="0" b="6350"/>
            <wp:docPr id="9" name="图片 9" descr="操作手保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操作手保养"/>
                    <pic:cNvPicPr>
                      <a:picLocks noChangeAspect="1"/>
                    </pic:cNvPicPr>
                  </pic:nvPicPr>
                  <pic:blipFill>
                    <a:blip r:embed="rId23"/>
                    <a:stretch>
                      <a:fillRect/>
                    </a:stretch>
                  </pic:blipFill>
                  <pic:spPr>
                    <a:xfrm>
                      <a:off x="0" y="0"/>
                      <a:ext cx="5486400" cy="2614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0"/>
          <w:szCs w:val="20"/>
          <w:lang w:val="en-US" w:eastAsia="zh-CN"/>
        </w:rPr>
      </w:pPr>
      <w:r>
        <w:rPr>
          <w:rFonts w:hint="default" w:ascii="Times New Roman" w:hAnsi="Times New Roman" w:cs="Times New Roman"/>
          <w:b w:val="0"/>
          <w:bCs/>
          <w:color w:val="auto"/>
          <w:sz w:val="20"/>
          <w:szCs w:val="20"/>
          <w:lang w:val="en-US" w:eastAsia="zh-CN"/>
        </w:rPr>
        <w:t>图</w:t>
      </w:r>
      <w:r>
        <w:rPr>
          <w:rFonts w:hint="default" w:ascii="Times New Roman" w:hAnsi="Times New Roman" w:cs="Times New Roman"/>
          <w:b w:val="0"/>
          <w:bCs/>
          <w:color w:val="auto"/>
          <w:sz w:val="20"/>
          <w:szCs w:val="20"/>
          <w:lang w:val="en-US" w:eastAsia="zh-CN"/>
        </w:rPr>
        <w:t xml:space="preserve">6-4 </w:t>
      </w:r>
      <w:r>
        <w:rPr>
          <w:rFonts w:hint="default" w:ascii="Times New Roman" w:hAnsi="Times New Roman" w:cs="Times New Roman"/>
          <w:b w:val="0"/>
          <w:bCs/>
          <w:color w:val="auto"/>
          <w:sz w:val="20"/>
          <w:szCs w:val="20"/>
          <w:lang w:val="en-US" w:eastAsia="zh-CN"/>
        </w:rPr>
        <w:t>问题一和问题二第</w:t>
      </w:r>
      <w:r>
        <w:rPr>
          <w:rFonts w:hint="default" w:ascii="Times New Roman" w:hAnsi="Times New Roman" w:cs="Times New Roman"/>
          <w:b w:val="0"/>
          <w:bCs/>
          <w:color w:val="auto"/>
          <w:sz w:val="20"/>
          <w:szCs w:val="20"/>
          <w:lang w:val="en-US" w:eastAsia="zh-CN"/>
        </w:rPr>
        <w:t>1-8</w:t>
      </w:r>
      <w:r>
        <w:rPr>
          <w:rFonts w:hint="default" w:ascii="Times New Roman" w:hAnsi="Times New Roman" w:cs="Times New Roman"/>
          <w:b w:val="0"/>
          <w:bCs/>
          <w:color w:val="auto"/>
          <w:sz w:val="20"/>
          <w:szCs w:val="20"/>
          <w:lang w:val="en-US" w:eastAsia="zh-CN"/>
        </w:rPr>
        <w:t>周操作手保养费用对比--折线图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drawing>
          <wp:inline distT="0" distB="0" distL="114300" distR="114300">
            <wp:extent cx="5486400" cy="2614930"/>
            <wp:effectExtent l="0" t="0" r="0" b="6350"/>
            <wp:docPr id="10" name="图片 10" descr="操作手训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操作手训练"/>
                    <pic:cNvPicPr>
                      <a:picLocks noChangeAspect="1"/>
                    </pic:cNvPicPr>
                  </pic:nvPicPr>
                  <pic:blipFill>
                    <a:blip r:embed="rId24"/>
                    <a:stretch>
                      <a:fillRect/>
                    </a:stretch>
                  </pic:blipFill>
                  <pic:spPr>
                    <a:xfrm>
                      <a:off x="0" y="0"/>
                      <a:ext cx="5486400" cy="2614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0"/>
          <w:szCs w:val="20"/>
          <w:lang w:val="en-US" w:eastAsia="zh-CN"/>
        </w:rPr>
      </w:pPr>
      <w:r>
        <w:rPr>
          <w:rFonts w:hint="default" w:ascii="Times New Roman" w:hAnsi="Times New Roman" w:cs="Times New Roman"/>
          <w:b w:val="0"/>
          <w:bCs/>
          <w:color w:val="auto"/>
          <w:sz w:val="20"/>
          <w:szCs w:val="20"/>
          <w:lang w:val="en-US" w:eastAsia="zh-CN"/>
        </w:rPr>
        <w:t>图</w:t>
      </w:r>
      <w:r>
        <w:rPr>
          <w:rFonts w:hint="default" w:ascii="Times New Roman" w:hAnsi="Times New Roman" w:cs="Times New Roman"/>
          <w:b w:val="0"/>
          <w:bCs/>
          <w:color w:val="auto"/>
          <w:sz w:val="20"/>
          <w:szCs w:val="20"/>
          <w:lang w:val="en-US" w:eastAsia="zh-CN"/>
        </w:rPr>
        <w:t>6-5</w:t>
      </w:r>
      <w:r>
        <w:rPr>
          <w:rFonts w:hint="default" w:ascii="Times New Roman" w:hAnsi="Times New Roman" w:cs="Times New Roman"/>
          <w:b w:val="0"/>
          <w:bCs/>
          <w:color w:val="auto"/>
          <w:sz w:val="20"/>
          <w:szCs w:val="20"/>
          <w:lang w:val="en-US" w:eastAsia="zh-CN"/>
        </w:rPr>
        <w:t xml:space="preserve"> 问题一和问题二第</w:t>
      </w:r>
      <w:r>
        <w:rPr>
          <w:rFonts w:hint="default" w:ascii="Times New Roman" w:hAnsi="Times New Roman" w:cs="Times New Roman"/>
          <w:b w:val="0"/>
          <w:bCs/>
          <w:color w:val="auto"/>
          <w:sz w:val="20"/>
          <w:szCs w:val="20"/>
          <w:lang w:val="en-US" w:eastAsia="zh-CN"/>
        </w:rPr>
        <w:t>1-8</w:t>
      </w:r>
      <w:r>
        <w:rPr>
          <w:rFonts w:hint="default" w:ascii="Times New Roman" w:hAnsi="Times New Roman" w:cs="Times New Roman"/>
          <w:b w:val="0"/>
          <w:bCs/>
          <w:color w:val="auto"/>
          <w:sz w:val="20"/>
          <w:szCs w:val="20"/>
          <w:lang w:val="en-US" w:eastAsia="zh-CN"/>
        </w:rPr>
        <w:t>周操作手训练费用对比--折线图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drawing>
          <wp:inline distT="0" distB="0" distL="114300" distR="114300">
            <wp:extent cx="5486400" cy="2614930"/>
            <wp:effectExtent l="0" t="0" r="0" b="6350"/>
            <wp:docPr id="11" name="图片 11" descr="运营成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运营成本"/>
                    <pic:cNvPicPr>
                      <a:picLocks noChangeAspect="1"/>
                    </pic:cNvPicPr>
                  </pic:nvPicPr>
                  <pic:blipFill>
                    <a:blip r:embed="rId25"/>
                    <a:stretch>
                      <a:fillRect/>
                    </a:stretch>
                  </pic:blipFill>
                  <pic:spPr>
                    <a:xfrm>
                      <a:off x="0" y="0"/>
                      <a:ext cx="5486400" cy="26149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0"/>
          <w:szCs w:val="20"/>
          <w:lang w:val="en-US" w:eastAsia="zh-CN"/>
        </w:rPr>
        <w:t>图</w:t>
      </w:r>
      <w:r>
        <w:rPr>
          <w:rFonts w:hint="default" w:ascii="Times New Roman" w:hAnsi="Times New Roman" w:cs="Times New Roman"/>
          <w:b w:val="0"/>
          <w:bCs/>
          <w:color w:val="auto"/>
          <w:sz w:val="20"/>
          <w:szCs w:val="20"/>
          <w:lang w:val="en-US" w:eastAsia="zh-CN"/>
        </w:rPr>
        <w:t xml:space="preserve">6-6 </w:t>
      </w:r>
      <w:r>
        <w:rPr>
          <w:rFonts w:hint="default" w:ascii="Times New Roman" w:hAnsi="Times New Roman" w:cs="Times New Roman"/>
          <w:b w:val="0"/>
          <w:bCs/>
          <w:color w:val="auto"/>
          <w:sz w:val="20"/>
          <w:szCs w:val="20"/>
          <w:lang w:val="en-US" w:eastAsia="zh-CN"/>
        </w:rPr>
        <w:t>问题一和问题二第</w:t>
      </w:r>
      <w:r>
        <w:rPr>
          <w:rFonts w:hint="default" w:ascii="Times New Roman" w:hAnsi="Times New Roman" w:cs="Times New Roman"/>
          <w:b w:val="0"/>
          <w:bCs/>
          <w:color w:val="auto"/>
          <w:sz w:val="20"/>
          <w:szCs w:val="20"/>
          <w:lang w:val="en-US" w:eastAsia="zh-CN"/>
        </w:rPr>
        <w:t>1-8</w:t>
      </w:r>
      <w:r>
        <w:rPr>
          <w:rFonts w:hint="default" w:ascii="Times New Roman" w:hAnsi="Times New Roman" w:cs="Times New Roman"/>
          <w:b w:val="0"/>
          <w:bCs/>
          <w:color w:val="auto"/>
          <w:sz w:val="20"/>
          <w:szCs w:val="20"/>
          <w:lang w:val="en-US" w:eastAsia="zh-CN"/>
        </w:rPr>
        <w:t>周运营成本对比--堆积柱状图</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问题三模型的建立和求解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1"/>
        <w:rPr>
          <w:rFonts w:hint="default" w:ascii="Times New Roman" w:hAnsi="Times New Roman" w:eastAsia="黑体" w:cs="Times New Roman"/>
          <w:b w:val="0"/>
          <w:bCs/>
          <w:color w:val="auto"/>
          <w:sz w:val="24"/>
          <w:lang w:val="en-US" w:eastAsia="zh-CN"/>
        </w:rPr>
      </w:pPr>
      <w:r>
        <w:rPr>
          <w:rFonts w:hint="default" w:ascii="Times New Roman" w:hAnsi="Times New Roman" w:eastAsia="黑体" w:cs="Times New Roman"/>
          <w:b w:val="0"/>
          <w:bCs/>
          <w:color w:val="auto"/>
          <w:sz w:val="24"/>
          <w:lang w:val="en-US" w:eastAsia="zh-CN"/>
        </w:rPr>
        <w:t>7.1 基于问题二的最优购买方案评定模型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鉴于问题三本质上同问题二相同，仅仅修改了部分约束条件（损毁率降为10%，熟练手可指导的新操作手调整为不超过20），由问题二所得到的最优购买方案评定模型可不做修改，对部分参数进行修改即可得到问题三的答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1"/>
        <w:rPr>
          <w:rFonts w:hint="default" w:ascii="Times New Roman" w:hAnsi="Times New Roman" w:eastAsia="黑体" w:cs="Times New Roman"/>
          <w:b w:val="0"/>
          <w:bCs/>
          <w:color w:val="auto"/>
          <w:sz w:val="24"/>
          <w:lang w:val="en-US" w:eastAsia="zh-CN"/>
        </w:rPr>
      </w:pPr>
      <w:r>
        <w:rPr>
          <w:rFonts w:hint="default" w:ascii="Times New Roman" w:hAnsi="Times New Roman" w:eastAsia="黑体" w:cs="Times New Roman"/>
          <w:b w:val="0"/>
          <w:bCs/>
          <w:color w:val="auto"/>
          <w:sz w:val="24"/>
          <w:lang w:val="en-US" w:eastAsia="zh-CN"/>
        </w:rPr>
        <w:t>7.2 血管机器人损毁数目的计算公式</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1403"/>
        <w:gridCol w:w="5669"/>
        <w:gridCol w:w="17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403" w:type="dxa"/>
            <w:tcBorders>
              <w:bottom w:val="nil"/>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1"/>
              <w:rPr>
                <w:rFonts w:hint="default" w:ascii="Times New Roman" w:hAnsi="Times New Roman" w:eastAsia="黑体" w:cs="Times New Roman"/>
                <w:b w:val="0"/>
                <w:bCs/>
                <w:color w:val="auto"/>
                <w:sz w:val="24"/>
                <w:vertAlign w:val="baseline"/>
                <w:lang w:val="en-US" w:eastAsia="zh-CN"/>
              </w:rPr>
            </w:pPr>
          </w:p>
        </w:tc>
        <w:tc>
          <w:tcPr>
            <w:tcW w:w="5669" w:type="dxa"/>
            <w:tcBorders>
              <w:bottom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1"/>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weekly_damage_container[i]=[container[i]*0.1+0.5]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1"/>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weekly_damage_arm[i]=weekly_damage_container[i]*4</w:t>
            </w:r>
          </w:p>
        </w:tc>
        <w:tc>
          <w:tcPr>
            <w:tcW w:w="1785" w:type="dxa"/>
            <w:tcBorders>
              <w:bottom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(7-2-2)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(7-2-1)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1"/>
        <w:rPr>
          <w:rFonts w:hint="default" w:ascii="Times New Roman" w:hAnsi="Times New Roman" w:eastAsia="黑体" w:cs="Times New Roman"/>
          <w:b w:val="0"/>
          <w:bCs/>
          <w:color w:val="auto"/>
          <w:sz w:val="24"/>
          <w:lang w:val="en-US" w:eastAsia="zh-CN"/>
        </w:rPr>
      </w:pPr>
      <w:r>
        <w:rPr>
          <w:rFonts w:hint="default" w:ascii="Times New Roman" w:hAnsi="Times New Roman" w:eastAsia="黑体" w:cs="Times New Roman"/>
          <w:b w:val="0"/>
          <w:bCs/>
          <w:color w:val="auto"/>
          <w:sz w:val="24"/>
          <w:lang w:val="en-US" w:eastAsia="zh-CN"/>
        </w:rPr>
        <w:t>7.3 容器艇和操作手购买数量的计算公式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基于问题二，没有新的约束条件，仅仅修改损毁率和熟练手指导的新操作手数量，因而可以套用问题二的计算公式。</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2722"/>
        <w:gridCol w:w="3355"/>
        <w:gridCol w:w="27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95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kern w:val="2"/>
                <w:sz w:val="24"/>
                <w:szCs w:val="24"/>
                <w:vertAlign w:val="baseline"/>
                <w:lang w:val="en-US" w:eastAsia="zh-CN"/>
              </w:rPr>
            </w:pPr>
          </w:p>
        </w:tc>
        <w:tc>
          <w:tcPr>
            <w:tcW w:w="295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kern w:val="2"/>
                <w:sz w:val="24"/>
                <w:szCs w:val="24"/>
                <w:vertAlign w:val="baseline"/>
                <w:lang w:val="en-US" w:eastAsia="zh-CN"/>
              </w:rPr>
            </w:pPr>
            <w:r>
              <w:rPr>
                <w:rFonts w:hint="default" w:ascii="Times New Roman" w:hAnsi="Times New Roman" w:cs="Times New Roman"/>
                <w:b w:val="0"/>
                <w:bCs/>
                <w:kern w:val="2"/>
                <w:sz w:val="24"/>
                <w:szCs w:val="24"/>
                <w:lang w:val="en-US" w:eastAsia="zh-CN"/>
              </w:rPr>
              <w:t>initial_arm[i],initial_container[i]</w:t>
            </w:r>
          </w:p>
        </w:tc>
        <w:tc>
          <w:tcPr>
            <w:tcW w:w="295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b w:val="0"/>
                <w:bCs/>
                <w:kern w:val="2"/>
                <w:sz w:val="24"/>
                <w:szCs w:val="24"/>
                <w:vertAlign w:val="baseline"/>
                <w:lang w:val="en-US" w:eastAsia="zh-CN"/>
              </w:rPr>
            </w:pPr>
            <w:r>
              <w:rPr>
                <w:rFonts w:hint="eastAsia" w:cs="Times New Roman"/>
                <w:b w:val="0"/>
                <w:bCs/>
                <w:kern w:val="2"/>
                <w:sz w:val="24"/>
                <w:szCs w:val="24"/>
                <w:vertAlign w:val="baseline"/>
                <w:lang w:val="en-US" w:eastAsia="zh-CN"/>
              </w:rPr>
              <w:t>(7-3-1)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在第i周结束时会发生改变</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423"/>
        <w:gridCol w:w="318"/>
        <w:gridCol w:w="6829"/>
        <w:gridCol w:w="202"/>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1279" w:type="dxa"/>
            <w:tcBorders>
              <w:bottom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kern w:val="2"/>
                <w:sz w:val="24"/>
                <w:szCs w:val="24"/>
                <w:vertAlign w:val="baseline"/>
                <w:lang w:val="en-US" w:eastAsia="zh-CN"/>
              </w:rPr>
            </w:pPr>
          </w:p>
        </w:tc>
        <w:tc>
          <w:tcPr>
            <w:tcW w:w="5690" w:type="dxa"/>
            <w:gridSpan w:val="3"/>
            <w:tcBorders>
              <w:bottom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vertAlign w:val="baseline"/>
                <w:lang w:val="en-US" w:eastAsia="zh-CN"/>
              </w:rPr>
            </w:pPr>
            <w:r>
              <w:rPr>
                <w:rFonts w:hint="default" w:ascii="Times New Roman" w:hAnsi="Times New Roman" w:cs="Times New Roman"/>
                <w:b w:val="0"/>
                <w:bCs/>
                <w:kern w:val="2"/>
                <w:sz w:val="24"/>
                <w:szCs w:val="24"/>
                <w:lang w:val="en-US" w:eastAsia="zh-CN"/>
              </w:rPr>
              <w:t>initial_arm[i]=initial_arm[i]-weekly_damage_arm[i]</w:t>
            </w:r>
          </w:p>
        </w:tc>
        <w:tc>
          <w:tcPr>
            <w:tcW w:w="1888" w:type="dxa"/>
            <w:tcBorders>
              <w:bottom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b w:val="0"/>
                <w:bCs/>
                <w:kern w:val="2"/>
                <w:sz w:val="24"/>
                <w:szCs w:val="24"/>
                <w:vertAlign w:val="baseline"/>
                <w:lang w:val="en-US" w:eastAsia="zh-CN"/>
              </w:rPr>
            </w:pPr>
            <w:r>
              <w:rPr>
                <w:rFonts w:hint="eastAsia" w:cs="Times New Roman"/>
                <w:b w:val="0"/>
                <w:bCs/>
                <w:kern w:val="2"/>
                <w:sz w:val="24"/>
                <w:szCs w:val="24"/>
                <w:vertAlign w:val="baseline"/>
                <w:lang w:val="en-US" w:eastAsia="zh-CN"/>
              </w:rPr>
              <w:t xml:space="preserve"> (</w:t>
            </w:r>
            <w:r>
              <w:rPr>
                <w:rFonts w:hint="default" w:ascii="Times New Roman" w:hAnsi="Times New Roman" w:cs="Times New Roman"/>
                <w:b w:val="0"/>
                <w:bCs/>
                <w:kern w:val="2"/>
                <w:sz w:val="24"/>
                <w:szCs w:val="24"/>
                <w:vertAlign w:val="baseline"/>
                <w:lang w:val="en-US" w:eastAsia="zh-CN"/>
              </w:rPr>
              <w:t>7-3-2</w:t>
            </w:r>
            <w:r>
              <w:rPr>
                <w:rFonts w:hint="eastAsia" w:cs="Times New Roman"/>
                <w:b w:val="0"/>
                <w:bCs/>
                <w:kern w:val="2"/>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952" w:type="dxa"/>
            <w:gridSpan w:val="2"/>
            <w:tcBorders>
              <w:top w:val="nil"/>
              <w:left w:val="nil"/>
              <w:bottom w:val="nil"/>
              <w:right w:val="nil"/>
            </w:tcBorders>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4"/>
                <w:vertAlign w:val="baseline"/>
                <w:lang w:val="en-US" w:eastAsia="zh-CN"/>
              </w:rPr>
            </w:pPr>
          </w:p>
        </w:tc>
        <w:tc>
          <w:tcPr>
            <w:tcW w:w="2952" w:type="dxa"/>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val="0"/>
                <w:bCs/>
                <w:color w:val="auto"/>
                <w:sz w:val="24"/>
                <w:vertAlign w:val="baseline"/>
                <w:lang w:val="en-US" w:eastAsia="zh-CN"/>
              </w:rPr>
            </w:pPr>
            <w:r>
              <w:rPr>
                <w:rFonts w:hint="default" w:ascii="Times New Roman" w:hAnsi="Times New Roman" w:cs="Times New Roman"/>
                <w:b w:val="0"/>
                <w:bCs/>
                <w:kern w:val="2"/>
                <w:sz w:val="24"/>
                <w:szCs w:val="24"/>
                <w:lang w:val="en-US" w:eastAsia="zh-CN"/>
              </w:rPr>
              <w:t>initial_container[i]=initial_container[i]-weekly_damage_container[i]</w:t>
            </w:r>
          </w:p>
        </w:tc>
        <w:tc>
          <w:tcPr>
            <w:tcW w:w="2953" w:type="dxa"/>
            <w:gridSpan w:val="2"/>
            <w:tcBorders>
              <w:top w:val="nil"/>
              <w:left w:val="nil"/>
              <w:bottom w:val="nil"/>
              <w:right w:val="nil"/>
            </w:tcBorders>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b w:val="0"/>
                <w:bCs/>
                <w:color w:val="auto"/>
                <w:sz w:val="24"/>
                <w:vertAlign w:val="baseline"/>
                <w:lang w:val="en-US" w:eastAsia="zh-CN"/>
              </w:rPr>
            </w:pPr>
            <w:r>
              <w:rPr>
                <w:rFonts w:hint="eastAsia" w:cs="Times New Roman"/>
                <w:b w:val="0"/>
                <w:bCs/>
                <w:color w:val="auto"/>
                <w:sz w:val="24"/>
                <w:vertAlign w:val="baseline"/>
                <w:lang w:val="en-US" w:eastAsia="zh-CN"/>
              </w:rPr>
              <w:t>(</w:t>
            </w:r>
            <w:r>
              <w:rPr>
                <w:rFonts w:hint="default" w:ascii="Times New Roman" w:hAnsi="Times New Roman" w:cs="Times New Roman"/>
                <w:b w:val="0"/>
                <w:bCs/>
                <w:color w:val="auto"/>
                <w:sz w:val="24"/>
                <w:vertAlign w:val="baseline"/>
                <w:lang w:val="en-US" w:eastAsia="zh-CN"/>
              </w:rPr>
              <w:t>7-3-3</w:t>
            </w:r>
            <w:r>
              <w:rPr>
                <w:rFonts w:hint="eastAsia" w:cs="Times New Roman"/>
                <w:b w:val="0"/>
                <w:bCs/>
                <w:color w:val="auto"/>
                <w:sz w:val="24"/>
                <w:vertAlign w:val="baseline"/>
                <w:lang w:val="en-US" w:eastAsia="zh-CN"/>
              </w:rPr>
              <w: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color w:val="auto"/>
          <w:sz w:val="24"/>
          <w:lang w:val="en-US" w:eastAsia="zh-CN"/>
        </w:rPr>
        <w:t>当第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周不满足其对应的约束条件时，通过以下计算得到第</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周的购买方案：</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501"/>
        <w:gridCol w:w="7249"/>
        <w:gridCol w:w="11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95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1"/>
              <w:rPr>
                <w:rFonts w:hint="default" w:ascii="Times New Roman" w:hAnsi="Times New Roman" w:eastAsia="黑体" w:cs="Times New Roman"/>
                <w:b w:val="0"/>
                <w:bCs/>
                <w:kern w:val="2"/>
                <w:sz w:val="24"/>
                <w:szCs w:val="24"/>
                <w:vertAlign w:val="baseline"/>
                <w:lang w:val="en-US" w:eastAsia="zh-CN"/>
              </w:rPr>
            </w:pPr>
          </w:p>
        </w:tc>
        <w:tc>
          <w:tcPr>
            <w:tcW w:w="295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add_arm[i]=arm[i]+arm[i+1]-initial_arm[i]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add_container[i]=container[i]-initial_container[i]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cs="Times New Roman"/>
                <w:b w:val="0"/>
                <w:bCs/>
                <w:kern w:val="2"/>
                <w:sz w:val="24"/>
                <w:szCs w:val="24"/>
                <w:lang w:val="en-US" w:eastAsia="zh-CN"/>
              </w:rPr>
            </w:pPr>
            <w:r>
              <w:rPr>
                <w:rFonts w:hint="default" w:ascii="Times New Roman" w:hAnsi="Times New Roman" w:cs="Times New Roman"/>
                <w:b w:val="0"/>
                <w:bCs/>
                <w:kern w:val="2"/>
                <w:sz w:val="24"/>
                <w:szCs w:val="24"/>
                <w:lang w:val="en-US" w:eastAsia="zh-CN"/>
              </w:rPr>
              <w:t>initial_arm[i]=initial_arm[i]-weekly_damage_arm[i]</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center"/>
              <w:textAlignment w:val="auto"/>
              <w:rPr>
                <w:rFonts w:hint="default" w:ascii="Times New Roman" w:hAnsi="Times New Roman" w:eastAsia="黑体" w:cs="Times New Roman"/>
                <w:b w:val="0"/>
                <w:bCs/>
                <w:kern w:val="2"/>
                <w:sz w:val="24"/>
                <w:szCs w:val="24"/>
                <w:vertAlign w:val="baseline"/>
                <w:lang w:val="en-US" w:eastAsia="zh-CN"/>
              </w:rPr>
            </w:pPr>
            <w:r>
              <w:rPr>
                <w:rFonts w:hint="default" w:ascii="Times New Roman" w:hAnsi="Times New Roman" w:cs="Times New Roman"/>
                <w:b w:val="0"/>
                <w:bCs/>
                <w:kern w:val="2"/>
                <w:sz w:val="24"/>
                <w:szCs w:val="24"/>
                <w:lang w:val="en-US" w:eastAsia="zh-CN"/>
              </w:rPr>
              <w:t>initial_container[i]=initial_container[i]-weekly_damage_container[i]</w:t>
            </w:r>
          </w:p>
        </w:tc>
        <w:tc>
          <w:tcPr>
            <w:tcW w:w="295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outlineLvl w:val="1"/>
              <w:rPr>
                <w:rFonts w:hint="eastAsia" w:eastAsia="黑体" w:cs="Times New Roman"/>
                <w:b w:val="0"/>
                <w:bCs/>
                <w:kern w:val="2"/>
                <w:sz w:val="24"/>
                <w:szCs w:val="24"/>
                <w:vertAlign w:val="baseline"/>
                <w:lang w:val="en-US" w:eastAsia="zh-CN"/>
              </w:rPr>
            </w:pPr>
            <w:r>
              <w:rPr>
                <w:rFonts w:hint="eastAsia" w:eastAsia="黑体" w:cs="Times New Roman"/>
                <w:b w:val="0"/>
                <w:bCs/>
                <w:kern w:val="2"/>
                <w:sz w:val="24"/>
                <w:szCs w:val="24"/>
                <w:vertAlign w:val="baseline"/>
                <w:lang w:val="en-US" w:eastAsia="zh-CN"/>
              </w:rPr>
              <w:t>(7-3-4)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outlineLvl w:val="1"/>
              <w:rPr>
                <w:rFonts w:hint="eastAsia" w:eastAsia="黑体" w:cs="Times New Roman"/>
                <w:b w:val="0"/>
                <w:bCs/>
                <w:kern w:val="2"/>
                <w:sz w:val="24"/>
                <w:szCs w:val="24"/>
                <w:vertAlign w:val="baseline"/>
                <w:lang w:val="en-US" w:eastAsia="zh-CN"/>
              </w:rPr>
            </w:pPr>
            <w:r>
              <w:rPr>
                <w:rFonts w:hint="eastAsia" w:eastAsia="黑体" w:cs="Times New Roman"/>
                <w:b w:val="0"/>
                <w:bCs/>
                <w:kern w:val="2"/>
                <w:sz w:val="24"/>
                <w:szCs w:val="24"/>
                <w:vertAlign w:val="baseline"/>
                <w:lang w:val="en-US" w:eastAsia="zh-CN"/>
              </w:rPr>
              <w:t>(7-3-5)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outlineLvl w:val="1"/>
              <w:rPr>
                <w:rFonts w:hint="eastAsia" w:eastAsia="黑体" w:cs="Times New Roman"/>
                <w:b w:val="0"/>
                <w:bCs/>
                <w:kern w:val="2"/>
                <w:sz w:val="24"/>
                <w:szCs w:val="24"/>
                <w:vertAlign w:val="baseline"/>
                <w:lang w:val="en-US" w:eastAsia="zh-CN"/>
              </w:rPr>
            </w:pPr>
            <w:r>
              <w:rPr>
                <w:rFonts w:hint="eastAsia" w:eastAsia="黑体" w:cs="Times New Roman"/>
                <w:b w:val="0"/>
                <w:bCs/>
                <w:kern w:val="2"/>
                <w:sz w:val="24"/>
                <w:szCs w:val="24"/>
                <w:vertAlign w:val="baseline"/>
                <w:lang w:val="en-US" w:eastAsia="zh-CN"/>
              </w:rPr>
              <w:t>(7-3-6)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outlineLvl w:val="1"/>
              <w:rPr>
                <w:rFonts w:hint="default" w:eastAsia="黑体" w:cs="Times New Roman"/>
                <w:b w:val="0"/>
                <w:bCs/>
                <w:kern w:val="2"/>
                <w:sz w:val="24"/>
                <w:szCs w:val="24"/>
                <w:vertAlign w:val="baseline"/>
                <w:lang w:val="en-US" w:eastAsia="zh-CN"/>
              </w:rPr>
            </w:pPr>
            <w:r>
              <w:rPr>
                <w:rFonts w:hint="eastAsia" w:eastAsia="黑体" w:cs="Times New Roman"/>
                <w:b w:val="0"/>
                <w:bCs/>
                <w:kern w:val="2"/>
                <w:sz w:val="24"/>
                <w:szCs w:val="24"/>
                <w:vertAlign w:val="baseline"/>
                <w:lang w:val="en-US" w:eastAsia="zh-CN"/>
              </w:rPr>
              <w:t>(7-3-7)</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1"/>
        <w:rPr>
          <w:rFonts w:hint="default" w:ascii="Times New Roman" w:hAnsi="Times New Roman" w:eastAsia="黑体" w:cs="Times New Roman"/>
          <w:b w:val="0"/>
          <w:bCs/>
          <w:kern w:val="2"/>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1"/>
        <w:rPr>
          <w:rFonts w:hint="default" w:ascii="Times New Roman" w:hAnsi="Times New Roman" w:eastAsia="黑体" w:cs="Times New Roman"/>
          <w:b w:val="0"/>
          <w:bCs/>
          <w:kern w:val="2"/>
          <w:sz w:val="24"/>
          <w:szCs w:val="24"/>
          <w:lang w:val="en-US" w:eastAsia="zh-CN" w:bidi="ar"/>
        </w:rPr>
      </w:pPr>
      <w:r>
        <w:rPr>
          <w:rFonts w:hint="default" w:ascii="Times New Roman" w:hAnsi="Times New Roman" w:eastAsia="黑体" w:cs="Times New Roman"/>
          <w:b w:val="0"/>
          <w:bCs/>
          <w:kern w:val="2"/>
          <w:sz w:val="24"/>
          <w:szCs w:val="24"/>
          <w:lang w:val="en-US" w:eastAsia="zh-CN"/>
        </w:rPr>
        <w:t xml:space="preserve">7.4 </w:t>
      </w:r>
      <w:r>
        <w:rPr>
          <w:rFonts w:hint="default" w:ascii="Times New Roman" w:hAnsi="Times New Roman" w:eastAsia="黑体" w:cs="Times New Roman"/>
          <w:b w:val="0"/>
          <w:bCs/>
          <w:kern w:val="2"/>
          <w:sz w:val="24"/>
          <w:szCs w:val="24"/>
          <w:lang w:val="en-US" w:eastAsia="zh-CN" w:bidi="ar"/>
        </w:rPr>
        <w:t>运营成本相关数据的计算公式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b w:val="0"/>
          <w:bCs/>
          <w:color w:val="auto"/>
          <w:sz w:val="24"/>
          <w:lang w:val="en-US" w:eastAsia="zh-CN"/>
        </w:rPr>
        <w:t>保养的操作手数量</w:t>
      </w:r>
      <w:r>
        <w:rPr>
          <w:rFonts w:hint="default" w:ascii="Times New Roman" w:hAnsi="Times New Roman" w:eastAsia="宋体" w:cs="Times New Roman"/>
          <w:sz w:val="24"/>
          <w:szCs w:val="24"/>
          <w:vertAlign w:val="baseline"/>
          <w:lang w:val="en-US" w:eastAsia="zh-CN"/>
        </w:rPr>
        <w:t>weekly</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arm</w:t>
      </w:r>
      <w:r>
        <w:rPr>
          <w:rFonts w:hint="default" w:ascii="Times New Roman" w:hAnsi="Times New Roman" w:cs="Times New Roman"/>
          <w:sz w:val="24"/>
          <w:szCs w:val="24"/>
          <w:vertAlign w:val="baseline"/>
          <w:lang w:val="en-US" w:eastAsia="zh-CN"/>
        </w:rPr>
        <w:t>：</w:t>
      </w:r>
    </w:p>
    <w:tbl>
      <w:tblPr>
        <w:tblStyle w:val="6"/>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2952"/>
        <w:gridCol w:w="2952"/>
        <w:gridCol w:w="2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rPr>
          <w:jc w:val="center"/>
        </w:trPr>
        <w:tc>
          <w:tcPr>
            <w:tcW w:w="295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position w:val="-28"/>
                <w:vertAlign w:val="baseline"/>
                <w:lang w:val="en-US" w:eastAsia="zh-CN"/>
              </w:rPr>
            </w:pPr>
          </w:p>
        </w:tc>
        <w:tc>
          <w:tcPr>
            <w:tcW w:w="295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position w:val="-28"/>
                <w:vertAlign w:val="baseline"/>
                <w:lang w:val="en-US" w:eastAsia="zh-CN"/>
              </w:rPr>
            </w:pPr>
            <w:r>
              <w:rPr>
                <w:rFonts w:hint="default" w:ascii="Times New Roman" w:hAnsi="Times New Roman" w:cs="Times New Roman"/>
                <w:position w:val="-28"/>
                <w:lang w:val="en-US" w:eastAsia="zh-CN"/>
              </w:rPr>
              <w:pict>
                <v:shape id="_x0000_s1029" o:spid="_x0000_s1029" o:spt="75" type="#_x0000_t75" style="position:absolute;left:0pt;margin-left:4.4pt;margin-top:5.9pt;height:34pt;width:128pt;z-index:251679744;mso-width-relative:page;mso-height-relative:page;" o:ole="t" filled="f" o:preferrelative="t" stroked="f" coordsize="21600,21600">
                  <v:path/>
                  <v:fill on="f" focussize="0,0"/>
                  <v:stroke on="f"/>
                  <v:imagedata r:id="rId27" o:title=""/>
                  <o:lock v:ext="edit" aspectratio="t"/>
                </v:shape>
                <o:OLEObject Type="Embed" ProgID="Equation.KSEE3" ShapeID="_x0000_s1029" DrawAspect="Content" ObjectID="_1468075726" r:id="rId26">
                  <o:LockedField>false</o:LockedField>
                </o:OLEObject>
              </w:pict>
            </w:r>
          </w:p>
        </w:tc>
        <w:tc>
          <w:tcPr>
            <w:tcW w:w="2953"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position w:val="-28"/>
                <w:vertAlign w:val="baseline"/>
                <w:lang w:val="en-US" w:eastAsia="zh-CN"/>
              </w:rPr>
            </w:pPr>
            <w:r>
              <w:rPr>
                <w:rFonts w:hint="default" w:ascii="Times New Roman" w:hAnsi="Times New Roman" w:cs="Times New Roman"/>
                <w:position w:val="-28"/>
                <w:lang w:val="en-US" w:eastAsia="zh-CN"/>
              </w:rPr>
              <w:t>(7-4-1)</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lang w:val="en-US" w:eastAsia="zh-CN"/>
        </w:rPr>
        <w:t>保养的容器艇数量</w:t>
      </w:r>
      <w:r>
        <w:rPr>
          <w:rFonts w:hint="default" w:ascii="Times New Roman" w:hAnsi="Times New Roman" w:eastAsia="宋体" w:cs="Times New Roman"/>
          <w:sz w:val="24"/>
          <w:szCs w:val="24"/>
          <w:vertAlign w:val="baseline"/>
          <w:lang w:val="en-US" w:eastAsia="zh-CN"/>
        </w:rPr>
        <w:t>weekly</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cs="Times New Roman"/>
          <w:sz w:val="24"/>
          <w:szCs w:val="24"/>
          <w:vertAlign w:val="baseline"/>
          <w:lang w:val="en-US" w:eastAsia="zh-CN"/>
        </w:rPr>
        <w:t>container</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lang w:val="en-US" w:eastAsia="zh-CN"/>
        </w:rPr>
      </w:pPr>
      <w:r>
        <w:rPr>
          <w:rFonts w:hint="default" w:ascii="Times New Roman" w:hAnsi="Times New Roman" w:cs="Times New Roman"/>
        </w:rPr>
        <w:drawing>
          <wp:anchor distT="0" distB="0" distL="114300" distR="114300" simplePos="0" relativeHeight="251672576" behindDoc="0" locked="0" layoutInCell="1" allowOverlap="1">
            <wp:simplePos x="0" y="0"/>
            <wp:positionH relativeFrom="column">
              <wp:posOffset>1584960</wp:posOffset>
            </wp:positionH>
            <wp:positionV relativeFrom="paragraph">
              <wp:posOffset>91440</wp:posOffset>
            </wp:positionV>
            <wp:extent cx="2305050" cy="428625"/>
            <wp:effectExtent l="0" t="0" r="11430" b="13335"/>
            <wp:wrapNone/>
            <wp:docPr id="3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9"/>
                    <pic:cNvPicPr>
                      <a:picLocks noChangeAspect="1"/>
                    </pic:cNvPicPr>
                  </pic:nvPicPr>
                  <pic:blipFill>
                    <a:blip r:embed="rId12"/>
                    <a:stretch>
                      <a:fillRect/>
                    </a:stretch>
                  </pic:blipFill>
                  <pic:spPr>
                    <a:xfrm>
                      <a:off x="0" y="0"/>
                      <a:ext cx="2305050"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(7-4-2)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参加训练的操作手数量</w:t>
      </w:r>
      <w:r>
        <w:rPr>
          <w:rFonts w:hint="default" w:ascii="Times New Roman" w:hAnsi="Times New Roman" w:cs="Times New Roman"/>
          <w:lang w:val="en-US" w:eastAsia="zh-CN"/>
        </w:rPr>
        <w:t>v</w:t>
      </w:r>
      <w:r>
        <w:rPr>
          <w:rFonts w:hint="default" w:ascii="Times New Roman" w:hAnsi="Times New Roman" w:cs="Times New Roman"/>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3600" behindDoc="0" locked="0" layoutInCell="1" allowOverlap="1">
            <wp:simplePos x="0" y="0"/>
            <wp:positionH relativeFrom="column">
              <wp:posOffset>1493520</wp:posOffset>
            </wp:positionH>
            <wp:positionV relativeFrom="paragraph">
              <wp:posOffset>76200</wp:posOffset>
            </wp:positionV>
            <wp:extent cx="2495550" cy="428625"/>
            <wp:effectExtent l="0" t="0" r="3810" b="13335"/>
            <wp:wrapNone/>
            <wp:docPr id="4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8"/>
                    <pic:cNvPicPr>
                      <a:picLocks noChangeAspect="1"/>
                    </pic:cNvPicPr>
                  </pic:nvPicPr>
                  <pic:blipFill>
                    <a:blip r:embed="rId28"/>
                    <a:stretch>
                      <a:fillRect/>
                    </a:stretch>
                  </pic:blipFill>
                  <pic:spPr>
                    <a:xfrm>
                      <a:off x="0" y="0"/>
                      <a:ext cx="2495550"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(7-4-3)</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vertAlign w:val="baseline"/>
          <w:lang w:val="en-US" w:eastAsia="zh-CN"/>
        </w:rPr>
      </w:pPr>
      <w:r>
        <w:rPr>
          <w:rFonts w:hint="default" w:ascii="Times New Roman" w:hAnsi="Times New Roman" w:cs="Times New Roman"/>
          <w:b w:val="0"/>
          <w:bCs/>
          <w:color w:val="auto"/>
          <w:sz w:val="24"/>
          <w:lang w:val="en-US" w:eastAsia="zh-CN"/>
        </w:rPr>
        <w:t>增购容器艇费用</w:t>
      </w:r>
      <w:r>
        <w:rPr>
          <w:rFonts w:hint="default" w:ascii="Times New Roman" w:hAnsi="Times New Roman" w:cs="Times New Roman" w:eastAsiaTheme="minorEastAsia"/>
          <w:sz w:val="24"/>
          <w:szCs w:val="24"/>
          <w:vertAlign w:val="baseline"/>
          <w:lang w:val="en-US" w:eastAsia="zh-CN"/>
        </w:rPr>
        <w:t>expenses</w:t>
      </w:r>
      <w:r>
        <w:rPr>
          <w:rFonts w:hint="default" w:ascii="Times New Roman" w:hAnsi="Times New Roman" w:cs="Times New Roman" w:eastAsiaTheme="minorEastAsia"/>
          <w:sz w:val="24"/>
          <w:szCs w:val="24"/>
          <w:vertAlign w:val="baseline"/>
          <w:lang w:val="en-US" w:eastAsia="zh-CN"/>
        </w:rPr>
        <w:t>_</w:t>
      </w:r>
      <w:r>
        <w:rPr>
          <w:rFonts w:hint="default" w:ascii="Times New Roman" w:hAnsi="Times New Roman" w:cs="Times New Roman" w:eastAsiaTheme="minorEastAsia"/>
          <w:sz w:val="24"/>
          <w:szCs w:val="24"/>
          <w:vertAlign w:val="baseline"/>
          <w:lang w:val="en-US" w:eastAsia="zh-CN"/>
        </w:rPr>
        <w:t>container</w:t>
      </w:r>
      <w:r>
        <w:rPr>
          <w:rFonts w:hint="default" w:ascii="Times New Roman" w:hAnsi="Times New Roman" w:cs="Times New Roman"/>
          <w:vertAlign w:val="baseline"/>
          <w:lang w:val="en-US" w:eastAsia="zh-CN"/>
        </w:rPr>
        <w:t>：</w:t>
      </w:r>
    </w:p>
    <w:p>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1"/>
          <w:szCs w:val="21"/>
          <w:lang w:val="en-US" w:eastAsia="zh-CN" w:bidi="ar"/>
        </w:rPr>
        <w:drawing>
          <wp:anchor distT="0" distB="0" distL="114300" distR="114300" simplePos="0" relativeHeight="251674624" behindDoc="0" locked="0" layoutInCell="1" allowOverlap="1">
            <wp:simplePos x="0" y="0"/>
            <wp:positionH relativeFrom="column">
              <wp:posOffset>1905000</wp:posOffset>
            </wp:positionH>
            <wp:positionV relativeFrom="paragraph">
              <wp:posOffset>76200</wp:posOffset>
            </wp:positionV>
            <wp:extent cx="1666875" cy="428625"/>
            <wp:effectExtent l="0" t="0" r="9525" b="13335"/>
            <wp:wrapNone/>
            <wp:docPr id="13"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descr="IMG_256"/>
                    <pic:cNvPicPr>
                      <a:picLocks noChangeAspect="1"/>
                    </pic:cNvPicPr>
                  </pic:nvPicPr>
                  <pic:blipFill>
                    <a:blip r:embed="rId29"/>
                    <a:stretch>
                      <a:fillRect/>
                    </a:stretch>
                  </pic:blipFill>
                  <pic:spPr>
                    <a:xfrm>
                      <a:off x="0" y="0"/>
                      <a:ext cx="1666875" cy="428625"/>
                    </a:xfrm>
                    <a:prstGeom prst="rect">
                      <a:avLst/>
                    </a:prstGeom>
                    <a:noFill/>
                    <a:ln w="9525">
                      <a:noFill/>
                    </a:ln>
                  </pic:spPr>
                </pic:pic>
              </a:graphicData>
            </a:graphic>
          </wp:anchor>
        </w:drawing>
      </w:r>
    </w:p>
    <w:p>
      <w:pPr>
        <w:keepNext w:val="0"/>
        <w:keepLines w:val="0"/>
        <w:widowControl w:val="0"/>
        <w:suppressLineNumbers w:val="0"/>
        <w:spacing w:before="0" w:beforeAutospacing="0" w:after="0" w:afterAutospacing="0"/>
        <w:ind w:left="0" w:right="0"/>
        <w:jc w:val="right"/>
        <w:rPr>
          <w:rFonts w:hint="default" w:ascii="Times New Roman" w:hAnsi="Times New Roman" w:eastAsia="宋体" w:cs="Times New Roman"/>
          <w:kern w:val="2"/>
          <w:sz w:val="21"/>
          <w:szCs w:val="21"/>
          <w:lang w:val="en-US" w:eastAsia="zh-CN" w:bidi="ar"/>
        </w:rPr>
      </w:pPr>
      <w:r>
        <w:rPr>
          <w:rFonts w:hint="default" w:ascii="Times New Roman" w:hAnsi="Times New Roman" w:cs="Times New Roman"/>
          <w:kern w:val="2"/>
          <w:sz w:val="21"/>
          <w:szCs w:val="21"/>
          <w:lang w:val="en-US" w:eastAsia="zh-CN" w:bidi="ar"/>
        </w:rPr>
        <w:t>(7-4-4)</w:t>
      </w: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4"/>
          <w:szCs w:val="24"/>
          <w:lang w:val="en-US" w:eastAsia="zh-CN" w:bidi="ar"/>
        </w:rPr>
      </w:pPr>
    </w:p>
    <w:p>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lang w:val="en-US" w:eastAsia="zh-CN" w:bidi="ar"/>
        </w:rPr>
      </w:pPr>
      <w:r>
        <w:rPr>
          <w:rFonts w:hint="default" w:ascii="Times New Roman" w:hAnsi="Times New Roman" w:eastAsia="宋体" w:cs="Times New Roman"/>
          <w:kern w:val="2"/>
          <w:sz w:val="24"/>
          <w:szCs w:val="24"/>
          <w:lang w:val="en-US" w:eastAsia="zh-CN" w:bidi="ar"/>
        </w:rPr>
        <w:t>增购机械臂费用</w:t>
      </w:r>
      <w:r>
        <w:rPr>
          <w:rFonts w:hint="default" w:ascii="Times New Roman" w:hAnsi="Times New Roman" w:eastAsia="宋体" w:cs="Times New Roman"/>
          <w:kern w:val="2"/>
          <w:sz w:val="24"/>
          <w:szCs w:val="24"/>
          <w:lang w:val="en-US" w:eastAsia="zh-CN" w:bidi="ar"/>
        </w:rPr>
        <w:t>expenses</w:t>
      </w:r>
      <w:r>
        <w:rPr>
          <w:rFonts w:hint="default" w:ascii="Times New Roman" w:hAnsi="Times New Roman" w:eastAsia="宋体" w:cs="Times New Roman"/>
          <w:kern w:val="2"/>
          <w:sz w:val="24"/>
          <w:szCs w:val="24"/>
          <w:lang w:val="en-US" w:eastAsia="zh-CN" w:bidi="ar"/>
        </w:rPr>
        <w:t>_</w:t>
      </w:r>
      <w:r>
        <w:rPr>
          <w:rFonts w:hint="default" w:ascii="Times New Roman" w:hAnsi="Times New Roman" w:eastAsia="宋体" w:cs="Times New Roman"/>
          <w:kern w:val="2"/>
          <w:sz w:val="24"/>
          <w:szCs w:val="24"/>
          <w:lang w:val="en-US" w:eastAsia="zh-CN" w:bidi="ar"/>
        </w:rPr>
        <w:t>arm</w:t>
      </w:r>
      <w:r>
        <w:rPr>
          <w:rFonts w:hint="default" w:ascii="Times New Roman" w:hAnsi="Times New Roman" w:eastAsia="宋体" w:cs="Times New Roman"/>
          <w:kern w:val="2"/>
          <w:sz w:val="24"/>
          <w:szCs w:val="24"/>
          <w:lang w:val="en-US" w:eastAsia="zh-CN" w:bidi="ar"/>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5648" behindDoc="0" locked="0" layoutInCell="1" allowOverlap="1">
            <wp:simplePos x="0" y="0"/>
            <wp:positionH relativeFrom="column">
              <wp:posOffset>2091055</wp:posOffset>
            </wp:positionH>
            <wp:positionV relativeFrom="paragraph">
              <wp:posOffset>76200</wp:posOffset>
            </wp:positionV>
            <wp:extent cx="1304925" cy="428625"/>
            <wp:effectExtent l="0" t="0" r="0" b="13335"/>
            <wp:wrapNone/>
            <wp:docPr id="3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
                    <pic:cNvPicPr>
                      <a:picLocks noChangeAspect="1"/>
                    </pic:cNvPicPr>
                  </pic:nvPicPr>
                  <pic:blipFill>
                    <a:blip r:embed="rId16"/>
                    <a:stretch>
                      <a:fillRect/>
                    </a:stretch>
                  </pic:blipFill>
                  <pic:spPr>
                    <a:xfrm>
                      <a:off x="0" y="0"/>
                      <a:ext cx="1304925"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(7-4-5)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lang w:val="en-US" w:eastAsia="zh-CN"/>
        </w:rPr>
        <w:t>容器艇保养费用</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costs</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container</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6672" behindDoc="0" locked="0" layoutInCell="1" allowOverlap="1">
            <wp:simplePos x="0" y="0"/>
            <wp:positionH relativeFrom="column">
              <wp:posOffset>1409700</wp:posOffset>
            </wp:positionH>
            <wp:positionV relativeFrom="paragraph">
              <wp:posOffset>76200</wp:posOffset>
            </wp:positionV>
            <wp:extent cx="2657475" cy="428625"/>
            <wp:effectExtent l="0" t="0" r="9525" b="13335"/>
            <wp:wrapNone/>
            <wp:docPr id="3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
                    <pic:cNvPicPr>
                      <a:picLocks noChangeAspect="1"/>
                    </pic:cNvPicPr>
                  </pic:nvPicPr>
                  <pic:blipFill>
                    <a:blip r:embed="rId17"/>
                    <a:stretch>
                      <a:fillRect/>
                    </a:stretch>
                  </pic:blipFill>
                  <pic:spPr>
                    <a:xfrm>
                      <a:off x="0" y="0"/>
                      <a:ext cx="2657475"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(7-4-6)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操作手保养费用</w:t>
      </w:r>
      <w:r>
        <w:rPr>
          <w:rFonts w:hint="default" w:ascii="Times New Roman" w:hAnsi="Times New Roman" w:eastAsia="宋体" w:cs="Times New Roman"/>
          <w:sz w:val="24"/>
          <w:szCs w:val="24"/>
          <w:vertAlign w:val="baseline"/>
          <w:lang w:val="en-US" w:eastAsia="zh-CN"/>
        </w:rPr>
        <w:t>maintenance</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costs</w:t>
      </w:r>
      <w:r>
        <w:rPr>
          <w:rFonts w:hint="default" w:ascii="Times New Roman" w:hAnsi="Times New Roman" w:eastAsia="宋体" w:cs="Times New Roman"/>
          <w:sz w:val="24"/>
          <w:szCs w:val="24"/>
          <w:vertAlign w:val="baseline"/>
          <w:lang w:val="en-US" w:eastAsia="zh-CN"/>
        </w:rPr>
        <w:t>_</w:t>
      </w:r>
      <w:r>
        <w:rPr>
          <w:rFonts w:hint="default" w:ascii="Times New Roman" w:hAnsi="Times New Roman" w:eastAsia="宋体" w:cs="Times New Roman"/>
          <w:sz w:val="24"/>
          <w:szCs w:val="24"/>
          <w:vertAlign w:val="baseline"/>
          <w:lang w:val="en-US" w:eastAsia="zh-CN"/>
        </w:rPr>
        <w:t>arm</w:t>
      </w:r>
      <w:r>
        <w:rPr>
          <w:rFonts w:hint="default" w:ascii="Times New Roman" w:hAnsi="Times New Roman" w:cs="Times New Roman"/>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7696" behindDoc="0" locked="0" layoutInCell="1" allowOverlap="1">
            <wp:simplePos x="0" y="0"/>
            <wp:positionH relativeFrom="column">
              <wp:posOffset>1257300</wp:posOffset>
            </wp:positionH>
            <wp:positionV relativeFrom="paragraph">
              <wp:posOffset>76200</wp:posOffset>
            </wp:positionV>
            <wp:extent cx="2971800" cy="428625"/>
            <wp:effectExtent l="0" t="0" r="0" b="13335"/>
            <wp:wrapNone/>
            <wp:docPr id="4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4"/>
                    <pic:cNvPicPr>
                      <a:picLocks noChangeAspect="1"/>
                    </pic:cNvPicPr>
                  </pic:nvPicPr>
                  <pic:blipFill>
                    <a:blip r:embed="rId18"/>
                    <a:stretch>
                      <a:fillRect/>
                    </a:stretch>
                  </pic:blipFill>
                  <pic:spPr>
                    <a:xfrm>
                      <a:off x="0" y="0"/>
                      <a:ext cx="2971800"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(7-4-7)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eastAsiaTheme="minorEastAsia"/>
          <w:sz w:val="24"/>
          <w:szCs w:val="24"/>
          <w:vertAlign w:val="baseline"/>
          <w:lang w:val="en-US" w:eastAsia="zh-CN"/>
        </w:rPr>
      </w:pPr>
      <w:r>
        <w:rPr>
          <w:rFonts w:hint="default" w:ascii="Times New Roman" w:hAnsi="Times New Roman" w:cs="Times New Roman"/>
          <w:sz w:val="24"/>
          <w:szCs w:val="24"/>
          <w:vertAlign w:val="baseline"/>
          <w:lang w:val="en-US" w:eastAsia="zh-CN"/>
        </w:rPr>
        <w:t>操作手训练费用</w:t>
      </w:r>
      <w:r>
        <w:rPr>
          <w:rFonts w:hint="default" w:ascii="Times New Roman" w:hAnsi="Times New Roman" w:cs="Times New Roman" w:eastAsiaTheme="minorEastAsia"/>
          <w:sz w:val="24"/>
          <w:szCs w:val="24"/>
          <w:vertAlign w:val="baseline"/>
          <w:lang w:val="en-US" w:eastAsia="zh-CN"/>
        </w:rPr>
        <w:t>training</w:t>
      </w:r>
      <w:r>
        <w:rPr>
          <w:rFonts w:hint="default" w:ascii="Times New Roman" w:hAnsi="Times New Roman" w:cs="Times New Roman" w:eastAsiaTheme="minorEastAsia"/>
          <w:sz w:val="24"/>
          <w:szCs w:val="24"/>
          <w:vertAlign w:val="baseline"/>
          <w:lang w:val="en-US" w:eastAsia="zh-CN"/>
        </w:rPr>
        <w:t>_</w:t>
      </w:r>
      <w:r>
        <w:rPr>
          <w:rFonts w:hint="default" w:ascii="Times New Roman" w:hAnsi="Times New Roman" w:cs="Times New Roman" w:eastAsiaTheme="minorEastAsia"/>
          <w:sz w:val="24"/>
          <w:szCs w:val="24"/>
          <w:vertAlign w:val="baseline"/>
          <w:lang w:val="en-US" w:eastAsia="zh-CN"/>
        </w:rPr>
        <w:t>expenses</w:t>
      </w:r>
      <w:r>
        <w:rPr>
          <w:rFonts w:hint="default" w:ascii="Times New Roman" w:hAnsi="Times New Roman" w:cs="Times New Roman" w:eastAsiaTheme="minorEastAsia"/>
          <w:sz w:val="24"/>
          <w:szCs w:val="24"/>
          <w:vertAlign w:val="baseline"/>
          <w:lang w:val="en-US" w:eastAsia="zh-CN"/>
        </w:rPr>
        <w:t>_</w:t>
      </w:r>
      <w:r>
        <w:rPr>
          <w:rFonts w:hint="default" w:ascii="Times New Roman" w:hAnsi="Times New Roman" w:cs="Times New Roman" w:eastAsiaTheme="minorEastAsia"/>
          <w:sz w:val="24"/>
          <w:szCs w:val="24"/>
          <w:vertAlign w:val="baseline"/>
          <w:lang w:val="en-US" w:eastAsia="zh-CN"/>
        </w:rPr>
        <w:t>arm</w:t>
      </w:r>
      <w:r>
        <w:rPr>
          <w:rFonts w:hint="default" w:ascii="Times New Roman" w:hAnsi="Times New Roman" w:cs="Times New Roman" w:eastAsiaTheme="minorEastAsia"/>
          <w:sz w:val="24"/>
          <w:szCs w:val="24"/>
          <w:vertAlign w:val="baseline"/>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rPr>
      </w:pPr>
      <w:r>
        <w:rPr>
          <w:rFonts w:hint="default" w:ascii="Times New Roman" w:hAnsi="Times New Roman" w:cs="Times New Roman"/>
        </w:rPr>
        <w:drawing>
          <wp:anchor distT="0" distB="0" distL="114300" distR="114300" simplePos="0" relativeHeight="251678720" behindDoc="0" locked="0" layoutInCell="1" allowOverlap="1">
            <wp:simplePos x="0" y="0"/>
            <wp:positionH relativeFrom="column">
              <wp:posOffset>1264920</wp:posOffset>
            </wp:positionH>
            <wp:positionV relativeFrom="paragraph">
              <wp:posOffset>76200</wp:posOffset>
            </wp:positionV>
            <wp:extent cx="2943225" cy="428625"/>
            <wp:effectExtent l="0" t="0" r="13335" b="13335"/>
            <wp:wrapNone/>
            <wp:docPr id="4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9"/>
                    <pic:cNvPicPr>
                      <a:picLocks noChangeAspect="1"/>
                    </pic:cNvPicPr>
                  </pic:nvPicPr>
                  <pic:blipFill>
                    <a:blip r:embed="rId30"/>
                    <a:stretch>
                      <a:fillRect/>
                    </a:stretch>
                  </pic:blipFill>
                  <pic:spPr>
                    <a:xfrm>
                      <a:off x="0" y="0"/>
                      <a:ext cx="2943225" cy="428625"/>
                    </a:xfrm>
                    <a:prstGeom prst="rect">
                      <a:avLst/>
                    </a:prstGeom>
                    <a:noFill/>
                    <a:ln>
                      <a:noFill/>
                    </a:ln>
                  </pic:spPr>
                </pic:pic>
              </a:graphicData>
            </a:graphic>
          </wp:anchor>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rPr>
          <w:rFonts w:hint="default" w:ascii="Times New Roman" w:hAnsi="Times New Roman" w:eastAsia="宋体" w:cs="Times New Roman"/>
          <w:lang w:val="en-US" w:eastAsia="zh-CN"/>
        </w:rPr>
      </w:pPr>
      <w:r>
        <w:rPr>
          <w:rFonts w:hint="default" w:ascii="Times New Roman" w:hAnsi="Times New Roman" w:cs="Times New Roman"/>
          <w:lang w:val="en-US" w:eastAsia="zh-CN"/>
        </w:rPr>
        <w:t>(7-4-8)</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0"/>
          <w:szCs w:val="20"/>
          <w:shd w:val="clear" w:color="auto"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0"/>
          <w:szCs w:val="20"/>
        </w:rPr>
      </w:pPr>
      <w:r>
        <w:rPr>
          <w:rFonts w:hint="default" w:ascii="Times New Roman" w:hAnsi="Times New Roman" w:eastAsia="宋体" w:cs="Times New Roman"/>
          <w:sz w:val="20"/>
          <w:szCs w:val="20"/>
          <w:shd w:val="clear" w:color="auto" w:fill="FFFFFF"/>
        </w:rPr>
        <w:t>表</w:t>
      </w:r>
      <w:r>
        <w:rPr>
          <w:rFonts w:hint="default" w:ascii="Times New Roman" w:hAnsi="Times New Roman" w:eastAsia="宋体" w:cs="Times New Roman"/>
          <w:sz w:val="20"/>
          <w:szCs w:val="20"/>
          <w:shd w:val="clear" w:color="auto" w:fill="FFFFFF"/>
          <w:lang w:val="en-US" w:eastAsia="zh-CN"/>
        </w:rPr>
        <w:t>7-2</w:t>
      </w:r>
      <w:r>
        <w:rPr>
          <w:rFonts w:hint="default" w:ascii="Times New Roman" w:hAnsi="Times New Roman" w:eastAsia="宋体" w:cs="Times New Roman"/>
          <w:sz w:val="20"/>
          <w:szCs w:val="20"/>
          <w:shd w:val="clear" w:color="auto" w:fill="FFFFFF"/>
        </w:rPr>
        <w:t>问题</w:t>
      </w:r>
      <w:r>
        <w:rPr>
          <w:rFonts w:hint="default" w:ascii="Times New Roman" w:hAnsi="Times New Roman" w:eastAsia="宋体" w:cs="Times New Roman"/>
          <w:sz w:val="20"/>
          <w:szCs w:val="20"/>
          <w:shd w:val="clear" w:color="auto" w:fill="FFFFFF"/>
          <w:lang w:val="en-US" w:eastAsia="zh-CN"/>
        </w:rPr>
        <w:t>3</w:t>
      </w:r>
      <w:r>
        <w:rPr>
          <w:rFonts w:hint="default" w:ascii="Times New Roman" w:hAnsi="Times New Roman" w:eastAsia="宋体" w:cs="Times New Roman"/>
          <w:sz w:val="20"/>
          <w:szCs w:val="20"/>
          <w:shd w:val="clear" w:color="auto" w:fill="FFFFFF"/>
        </w:rPr>
        <w:t>相关结果数据</w:t>
      </w:r>
    </w:p>
    <w:tbl>
      <w:tblPr>
        <w:tblStyle w:val="6"/>
        <w:tblW w:w="0" w:type="auto"/>
        <w:jc w:val="center"/>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Layout w:type="autofit"/>
        <w:tblCellMar>
          <w:top w:w="0" w:type="dxa"/>
          <w:left w:w="108" w:type="dxa"/>
          <w:bottom w:w="0" w:type="dxa"/>
          <w:right w:w="108" w:type="dxa"/>
        </w:tblCellMar>
      </w:tblPr>
      <w:tblGrid>
        <w:gridCol w:w="1019"/>
        <w:gridCol w:w="1044"/>
        <w:gridCol w:w="1056"/>
        <w:gridCol w:w="1069"/>
        <w:gridCol w:w="1044"/>
        <w:gridCol w:w="2299"/>
        <w:gridCol w:w="1326"/>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周次</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购买的容器艇数量</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购买的操作手数量</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保养的操作手数量</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保养的容器艇数量</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参与训练的操作手数量（含“熟练工”和“新手”）</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总成本</w:t>
            </w:r>
          </w:p>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b/>
                <w:szCs w:val="21"/>
                <w:shd w:val="clear" w:color="auto" w:fill="FFFFFF"/>
              </w:rPr>
            </w:pPr>
            <w:r>
              <w:rPr>
                <w:rFonts w:hint="default" w:ascii="Times New Roman" w:hAnsi="Times New Roman" w:eastAsia="宋体" w:cs="Times New Roman"/>
                <w:b/>
                <w:szCs w:val="21"/>
                <w:shd w:val="clear" w:color="auto" w:fill="FFFFFF"/>
              </w:rPr>
              <w:t>（单位：元）</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第12周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12</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35</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2135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第26周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116</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11</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690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第52周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18</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116</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78</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122</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16810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第78周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195</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21</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5195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第101周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354</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42</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6390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第102周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7</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392</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3360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第103周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16</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44</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361</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47</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9875</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第104周</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344</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0</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lang w:val="en-US" w:eastAsia="zh-CN"/>
              </w:rPr>
            </w:pPr>
            <w:r>
              <w:rPr>
                <w:rFonts w:hint="default" w:ascii="Times New Roman" w:hAnsi="Times New Roman" w:cs="Times New Roman"/>
                <w:szCs w:val="21"/>
                <w:shd w:val="clear" w:color="auto" w:fill="FFFFFF"/>
                <w:lang w:val="en-US" w:eastAsia="zh-CN"/>
              </w:rPr>
              <w:t>1720</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0" w:type="dxa"/>
            <w:left w:w="108" w:type="dxa"/>
            <w:bottom w:w="0" w:type="dxa"/>
            <w:right w:w="108" w:type="dxa"/>
          </w:tblCellMar>
        </w:tblPrEx>
        <w:trPr>
          <w:jc w:val="center"/>
        </w:trPr>
        <w:tc>
          <w:tcPr>
            <w:tcW w:w="107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Cs w:val="21"/>
                <w:shd w:val="clear" w:color="auto" w:fill="FFFFFF"/>
              </w:rPr>
            </w:pPr>
            <w:r>
              <w:rPr>
                <w:rFonts w:hint="default" w:ascii="Times New Roman" w:hAnsi="Times New Roman" w:eastAsia="宋体" w:cs="Times New Roman"/>
                <w:szCs w:val="21"/>
                <w:shd w:val="clear" w:color="auto" w:fill="FFFFFF"/>
              </w:rPr>
              <w:t>1-104周（总计）</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 w:val="18"/>
                <w:szCs w:val="18"/>
                <w:shd w:val="clear" w:color="auto" w:fill="FFFFFF"/>
                <w:lang w:val="en-US" w:eastAsia="zh-CN"/>
              </w:rPr>
            </w:pPr>
            <w:r>
              <w:rPr>
                <w:rFonts w:hint="default" w:ascii="Times New Roman" w:hAnsi="Times New Roman" w:cs="Times New Roman"/>
                <w:sz w:val="18"/>
                <w:szCs w:val="18"/>
                <w:shd w:val="clear" w:color="auto" w:fill="FFFFFF"/>
                <w:lang w:val="en-US" w:eastAsia="zh-CN"/>
              </w:rPr>
              <w:t>498</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 w:val="18"/>
                <w:szCs w:val="18"/>
                <w:shd w:val="clear" w:color="auto" w:fill="FFFFFF"/>
                <w:lang w:val="en-US" w:eastAsia="zh-CN"/>
              </w:rPr>
            </w:pPr>
            <w:r>
              <w:rPr>
                <w:rFonts w:hint="default" w:ascii="Times New Roman" w:hAnsi="Times New Roman" w:cs="Times New Roman"/>
                <w:sz w:val="18"/>
                <w:szCs w:val="18"/>
                <w:shd w:val="clear" w:color="auto" w:fill="FFFFFF"/>
                <w:lang w:val="en-US" w:eastAsia="zh-CN"/>
              </w:rPr>
              <w:t>2338</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 w:val="18"/>
                <w:szCs w:val="18"/>
                <w:shd w:val="clear" w:color="auto" w:fill="FFFFFF"/>
                <w:lang w:val="en-US" w:eastAsia="zh-CN"/>
              </w:rPr>
            </w:pPr>
            <w:r>
              <w:rPr>
                <w:rFonts w:hint="default" w:ascii="Times New Roman" w:hAnsi="Times New Roman" w:cs="Times New Roman"/>
                <w:sz w:val="18"/>
                <w:szCs w:val="18"/>
                <w:shd w:val="clear" w:color="auto" w:fill="FFFFFF"/>
                <w:lang w:val="en-US" w:eastAsia="zh-CN"/>
              </w:rPr>
              <w:t>15758</w:t>
            </w:r>
          </w:p>
        </w:tc>
        <w:tc>
          <w:tcPr>
            <w:tcW w:w="1134"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 w:val="18"/>
                <w:szCs w:val="18"/>
                <w:shd w:val="clear" w:color="auto" w:fill="FFFFFF"/>
                <w:lang w:val="en-US" w:eastAsia="zh-CN"/>
              </w:rPr>
            </w:pPr>
            <w:r>
              <w:rPr>
                <w:rFonts w:hint="default" w:ascii="Times New Roman" w:hAnsi="Times New Roman" w:cs="Times New Roman"/>
                <w:sz w:val="18"/>
                <w:szCs w:val="18"/>
                <w:shd w:val="clear" w:color="auto" w:fill="FFFFFF"/>
                <w:lang w:val="en-US" w:eastAsia="zh-CN"/>
              </w:rPr>
              <w:t>281</w:t>
            </w:r>
          </w:p>
        </w:tc>
        <w:tc>
          <w:tcPr>
            <w:tcW w:w="2551"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 w:val="18"/>
                <w:szCs w:val="18"/>
                <w:shd w:val="clear" w:color="auto" w:fill="FFFFFF"/>
                <w:lang w:val="en-US" w:eastAsia="zh-CN"/>
              </w:rPr>
            </w:pPr>
            <w:r>
              <w:rPr>
                <w:rFonts w:hint="default" w:ascii="Times New Roman" w:hAnsi="Times New Roman" w:cs="Times New Roman"/>
                <w:sz w:val="18"/>
                <w:szCs w:val="18"/>
                <w:shd w:val="clear" w:color="auto" w:fill="FFFFFF"/>
                <w:lang w:val="en-US" w:eastAsia="zh-CN"/>
              </w:rPr>
              <w:t>2474</w:t>
            </w:r>
          </w:p>
        </w:tc>
        <w:tc>
          <w:tcPr>
            <w:tcW w:w="1418" w:type="dxa"/>
            <w:vAlign w:val="center"/>
          </w:tcPr>
          <w:p>
            <w:pPr>
              <w:keepNext w:val="0"/>
              <w:keepLines w:val="0"/>
              <w:suppressLineNumbers w:val="0"/>
              <w:spacing w:before="0" w:beforeAutospacing="0" w:after="0" w:afterAutospacing="0" w:line="400" w:lineRule="exact"/>
              <w:ind w:left="0" w:right="0"/>
              <w:jc w:val="center"/>
              <w:rPr>
                <w:rFonts w:hint="default" w:ascii="Times New Roman" w:hAnsi="Times New Roman" w:eastAsia="宋体" w:cs="Times New Roman"/>
                <w:sz w:val="18"/>
                <w:szCs w:val="18"/>
                <w:shd w:val="clear" w:color="auto" w:fill="FFFFFF"/>
                <w:lang w:val="en-US" w:eastAsia="zh-CN"/>
              </w:rPr>
            </w:pPr>
            <w:r>
              <w:rPr>
                <w:rFonts w:hint="default" w:ascii="Times New Roman" w:hAnsi="Times New Roman" w:cs="Times New Roman"/>
                <w:sz w:val="18"/>
                <w:szCs w:val="18"/>
                <w:shd w:val="clear" w:color="auto" w:fill="FFFFFF"/>
                <w:lang w:val="en-US" w:eastAsia="zh-CN"/>
              </w:rPr>
              <w:t>439740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drawing>
          <wp:inline distT="0" distB="0" distL="114300" distR="114300">
            <wp:extent cx="5486400" cy="2182495"/>
            <wp:effectExtent l="0" t="0" r="0" b="12065"/>
            <wp:docPr id="5" name="图片 5" descr="折线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折线图"/>
                    <pic:cNvPicPr>
                      <a:picLocks noChangeAspect="1"/>
                    </pic:cNvPicPr>
                  </pic:nvPicPr>
                  <pic:blipFill>
                    <a:blip r:embed="rId31"/>
                    <a:stretch>
                      <a:fillRect/>
                    </a:stretch>
                  </pic:blipFill>
                  <pic:spPr>
                    <a:xfrm>
                      <a:off x="0" y="0"/>
                      <a:ext cx="5486400" cy="218249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sz w:val="24"/>
          <w:szCs w:val="24"/>
          <w:lang w:val="en-US" w:eastAsia="zh-CN"/>
        </w:rPr>
        <w:t>图7-1问题三周数和总成本的关系折线图</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问题四模型的建立和求解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黑体" w:cs="Times New Roman"/>
          <w:b w:val="0"/>
          <w:bCs/>
          <w:color w:val="auto"/>
          <w:sz w:val="24"/>
          <w:szCs w:val="24"/>
          <w:lang w:val="en-US" w:eastAsia="zh-CN"/>
        </w:rPr>
      </w:pPr>
      <w:r>
        <w:rPr>
          <w:rFonts w:hint="default" w:ascii="Times New Roman" w:hAnsi="Times New Roman" w:eastAsia="黑体" w:cs="Times New Roman"/>
          <w:b w:val="0"/>
          <w:bCs/>
          <w:color w:val="auto"/>
          <w:sz w:val="24"/>
          <w:szCs w:val="24"/>
          <w:lang w:val="en-US" w:eastAsia="zh-CN"/>
        </w:rPr>
        <w:t>8.1 基于问题三的</w:t>
      </w:r>
      <w:r>
        <w:rPr>
          <w:rFonts w:hint="default" w:ascii="Times New Roman" w:hAnsi="Times New Roman" w:eastAsia="黑体" w:cs="Times New Roman"/>
          <w:b w:val="0"/>
          <w:bCs/>
          <w:color w:val="auto"/>
          <w:sz w:val="24"/>
          <w:lang w:val="en-US" w:eastAsia="zh-CN"/>
        </w:rPr>
        <w:t>最优购买方案评定模型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outlineLvl w:val="0"/>
        <w:rPr>
          <w:rFonts w:hint="default" w:ascii="Times New Roman" w:hAnsi="Times New Roman" w:cs="Times New Roman"/>
          <w:b w:val="0"/>
          <w:bCs/>
          <w:color w:val="auto"/>
          <w:sz w:val="24"/>
          <w:szCs w:val="24"/>
          <w:lang w:val="en-US" w:eastAsia="zh-CN"/>
        </w:rPr>
      </w:pPr>
      <w:r>
        <w:rPr>
          <w:rFonts w:hint="default" w:ascii="Times New Roman" w:hAnsi="Times New Roman" w:eastAsia="宋体" w:cs="Times New Roman"/>
          <w:b w:val="0"/>
          <w:bCs/>
          <w:color w:val="auto"/>
          <w:sz w:val="24"/>
          <w:szCs w:val="24"/>
          <w:lang w:val="en-US" w:eastAsia="zh-CN"/>
        </w:rPr>
        <w:t>问题四在问题三的基础上，改变了优惠政策的约束条件</w:t>
      </w:r>
      <w:r>
        <w:rPr>
          <w:rFonts w:hint="default" w:ascii="Times New Roman" w:hAnsi="Times New Roman" w:cs="Times New Roman"/>
          <w:b w:val="0"/>
          <w:bCs/>
          <w:color w:val="auto"/>
          <w:sz w:val="24"/>
          <w:szCs w:val="24"/>
          <w:lang w:val="en-US" w:eastAsia="zh-CN"/>
        </w:rPr>
        <w:t>，目标函数和已知量不变，以同样的模型，对1-104周总共购买的容器艇和操作手数量进行调整，并完成相关表格。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outlineLvl w:val="0"/>
        <w:rPr>
          <w:rFonts w:hint="default" w:ascii="Times New Roman" w:hAnsi="Times New Roman" w:cs="Times New Roman"/>
          <w:b w:val="0"/>
          <w:bCs/>
          <w:color w:val="auto"/>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黑体" w:cs="Times New Roman"/>
          <w:b w:val="0"/>
          <w:bCs/>
          <w:color w:val="auto"/>
          <w:sz w:val="24"/>
          <w:szCs w:val="24"/>
          <w:lang w:val="en-US" w:eastAsia="zh-CN"/>
        </w:rPr>
      </w:pPr>
      <w:r>
        <w:rPr>
          <w:rFonts w:hint="default" w:ascii="Times New Roman" w:hAnsi="Times New Roman" w:eastAsia="黑体" w:cs="Times New Roman"/>
          <w:b w:val="0"/>
          <w:bCs/>
          <w:color w:val="auto"/>
          <w:sz w:val="24"/>
          <w:szCs w:val="24"/>
          <w:lang w:val="en-US" w:eastAsia="zh-CN"/>
        </w:rPr>
        <w:t>8.2 优惠价格相关数据的计算公式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outlineLvl w:val="0"/>
        <w:rPr>
          <w:rFonts w:hint="default" w:ascii="Times New Roman" w:hAnsi="Times New Roman" w:cs="Times New Roman"/>
        </w:rPr>
      </w:pPr>
      <w:r>
        <w:rPr>
          <w:rFonts w:hint="default" w:ascii="Times New Roman" w:hAnsi="Times New Roman" w:eastAsia="宋体" w:cs="Times New Roman"/>
          <w:sz w:val="24"/>
          <w:szCs w:val="24"/>
        </w:rPr>
        <w:t> 随机生成一个初始值，并产生一个初始变化数量（容器艇），求出运营成本因此省下的钱</w:t>
      </w:r>
      <w:r>
        <w:rPr>
          <w:rFonts w:hint="default" w:ascii="Times New Roman" w:hAnsi="Times New Roman" w:eastAsia="宋体" w:cs="Times New Roman"/>
          <w:sz w:val="24"/>
          <w:szCs w:val="24"/>
        </w:rPr>
        <w:t>ΔP</w:t>
      </w:r>
      <w:r>
        <w:rPr>
          <w:rFonts w:hint="default" w:ascii="Times New Roman" w:hAnsi="Times New Roman" w:eastAsia="宋体" w:cs="Times New Roman"/>
          <w:sz w:val="24"/>
          <w:szCs w:val="24"/>
          <w:vertAlign w:val="subscript"/>
        </w:rPr>
        <w:t>r</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outlineLvl w:val="0"/>
        <w:rPr>
          <w:rFonts w:hint="default" w:ascii="Times New Roman" w:hAnsi="Times New Roman" w:cs="Times New Roman"/>
        </w:rPr>
      </w:pPr>
      <w:r>
        <w:rPr>
          <w:rFonts w:hint="default" w:ascii="Times New Roman" w:hAnsi="Times New Roman" w:eastAsia="宋体" w:cs="Times New Roman"/>
          <w:sz w:val="24"/>
          <w:szCs w:val="24"/>
        </w:rPr>
        <w:t>若</w:t>
      </w:r>
      <w:r>
        <w:rPr>
          <w:rFonts w:hint="default" w:ascii="Times New Roman" w:hAnsi="Times New Roman" w:eastAsia="宋体" w:cs="Times New Roman"/>
          <w:sz w:val="24"/>
          <w:szCs w:val="24"/>
        </w:rPr>
        <w:t>ΔP</w:t>
      </w:r>
      <w:r>
        <w:rPr>
          <w:rFonts w:hint="eastAsia" w:cs="Times New Roman"/>
          <w:sz w:val="24"/>
          <w:szCs w:val="24"/>
          <w:vertAlign w:val="subscript"/>
          <w:lang w:val="en-US" w:eastAsia="zh-CN"/>
        </w:rPr>
        <w:t>k</w:t>
      </w:r>
      <w:r>
        <w:rPr>
          <w:rFonts w:hint="default" w:ascii="Times New Roman" w:hAnsi="Times New Roman" w:eastAsia="宋体" w:cs="Times New Roman"/>
          <w:sz w:val="24"/>
          <w:szCs w:val="24"/>
        </w:rPr>
        <w:t>≤0则变化数量生效并继续产生位移再判断；若</w:t>
      </w:r>
      <w:r>
        <w:rPr>
          <w:rFonts w:hint="default" w:ascii="Times New Roman" w:hAnsi="Times New Roman" w:eastAsia="宋体" w:cs="Times New Roman"/>
          <w:sz w:val="24"/>
          <w:szCs w:val="24"/>
        </w:rPr>
        <w:t>ΔP</w:t>
      </w:r>
      <w:r>
        <w:rPr>
          <w:rFonts w:hint="default" w:ascii="Times New Roman" w:hAnsi="Times New Roman" w:eastAsia="宋体" w:cs="Times New Roman"/>
          <w:sz w:val="24"/>
          <w:szCs w:val="24"/>
          <w:vertAlign w:val="subscript"/>
        </w:rPr>
        <w:t>r</w:t>
      </w:r>
      <w:r>
        <w:rPr>
          <w:rFonts w:hint="default" w:ascii="Times New Roman" w:hAnsi="Times New Roman" w:eastAsia="宋体" w:cs="Times New Roman"/>
          <w:sz w:val="24"/>
          <w:szCs w:val="24"/>
        </w:rPr>
        <w:t> &gt; 0则以值为</w:t>
      </w:r>
      <w:r>
        <w:rPr>
          <w:rFonts w:hint="default" w:ascii="Times New Roman" w:hAnsi="Times New Roman" w:eastAsia="宋体" w:cs="Times New Roman"/>
          <w:sz w:val="24"/>
          <w:szCs w:val="24"/>
        </w:rPr>
        <w:t>P</w:t>
      </w:r>
      <w:r>
        <w:rPr>
          <w:rFonts w:hint="default" w:ascii="Times New Roman" w:hAnsi="Times New Roman" w:eastAsia="宋体" w:cs="Times New Roman"/>
          <w:sz w:val="24"/>
          <w:szCs w:val="24"/>
          <w:vertAlign w:val="subscript"/>
        </w:rPr>
        <w:t>k</w:t>
      </w:r>
      <w:r>
        <w:rPr>
          <w:rFonts w:hint="default" w:ascii="Times New Roman" w:hAnsi="Times New Roman" w:eastAsia="宋体" w:cs="Times New Roman"/>
          <w:sz w:val="24"/>
          <w:szCs w:val="24"/>
        </w:rPr>
        <w:t>的概率来判断是否生效</w:t>
      </w:r>
    </w:p>
    <w:p>
      <w:pPr>
        <w:keepNext w:val="0"/>
        <w:keepLines w:val="0"/>
        <w:pageBreakBefore w:val="0"/>
        <w:widowControl w:val="0"/>
        <w:numPr>
          <w:ilvl w:val="0"/>
          <w:numId w:val="4"/>
        </w:numPr>
        <w:kinsoku/>
        <w:wordWrap/>
        <w:overflowPunct/>
        <w:topLinePunct w:val="0"/>
        <w:autoSpaceDE/>
        <w:autoSpaceDN/>
        <w:bidi w:val="0"/>
        <w:adjustRightInd/>
        <w:snapToGrid/>
        <w:spacing w:line="240" w:lineRule="auto"/>
        <w:jc w:val="left"/>
        <w:textAlignment w:val="auto"/>
        <w:outlineLvl w:val="0"/>
        <w:rPr>
          <w:rFonts w:hint="eastAsia" w:ascii="Times New Roman" w:hAnsi="Times New Roman" w:eastAsia="宋体" w:cs="Times New Roman"/>
          <w:lang w:eastAsia="zh-CN"/>
        </w:rPr>
      </w:pPr>
      <w:r>
        <w:rPr>
          <w:rFonts w:hint="default" w:ascii="Times New Roman" w:hAnsi="Times New Roman" w:eastAsia="宋体" w:cs="Times New Roman"/>
          <w:sz w:val="24"/>
          <w:szCs w:val="24"/>
        </w:rPr>
        <w:t>Pk</w:t>
      </w:r>
      <w:r>
        <w:rPr>
          <w:rFonts w:hint="default" w:ascii="Times New Roman" w:hAnsi="Times New Roman" w:eastAsia="宋体" w:cs="Times New Roman"/>
          <w:sz w:val="24"/>
          <w:szCs w:val="24"/>
        </w:rPr>
        <w:t>公式，式中</w:t>
      </w:r>
      <w:r>
        <w:rPr>
          <w:rFonts w:hint="default" w:ascii="Times New Roman" w:hAnsi="Times New Roman" w:eastAsia="宋体" w:cs="Times New Roman"/>
          <w:sz w:val="24"/>
          <w:szCs w:val="24"/>
        </w:rPr>
        <w:t>c</w:t>
      </w:r>
      <w:r>
        <w:rPr>
          <w:rFonts w:hint="default" w:ascii="Times New Roman" w:hAnsi="Times New Roman" w:eastAsia="宋体" w:cs="Times New Roman"/>
          <w:sz w:val="24"/>
          <w:szCs w:val="24"/>
        </w:rPr>
        <w:t>为购买容器艇时，每个容器艇节省的钱</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2952"/>
        <w:gridCol w:w="2952"/>
        <w:gridCol w:w="29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95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vertAlign w:val="baseline"/>
              </w:rPr>
            </w:pPr>
          </w:p>
        </w:tc>
        <w:tc>
          <w:tcPr>
            <w:tcW w:w="295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cs="Times New Roman"/>
                <w:vertAlign w:val="baseline"/>
              </w:rPr>
            </w:pPr>
            <w:r>
              <w:drawing>
                <wp:inline distT="0" distB="0" distL="114300" distR="114300">
                  <wp:extent cx="1322705" cy="565150"/>
                  <wp:effectExtent l="0" t="0" r="0" b="0"/>
                  <wp:docPr id="2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5"/>
                          <pic:cNvPicPr>
                            <a:picLocks noChangeAspect="1"/>
                          </pic:cNvPicPr>
                        </pic:nvPicPr>
                        <pic:blipFill>
                          <a:blip r:embed="rId32"/>
                          <a:stretch>
                            <a:fillRect/>
                          </a:stretch>
                        </pic:blipFill>
                        <pic:spPr>
                          <a:xfrm>
                            <a:off x="0" y="0"/>
                            <a:ext cx="1322705" cy="565150"/>
                          </a:xfrm>
                          <a:prstGeom prst="rect">
                            <a:avLst/>
                          </a:prstGeom>
                          <a:noFill/>
                          <a:ln>
                            <a:noFill/>
                          </a:ln>
                        </pic:spPr>
                      </pic:pic>
                    </a:graphicData>
                  </a:graphic>
                </wp:inline>
              </w:drawing>
            </w:r>
          </w:p>
        </w:tc>
        <w:tc>
          <w:tcPr>
            <w:tcW w:w="2953" w:type="dxa"/>
            <w:vAlign w:val="bottom"/>
          </w:tcPr>
          <w:p>
            <w:pPr>
              <w:keepNext w:val="0"/>
              <w:keepLines w:val="0"/>
              <w:pageBreakBefore w:val="0"/>
              <w:widowControl w:val="0"/>
              <w:numPr>
                <w:ilvl w:val="0"/>
                <w:numId w:val="0"/>
              </w:numPr>
              <w:tabs>
                <w:tab w:val="left" w:pos="312"/>
              </w:tabs>
              <w:kinsoku/>
              <w:wordWrap/>
              <w:overflowPunct/>
              <w:topLinePunct w:val="0"/>
              <w:autoSpaceDE/>
              <w:autoSpaceDN/>
              <w:bidi w:val="0"/>
              <w:adjustRightInd/>
              <w:snapToGrid/>
              <w:spacing w:line="240" w:lineRule="auto"/>
              <w:jc w:val="right"/>
              <w:textAlignment w:val="auto"/>
              <w:outlineLvl w:val="0"/>
              <w:rPr>
                <w:rFonts w:hint="default" w:ascii="Times New Roman" w:hAnsi="Times New Roman" w:eastAsia="宋体" w:cs="Times New Roman"/>
                <w:lang w:val="en-US" w:eastAsia="zh-CN"/>
              </w:rPr>
            </w:pPr>
            <w:r>
              <w:rPr>
                <w:rFonts w:hint="default" w:ascii="Times New Roman" w:hAnsi="Times New Roman" w:cs="Times New Roman"/>
                <w:lang w:val="en-US" w:eastAsia="zh-CN"/>
              </w:rPr>
              <w:t>(8-2-1)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right"/>
              <w:textAlignment w:val="auto"/>
              <w:outlineLvl w:val="0"/>
              <w:rPr>
                <w:rFonts w:hint="default" w:ascii="Times New Roman" w:hAnsi="Times New Roman" w:cs="Times New Roman"/>
                <w:vertAlign w:val="baseline"/>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sz w:val="24"/>
          <w:shd w:val="clear" w:color="auto" w:fill="FFFFFF"/>
        </w:rPr>
      </w:pPr>
      <w:r>
        <w:rPr>
          <w:rFonts w:hint="default" w:ascii="Times New Roman" w:hAnsi="Times New Roman" w:cs="Times New Roman"/>
          <w:sz w:val="20"/>
          <w:szCs w:val="20"/>
          <w:lang w:val="en-US" w:eastAsia="zh-CN"/>
        </w:rPr>
        <w:t>4</w:t>
      </w:r>
      <w:r>
        <w:rPr>
          <w:rFonts w:hint="default" w:ascii="Times New Roman" w:hAnsi="Times New Roman" w:eastAsia="宋体" w:cs="Times New Roman"/>
          <w:sz w:val="20"/>
          <w:szCs w:val="20"/>
        </w:rPr>
        <w:t>.</w:t>
      </w:r>
      <w:r>
        <w:rPr>
          <w:rFonts w:hint="default" w:ascii="Times New Roman" w:hAnsi="Times New Roman" w:eastAsia="宋体" w:cs="Times New Roman"/>
          <w:sz w:val="24"/>
          <w:szCs w:val="24"/>
        </w:rPr>
        <w:t> 转第1步继续执行，直到达到平衡状态为止</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黑体" w:cs="Times New Roman"/>
          <w:b w:val="0"/>
          <w:bCs/>
          <w:color w:val="auto"/>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问题五模型的建立和求解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黑体" w:cs="Times New Roman"/>
          <w:b w:val="0"/>
          <w:bCs/>
          <w:color w:val="auto"/>
          <w:sz w:val="24"/>
          <w:lang w:val="en-US" w:eastAsia="zh-CN"/>
        </w:rPr>
      </w:pPr>
      <w:r>
        <w:rPr>
          <w:rFonts w:hint="default" w:ascii="Times New Roman" w:hAnsi="Times New Roman" w:eastAsia="黑体" w:cs="Times New Roman"/>
          <w:b w:val="0"/>
          <w:bCs/>
          <w:color w:val="auto"/>
          <w:sz w:val="24"/>
          <w:szCs w:val="24"/>
          <w:lang w:val="en-US" w:eastAsia="zh-CN"/>
        </w:rPr>
        <w:t>9.1 基于问题四的</w:t>
      </w:r>
      <w:r>
        <w:rPr>
          <w:rFonts w:hint="default" w:ascii="Times New Roman" w:hAnsi="Times New Roman" w:eastAsia="黑体" w:cs="Times New Roman"/>
          <w:b w:val="0"/>
          <w:bCs/>
          <w:color w:val="auto"/>
          <w:sz w:val="24"/>
          <w:lang w:val="en-US" w:eastAsia="zh-CN"/>
        </w:rPr>
        <w:t>最优购买方案评定模型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420" w:firstLineChars="0"/>
        <w:rPr>
          <w:rFonts w:hint="default" w:ascii="Times New Roman" w:hAnsi="Times New Roman" w:cs="Times New Roman"/>
          <w:b w:val="0"/>
          <w:bCs/>
          <w:color w:val="auto"/>
          <w:sz w:val="24"/>
          <w:szCs w:val="24"/>
          <w:lang w:val="en-US" w:eastAsia="zh-CN"/>
        </w:rPr>
      </w:pPr>
      <w:r>
        <w:rPr>
          <w:rFonts w:hint="default" w:ascii="Times New Roman" w:hAnsi="Times New Roman" w:eastAsia="宋体" w:cs="Times New Roman"/>
          <w:b w:val="0"/>
          <w:bCs/>
          <w:color w:val="auto"/>
          <w:sz w:val="24"/>
          <w:szCs w:val="24"/>
          <w:lang w:val="en-US" w:eastAsia="zh-CN"/>
        </w:rPr>
        <w:t>本题预比较方案一，方案</w:t>
      </w:r>
      <w:r>
        <w:rPr>
          <w:rFonts w:hint="default" w:ascii="Times New Roman" w:hAnsi="Times New Roman" w:cs="Times New Roman"/>
          <w:b w:val="0"/>
          <w:bCs/>
          <w:color w:val="auto"/>
          <w:sz w:val="24"/>
          <w:szCs w:val="24"/>
          <w:lang w:val="en-US" w:eastAsia="zh-CN"/>
        </w:rPr>
        <w:t>二最低运营成本差额，应先进行时间序列分析，得到105-112周血管机器人的使用需求。</w:t>
      </w:r>
      <w:r>
        <w:rPr>
          <w:rFonts w:hint="default" w:ascii="Times New Roman" w:hAnsi="Times New Roman" w:cs="Times New Roman"/>
          <w:b w:val="0"/>
          <w:bCs/>
          <w:color w:val="auto"/>
          <w:sz w:val="24"/>
          <w:szCs w:val="24"/>
          <w:lang w:val="en-US" w:eastAsia="zh-CN"/>
        </w:rPr>
        <w:t>自回归移动平均模型是目前最常用的拟合平稳序列的模型，本题具体采用ARMA模型进行时间序列分析预测。</w:t>
      </w:r>
    </w:p>
    <w:p>
      <w:pPr>
        <w:rPr>
          <w:rFonts w:hint="default" w:ascii="Times New Roman" w:hAnsi="Times New Roman" w:cs="Times New Roman"/>
          <w:lang w:val="en-US" w:eastAsia="zh-CN"/>
        </w:rPr>
      </w:pPr>
      <w:r>
        <w:rPr>
          <w:rFonts w:hint="default" w:ascii="Times New Roman" w:hAnsi="Times New Roman" w:cs="Times New Roman"/>
          <w:lang w:val="en-US" w:eastAsia="zh-CN"/>
        </w:rPr>
        <w:t>通过对自相关系数（ACF）和偏自相关系数（PACF）进行分析:</w:t>
      </w:r>
    </w:p>
    <w:p>
      <w:pPr>
        <w:jc w:val="center"/>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模型残差自相关图（ACF）</w:t>
      </w:r>
    </w:p>
    <w:p>
      <w:pPr>
        <w:keepNext w:val="0"/>
        <w:keepLines w:val="0"/>
        <w:widowControl/>
        <w:suppressLineNumbers w:val="0"/>
        <w:jc w:val="center"/>
        <w:rPr>
          <w:rFonts w:hint="default" w:ascii="Times New Roman" w:hAnsi="Times New Roman" w:eastAsia="宋体" w:cs="Times New Roman"/>
          <w:kern w:val="0"/>
          <w:sz w:val="24"/>
          <w:szCs w:val="24"/>
          <w:lang w:val="en-US" w:eastAsia="zh-CN" w:bidi="ar"/>
        </w:rPr>
      </w:pPr>
      <w:r>
        <w:rPr>
          <w:rFonts w:hint="default" w:ascii="Times New Roman" w:hAnsi="Times New Roman" w:eastAsia="宋体" w:cs="Times New Roman"/>
          <w:kern w:val="0"/>
          <w:sz w:val="24"/>
          <w:szCs w:val="24"/>
          <w:lang w:val="en-US" w:eastAsia="zh-CN" w:bidi="ar"/>
        </w:rPr>
        <w:drawing>
          <wp:inline distT="0" distB="0" distL="114300" distR="114300">
            <wp:extent cx="2466975" cy="1467485"/>
            <wp:effectExtent l="0" t="0" r="1905" b="1079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33"/>
                    <a:stretch>
                      <a:fillRect/>
                    </a:stretch>
                  </pic:blipFill>
                  <pic:spPr>
                    <a:xfrm>
                      <a:off x="0" y="0"/>
                      <a:ext cx="2466975" cy="1467485"/>
                    </a:xfrm>
                    <a:prstGeom prst="rect">
                      <a:avLst/>
                    </a:prstGeom>
                    <a:noFill/>
                    <a:ln w="9525">
                      <a:noFill/>
                    </a:ln>
                  </pic:spPr>
                </pic:pic>
              </a:graphicData>
            </a:graphic>
          </wp:inline>
        </w:drawing>
      </w:r>
    </w:p>
    <w:p>
      <w:pPr>
        <w:keepNext w:val="0"/>
        <w:keepLines w:val="0"/>
        <w:widowControl/>
        <w:suppressLineNumbers w:val="0"/>
        <w:jc w:val="center"/>
        <w:rPr>
          <w:rFonts w:hint="default" w:ascii="Times New Roman" w:hAnsi="Times New Roman" w:eastAsia="宋体" w:cs="Times New Roman"/>
          <w:kern w:val="0"/>
          <w:sz w:val="24"/>
          <w:szCs w:val="24"/>
          <w:lang w:val="en-US" w:eastAsia="zh-CN" w:bidi="ar"/>
        </w:rPr>
      </w:pPr>
      <w:r>
        <w:rPr>
          <w:rFonts w:hint="default" w:ascii="Times New Roman" w:hAnsi="Times New Roman" w:cs="Times New Roman"/>
          <w:kern w:val="0"/>
          <w:sz w:val="24"/>
          <w:szCs w:val="24"/>
          <w:lang w:val="en-US" w:eastAsia="zh-CN" w:bidi="ar"/>
        </w:rPr>
        <w:t>模型残差偏自相关图（PACF）</w:t>
      </w:r>
    </w:p>
    <w:p>
      <w:pPr>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320925" cy="1384935"/>
            <wp:effectExtent l="0" t="0" r="10795" b="190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34"/>
                    <a:stretch>
                      <a:fillRect/>
                    </a:stretch>
                  </pic:blipFill>
                  <pic:spPr>
                    <a:xfrm>
                      <a:off x="0" y="0"/>
                      <a:ext cx="2320925" cy="1384935"/>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得到下列数学模型</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left w:w="108" w:type="dxa"/>
          <w:right w:w="108" w:type="dxa"/>
        </w:tblCellMar>
      </w:tblPr>
      <w:tblGrid>
        <w:gridCol w:w="266"/>
        <w:gridCol w:w="7661"/>
        <w:gridCol w:w="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left w:w="108" w:type="dxa"/>
            <w:right w:w="108" w:type="dxa"/>
          </w:tblCellMar>
        </w:tblPrEx>
        <w:tc>
          <w:tcPr>
            <w:tcW w:w="2952" w:type="dxa"/>
          </w:tcPr>
          <w:p>
            <w:pPr>
              <w:jc w:val="center"/>
              <w:rPr>
                <w:rFonts w:hint="default" w:ascii="Times New Roman" w:hAnsi="Times New Roman" w:eastAsia="宋体" w:cs="Times New Roman"/>
                <w:sz w:val="24"/>
                <w:szCs w:val="24"/>
                <w:vertAlign w:val="baseline"/>
                <w:lang w:val="en-US" w:eastAsia="zh-CN"/>
              </w:rPr>
            </w:pPr>
          </w:p>
        </w:tc>
        <w:tc>
          <w:tcPr>
            <w:tcW w:w="2952" w:type="dxa"/>
            <w:vAlign w:val="center"/>
          </w:tcPr>
          <w:p>
            <w:pPr>
              <w:jc w:val="center"/>
              <w:rPr>
                <w:rFonts w:hint="default" w:ascii="Times New Roman" w:hAnsi="Times New Roman" w:eastAsia="宋体" w:cs="Times New Roman"/>
                <w:sz w:val="24"/>
                <w:szCs w:val="24"/>
                <w:vertAlign w:val="baseline"/>
                <w:lang w:val="en-US" w:eastAsia="zh-CN"/>
              </w:rPr>
            </w:pPr>
            <w:r>
              <w:rPr>
                <w:rFonts w:hint="default" w:ascii="Times New Roman" w:hAnsi="Times New Roman" w:eastAsia="宋体" w:cs="Times New Roman"/>
                <w:sz w:val="24"/>
                <w:szCs w:val="24"/>
                <w:lang w:val="en-US" w:eastAsia="zh-CN"/>
              </w:rPr>
              <w:t>y(t)=0.898+0.125*y(t-1)-0.209*y(t-2)-0.27*y(t-3)+0.515*y(t-4)-0.272*y(t-5)</w:t>
            </w:r>
          </w:p>
        </w:tc>
        <w:tc>
          <w:tcPr>
            <w:tcW w:w="2953" w:type="dxa"/>
            <w:vAlign w:val="center"/>
          </w:tcPr>
          <w:p>
            <w:pPr>
              <w:jc w:val="right"/>
              <w:rPr>
                <w:rFonts w:hint="default" w:ascii="Times New Roman" w:hAnsi="Times New Roman" w:eastAsia="宋体" w:cs="Times New Roman"/>
                <w:sz w:val="24"/>
                <w:szCs w:val="24"/>
                <w:vertAlign w:val="baseline"/>
                <w:lang w:val="en-US" w:eastAsia="zh-CN"/>
              </w:rPr>
            </w:pPr>
            <w:r>
              <w:rPr>
                <w:rFonts w:hint="eastAsia" w:cs="Times New Roman"/>
                <w:sz w:val="24"/>
                <w:szCs w:val="24"/>
                <w:vertAlign w:val="baseline"/>
                <w:lang w:val="en-US" w:eastAsia="zh-CN"/>
              </w:rPr>
              <w:t>(9-1-1)</w:t>
            </w:r>
          </w:p>
        </w:tc>
      </w:tr>
    </w:tbl>
    <w:p>
      <w:pPr>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从而得到105-112周血管机器人使用需求</w:t>
      </w:r>
    </w:p>
    <w:p>
      <w:pPr>
        <w:jc w:val="both"/>
        <w:rPr>
          <w:rFonts w:hint="default" w:ascii="Times New Roman" w:hAnsi="Times New Roman" w:cs="Times New Roman"/>
          <w:sz w:val="24"/>
          <w:szCs w:val="24"/>
          <w:lang w:val="en-US" w:eastAsia="zh-CN"/>
        </w:rPr>
      </w:pPr>
    </w:p>
    <w:tbl>
      <w:tblPr>
        <w:tblStyle w:val="6"/>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428"/>
        <w:gridCol w:w="4429"/>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时间（周）</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使用需求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105</w:t>
            </w:r>
          </w:p>
        </w:tc>
        <w:tc>
          <w:tcPr>
            <w:tcW w:w="4429" w:type="dxa"/>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111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106</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107</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108</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106</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109</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112</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110</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111</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428"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112</w:t>
            </w:r>
          </w:p>
        </w:tc>
        <w:tc>
          <w:tcPr>
            <w:tcW w:w="4429" w:type="dxa"/>
            <w:tcBorders>
              <w:tl2br w:val="nil"/>
              <w:tr2bl w:val="nil"/>
            </w:tcBorders>
          </w:tcPr>
          <w:p>
            <w:pPr>
              <w:keepNext w:val="0"/>
              <w:keepLines w:val="0"/>
              <w:suppressLineNumbers w:val="0"/>
              <w:spacing w:before="0" w:beforeAutospacing="0" w:after="0" w:afterAutospacing="0"/>
              <w:ind w:left="0" w:right="0"/>
              <w:jc w:val="center"/>
              <w:rPr>
                <w:rFonts w:hint="default" w:ascii="Times New Roman" w:hAnsi="Times New Roman" w:cs="Times New Roman"/>
                <w:sz w:val="24"/>
                <w:szCs w:val="24"/>
                <w:vertAlign w:val="baseline"/>
                <w:lang w:val="en-US" w:eastAsia="zh-CN"/>
              </w:rPr>
            </w:pPr>
            <w:r>
              <w:rPr>
                <w:rFonts w:hint="default" w:ascii="Times New Roman" w:hAnsi="Times New Roman" w:cs="Times New Roman"/>
                <w:sz w:val="24"/>
                <w:szCs w:val="24"/>
                <w:vertAlign w:val="baseline"/>
                <w:lang w:val="en-US" w:eastAsia="zh-CN"/>
              </w:rPr>
              <w:t>110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Times New Roman" w:hAnsi="Times New Roman" w:eastAsia="黑体" w:cs="Times New Roman"/>
          <w:b w:val="0"/>
          <w:bCs/>
          <w:color w:val="auto"/>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模型评价</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t>在问题二和问题三中，因为题目要求每周的血管机器人损毁数目按四舍五入取整，在Python的编译环境下，四舍五入取整函数为round()，但是round(0.5)=0而不是1，这就导致我们问题三的容器艇总共多买了14个，操作手多买了56个，总成本多了7715元。所以我们使用了int(损毁的数量+0.5)来进行四舍五入。</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left"/>
        <w:textAlignment w:val="auto"/>
        <w:outlineLvl w:val="0"/>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0"/>
        <w:rPr>
          <w:rFonts w:hint="default" w:ascii="Times New Roman" w:hAnsi="Times New Roman" w:eastAsia="黑体" w:cs="Times New Roman"/>
          <w:b w:val="0"/>
          <w:bCs/>
          <w:color w:val="auto"/>
          <w:sz w:val="28"/>
          <w:szCs w:val="28"/>
          <w:lang w:val="en-US" w:eastAsia="zh-CN"/>
        </w:rPr>
      </w:pPr>
      <w:r>
        <w:rPr>
          <w:rFonts w:hint="default" w:ascii="Times New Roman" w:hAnsi="Times New Roman" w:eastAsia="黑体" w:cs="Times New Roman"/>
          <w:b w:val="0"/>
          <w:bCs/>
          <w:color w:val="auto"/>
          <w:sz w:val="28"/>
          <w:szCs w:val="28"/>
          <w:lang w:val="en-US" w:eastAsia="zh-CN"/>
        </w:rPr>
        <w:t>参考文献</w:t>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宋体" w:cs="Times New Roman"/>
          <w:sz w:val="24"/>
          <w:szCs w:val="24"/>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"https://www.jianshu.com/p/3586a6e0e246" </w:instrText>
      </w:r>
      <w:r>
        <w:rPr>
          <w:rFonts w:hint="default" w:ascii="Times New Roman" w:hAnsi="Times New Roman" w:eastAsia="宋体" w:cs="Times New Roman"/>
          <w:sz w:val="24"/>
          <w:szCs w:val="24"/>
        </w:rPr>
        <w:fldChar w:fldCharType="separate"/>
      </w:r>
      <w:r>
        <w:rPr>
          <w:rStyle w:val="8"/>
          <w:rFonts w:hint="default" w:ascii="Times New Roman" w:hAnsi="Times New Roman" w:eastAsia="宋体" w:cs="Times New Roman"/>
          <w:sz w:val="24"/>
          <w:szCs w:val="24"/>
        </w:rPr>
        <w:t>https://www.jianshu.com/p/3586a6e0e246</w:t>
      </w:r>
      <w:r>
        <w:rPr>
          <w:rFonts w:hint="default" w:ascii="Times New Roman" w:hAnsi="Times New Roman" w:eastAsia="宋体" w:cs="Times New Roman"/>
          <w:sz w:val="24"/>
          <w:szCs w:val="24"/>
        </w:rPr>
        <w:fldChar w:fldCharType="end"/>
      </w:r>
    </w:p>
    <w:p>
      <w:pPr>
        <w:keepNext w:val="0"/>
        <w:keepLines w:val="0"/>
        <w:pageBreakBefore w:val="0"/>
        <w:widowControl w:val="0"/>
        <w:numPr>
          <w:ilvl w:val="0"/>
          <w:numId w:val="5"/>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fldChar w:fldCharType="begin"/>
      </w:r>
      <w:r>
        <w:rPr>
          <w:rFonts w:hint="default" w:ascii="Times New Roman" w:hAnsi="Times New Roman" w:eastAsia="宋体" w:cs="Times New Roman"/>
          <w:sz w:val="24"/>
          <w:szCs w:val="24"/>
        </w:rPr>
        <w:instrText xml:space="preserve"> HYPERLINK "https://blog.csdn.net/weixin_44613063/article/details/104151489" </w:instrText>
      </w:r>
      <w:r>
        <w:rPr>
          <w:rFonts w:hint="default" w:ascii="Times New Roman" w:hAnsi="Times New Roman" w:eastAsia="宋体" w:cs="Times New Roman"/>
          <w:sz w:val="24"/>
          <w:szCs w:val="24"/>
        </w:rPr>
        <w:fldChar w:fldCharType="separate"/>
      </w:r>
      <w:r>
        <w:rPr>
          <w:rStyle w:val="8"/>
          <w:rFonts w:hint="default" w:ascii="Times New Roman" w:hAnsi="Times New Roman" w:eastAsia="宋体" w:cs="Times New Roman"/>
          <w:sz w:val="24"/>
          <w:szCs w:val="24"/>
        </w:rPr>
        <w:t>https://blog.csdn.net/weixin_44613063/article/details/104151489</w:t>
      </w:r>
      <w:r>
        <w:rPr>
          <w:rFonts w:hint="default" w:ascii="Times New Roman" w:hAnsi="Times New Roman" w:eastAsia="宋体" w:cs="Times New Roman"/>
          <w:sz w:val="24"/>
          <w:szCs w:val="24"/>
        </w:rPr>
        <w:fldChar w:fldCharType="end"/>
      </w: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宋体" w:cs="Times New Roman"/>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eastAsia="宋体" w:cs="Times New Roman"/>
          <w:sz w:val="24"/>
          <w:szCs w:val="24"/>
          <w:lang w:val="en-US"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r>
        <w:rPr>
          <w:rFonts w:hint="default" w:ascii="Times New Roman" w:hAnsi="Times New Roman" w:cs="Times New Roman"/>
          <w:b/>
          <w:bCs w:val="0"/>
          <w:color w:val="auto"/>
          <w:sz w:val="24"/>
          <w:lang w:val="en-US" w:eastAsia="zh-CN"/>
        </w:rPr>
        <w:t>附录：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r>
        <w:rPr>
          <w:rFonts w:hint="default" w:ascii="Times New Roman" w:hAnsi="Times New Roman" w:cs="Times New Roman"/>
          <w:b/>
          <w:bCs w:val="0"/>
          <w:color w:val="auto"/>
          <w:sz w:val="24"/>
          <w:lang w:val="en-US" w:eastAsia="zh-CN"/>
        </w:rPr>
        <w:t>附录一：问题一代码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[44, 20, 16, 28, 64, 24, 20, 28]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[11, 5, 4, 7, 16, 6, 5, 7]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50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13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0,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2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&lt;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&gt;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&gt;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2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 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5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 xml:space="preserve">("第",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"周购买的机械臂数量为：",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 xml:space="preserve">("第",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"周购买的容器艇数量为：",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- 50) * 100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- 13) * 200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training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- 50) * 10 + </w:t>
      </w:r>
      <w:r>
        <w:rPr>
          <w:rFonts w:hint="default" w:ascii="Times New Roman" w:hAnsi="Times New Roman" w:cs="Times New Roman"/>
          <w:b w:val="0"/>
          <w:bCs/>
          <w:color w:val="auto"/>
          <w:sz w:val="24"/>
          <w:lang w:val="en-US" w:eastAsia="zh-CN"/>
        </w:rPr>
        <w:t>math</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ceil</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10) * 5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training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 xml:space="preserve">("总成本：", </w:t>
      </w: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r>
        <w:rPr>
          <w:rFonts w:hint="default" w:ascii="Times New Roman" w:hAnsi="Times New Roman" w:cs="Times New Roman"/>
          <w:b/>
          <w:bCs w:val="0"/>
          <w:color w:val="auto"/>
          <w:sz w:val="24"/>
          <w:lang w:val="en-US" w:eastAsia="zh-CN"/>
        </w:rPr>
        <w:t>附录二：问题二代码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from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openpyxl</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Workbook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from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openpyxl</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load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workbook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from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openpyxl</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utils</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get</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letter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[11, 5, 4, 7, 16, 6, 5, 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13, 6, 5, 7, 12, 5, 4, 6,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9, 5, 5, 11, 29, 21, 17, 20,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27, 13, 9, 10, 16, 6, 5, 7,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11, 5, 5, 6, 12, 7, 7, 10,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15, 10, 9, 11, 15, 10, 10, 16,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26, 21, 23, 36, 50, 45, 45, 49,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57, 43, 40, 44, 52, 43, 42, 45,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52, 41, 39, 41, 48, 35, 34, 35,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42, 34, 36, 43, 55, 48, 54, 65,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80, 70, 74, 85, 101, 89, 88, 90,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100, 87, 88, 89, 104, 89, 89, 90,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106, 96, 94, 99, 109, 99, 96, 102]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 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50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13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0,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2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 0.2 + 0.5))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 xml:space="preserve">(4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&lt;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&gt;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math</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ceil</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 /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&gt;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2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&gt;=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5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#另长度为104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remove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[102]-</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[102]+</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 * 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 xml:space="preserve">("第",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"周购买的操作手数量为：",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 xml:space="preserve">("第",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+1, "周购买的容器艇数量为：",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100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200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training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 xml:space="preserve">) * 10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training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("总共购买的操作手数量为：%</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 xml:space="preserve">个"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("总共购买的容器艇数量为：%</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 xml:space="preserve">个"%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("总成本：%</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 xml:space="preserve">元"% </w:t>
      </w: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#周数（104周）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(0, 104):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1 = "第%</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周"%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#统计每周总成本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(0, 104):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]*200+</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]*100+</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]*5+</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]*10+</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绘制表格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Workbook</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active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title</w:t>
      </w:r>
      <w:r>
        <w:rPr>
          <w:rFonts w:hint="default" w:ascii="Times New Roman" w:hAnsi="Times New Roman" w:cs="Times New Roman"/>
          <w:b w:val="0"/>
          <w:bCs/>
          <w:color w:val="auto"/>
          <w:sz w:val="24"/>
          <w:lang w:val="en-US" w:eastAsia="zh-CN"/>
        </w:rPr>
        <w:t>='问题二：1-104周的结果数据'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(['周数', '购买的容器艇数量','现有的操作手数量', '购买的操作手数量','保养的操作手数量','保养的容器艇数量','参与训练的操作手数量','总成本（单位：元）'])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(0,104):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(["1-10</w:t>
      </w:r>
      <w:r>
        <w:rPr>
          <w:rFonts w:hint="default" w:ascii="Times New Roman" w:hAnsi="Times New Roman" w:cs="Times New Roman"/>
          <w:b w:val="0"/>
          <w:bCs/>
          <w:color w:val="auto"/>
          <w:sz w:val="24"/>
          <w:lang w:val="en-US" w:eastAsia="zh-CN"/>
        </w:rPr>
        <w:t>4</w:t>
      </w:r>
      <w:r>
        <w:rPr>
          <w:rFonts w:hint="default" w:ascii="Times New Roman" w:hAnsi="Times New Roman" w:cs="Times New Roman"/>
          <w:b w:val="0"/>
          <w:bCs/>
          <w:color w:val="auto"/>
          <w:sz w:val="24"/>
          <w:lang w:val="en-US" w:eastAsia="zh-CN"/>
        </w:rPr>
        <w:t>周总和",</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save</w:t>
      </w:r>
      <w:r>
        <w:rPr>
          <w:rFonts w:hint="default" w:ascii="Times New Roman" w:hAnsi="Times New Roman" w:cs="Times New Roman"/>
          <w:b w:val="0"/>
          <w:bCs/>
          <w:color w:val="auto"/>
          <w:sz w:val="24"/>
          <w:lang w:val="en-US" w:eastAsia="zh-CN"/>
        </w:rPr>
        <w:t>('问题二：1-104周的结果数据.</w:t>
      </w:r>
      <w:r>
        <w:rPr>
          <w:rFonts w:hint="default" w:ascii="Times New Roman" w:hAnsi="Times New Roman" w:cs="Times New Roman"/>
          <w:b w:val="0"/>
          <w:bCs/>
          <w:color w:val="auto"/>
          <w:sz w:val="24"/>
          <w:lang w:val="en-US" w:eastAsia="zh-CN"/>
        </w:rPr>
        <w:t>xlsx</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load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workbook</w:t>
      </w:r>
      <w:r>
        <w:rPr>
          <w:rFonts w:hint="default" w:ascii="Times New Roman" w:hAnsi="Times New Roman" w:cs="Times New Roman"/>
          <w:b w:val="0"/>
          <w:bCs/>
          <w:color w:val="auto"/>
          <w:sz w:val="24"/>
          <w:lang w:val="en-US" w:eastAsia="zh-CN"/>
        </w:rPr>
        <w:t>('问题二：1-104周的结果数据.</w:t>
      </w:r>
      <w:r>
        <w:rPr>
          <w:rFonts w:hint="default" w:ascii="Times New Roman" w:hAnsi="Times New Roman" w:cs="Times New Roman"/>
          <w:b w:val="0"/>
          <w:bCs/>
          <w:color w:val="auto"/>
          <w:sz w:val="24"/>
          <w:lang w:val="en-US" w:eastAsia="zh-CN"/>
        </w:rPr>
        <w:t>xlsx</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active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#表格列宽自适应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lks</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 xml:space="preserve">(1,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max</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 xml:space="preserve">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j</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 xml:space="preserve">(1,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max</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row</w:t>
      </w:r>
      <w:r>
        <w:rPr>
          <w:rFonts w:hint="default" w:ascii="Times New Roman" w:hAnsi="Times New Roman" w:cs="Times New Roman"/>
          <w:b w:val="0"/>
          <w:bCs/>
          <w:color w:val="auto"/>
          <w:sz w:val="24"/>
          <w:lang w:val="en-US" w:eastAsia="zh-CN"/>
        </w:rPr>
        <w:t xml:space="preserve">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cell</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row</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j</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value</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isinstance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str</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encode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gbk</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str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&lt;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lks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第二步：设置列宽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 xml:space="preserve">(1,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max</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k</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get</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letter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80"/>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dimensions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k</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width</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lks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+ 2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close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save</w:t>
      </w:r>
      <w:r>
        <w:rPr>
          <w:rFonts w:hint="default" w:ascii="Times New Roman" w:hAnsi="Times New Roman" w:cs="Times New Roman"/>
          <w:b w:val="0"/>
          <w:bCs/>
          <w:color w:val="auto"/>
          <w:sz w:val="24"/>
          <w:lang w:val="en-US" w:eastAsia="zh-CN"/>
        </w:rPr>
        <w:t>('问题二：1-104周的结果数据.</w:t>
      </w:r>
      <w:r>
        <w:rPr>
          <w:rFonts w:hint="default" w:ascii="Times New Roman" w:hAnsi="Times New Roman" w:cs="Times New Roman"/>
          <w:b w:val="0"/>
          <w:bCs/>
          <w:color w:val="auto"/>
          <w:sz w:val="24"/>
          <w:lang w:val="en-US" w:eastAsia="zh-CN"/>
        </w:rPr>
        <w:t>xlsx</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r>
        <w:rPr>
          <w:rFonts w:hint="default" w:ascii="Times New Roman" w:hAnsi="Times New Roman" w:cs="Times New Roman"/>
          <w:b/>
          <w:bCs w:val="0"/>
          <w:color w:val="auto"/>
          <w:sz w:val="24"/>
          <w:lang w:val="en-US" w:eastAsia="zh-CN"/>
        </w:rPr>
        <w:t>附录三：问题二代码生成的表格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p>
    <w:tbl>
      <w:tblPr>
        <w:tblStyle w:val="5"/>
        <w:tblW w:w="8677"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383"/>
        <w:gridCol w:w="1006"/>
        <w:gridCol w:w="1007"/>
        <w:gridCol w:w="1007"/>
        <w:gridCol w:w="1007"/>
        <w:gridCol w:w="1007"/>
        <w:gridCol w:w="1227"/>
        <w:gridCol w:w="1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816"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周数</w:t>
            </w:r>
          </w:p>
        </w:tc>
        <w:tc>
          <w:tcPr>
            <w:tcW w:w="1072"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购买的容器艇数量</w:t>
            </w:r>
          </w:p>
        </w:tc>
        <w:tc>
          <w:tcPr>
            <w:tcW w:w="1072"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现有的操作手数量</w:t>
            </w:r>
          </w:p>
        </w:tc>
        <w:tc>
          <w:tcPr>
            <w:tcW w:w="1072"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购买的操作手数量</w:t>
            </w:r>
          </w:p>
        </w:tc>
        <w:tc>
          <w:tcPr>
            <w:tcW w:w="1072"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保养的操作手数量</w:t>
            </w:r>
          </w:p>
        </w:tc>
        <w:tc>
          <w:tcPr>
            <w:tcW w:w="1072"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保养的容器艇数量</w:t>
            </w:r>
          </w:p>
        </w:tc>
        <w:tc>
          <w:tcPr>
            <w:tcW w:w="1310"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参与训练的操作手数量</w:t>
            </w:r>
          </w:p>
        </w:tc>
        <w:tc>
          <w:tcPr>
            <w:tcW w:w="1191"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总成本（单位：元）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6585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6960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18705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8655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7745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11840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9970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17095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20260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9470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23030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10580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7915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23690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696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22530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1-104周总和</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879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29770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3826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13102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4234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667560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r>
        <w:rPr>
          <w:rFonts w:hint="default" w:ascii="Times New Roman" w:hAnsi="Times New Roman" w:cs="Times New Roman"/>
          <w:b/>
          <w:bCs w:val="0"/>
          <w:color w:val="auto"/>
          <w:sz w:val="24"/>
          <w:lang w:val="en-US" w:eastAsia="zh-CN"/>
        </w:rPr>
        <w:t>附录四：问题三代码</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math</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from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openpyxl</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Workbook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from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openpyxl</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load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workbook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from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openpyxl</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utils</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import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get</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letter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[11, 5, 4, 7, 16, 6, 5, 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13, 6, 5, 7, 12, 5, 4, 6,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9, 5, 5, 11, 29, 21, 17, 20,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27, 13, 9, 10, 16, 6, 5, 7,</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11, 5, 5, 6, 12, 7, 7, 10,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15, 10, 9, 11, 15, 10, 10, 16,</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26, 21, 23, 36, 50, 45, 45, 49,</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57, 43, 40, 44, 52, 43, 42, 45,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52, 41, 39, 41, 48, 35, 34, 35,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42, 34, 36, 43, 55, 48, 54, 65,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80, 70, 74, 85, 101, 89, 88, 90,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100, 87, 88, 89, 104, 89, 89, 90,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106, 96, 94, 99, 109, 99, 96, 102]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 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50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13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0,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2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 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int</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 0.1 + 0.5))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 xml:space="preserve">(4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&lt;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&gt;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s</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math</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ceil</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1 / 20)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&gt;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 xml:space="preserve">2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num</w:t>
      </w:r>
      <w:r>
        <w:rPr>
          <w:rFonts w:hint="default" w:ascii="Times New Roman" w:hAnsi="Times New Roman" w:cs="Times New Roman"/>
          <w:b w:val="0"/>
          <w:bCs/>
          <w:color w:val="auto"/>
          <w:sz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&gt;=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break</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5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initial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remove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[102]-</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damage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[102]+</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[102])</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)-1] * 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 xml:space="preserve">("第",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"周购买的操作手数量为：",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 xml:space="preserve">("第",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+1, "周购买的容器艇数量为：", </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100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200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training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 xml:space="preserve">) * 10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training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expenses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("总共购买的操作手数量为：%</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 xml:space="preserve">个" %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("总共购买的容器艇数量为：%</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 xml:space="preserve">个"% </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("总成本：%</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 xml:space="preserve">元"% </w:t>
      </w:r>
      <w:r>
        <w:rPr>
          <w:rFonts w:hint="default" w:ascii="Times New Roman" w:hAnsi="Times New Roman" w:cs="Times New Roman"/>
          <w:b w:val="0"/>
          <w:bCs/>
          <w:color w:val="auto"/>
          <w:sz w:val="24"/>
          <w:lang w:val="en-US" w:eastAsia="zh-CN"/>
        </w:rPr>
        <w:t>total</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#周数（104周）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(0, 104):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1 = "第%</w:t>
      </w:r>
      <w:r>
        <w:rPr>
          <w:rFonts w:hint="default" w:ascii="Times New Roman" w:hAnsi="Times New Roman" w:cs="Times New Roman"/>
          <w:b w:val="0"/>
          <w:bCs/>
          <w:color w:val="auto"/>
          <w:sz w:val="24"/>
          <w:lang w:val="en-US" w:eastAsia="zh-CN"/>
        </w:rPr>
        <w:t>d</w:t>
      </w:r>
      <w:r>
        <w:rPr>
          <w:rFonts w:hint="default" w:ascii="Times New Roman" w:hAnsi="Times New Roman" w:cs="Times New Roman"/>
          <w:b w:val="0"/>
          <w:bCs/>
          <w:color w:val="auto"/>
          <w:sz w:val="24"/>
          <w:lang w:val="en-US" w:eastAsia="zh-CN"/>
        </w:rPr>
        <w:t>周"%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#统计每周总成本</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 xml:space="preserve">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(0, 104):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]*200+</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]*100+</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]*5+</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]*10+</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]*10)</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绘制表格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Workbook</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active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title</w:t>
      </w:r>
      <w:r>
        <w:rPr>
          <w:rFonts w:hint="default" w:ascii="Times New Roman" w:hAnsi="Times New Roman" w:cs="Times New Roman"/>
          <w:b w:val="0"/>
          <w:bCs/>
          <w:color w:val="auto"/>
          <w:sz w:val="24"/>
          <w:lang w:val="en-US" w:eastAsia="zh-CN"/>
        </w:rPr>
        <w:t>='问题三：1-104周的结果数据'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(['周数', '购买的容器艇数量','现有的操作手数量', '购买的操作手数量','保养的操作手数量','保养的容器艇数量','参与训练的操作手数量','总成本（单位：元）'])</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(0,104):</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(["1-104周总和",</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existing</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add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arm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weekly</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maintenance</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container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sum</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weeks</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cost</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save</w:t>
      </w:r>
      <w:r>
        <w:rPr>
          <w:rFonts w:hint="default" w:ascii="Times New Roman" w:hAnsi="Times New Roman" w:cs="Times New Roman"/>
          <w:b w:val="0"/>
          <w:bCs/>
          <w:color w:val="auto"/>
          <w:sz w:val="24"/>
          <w:lang w:val="en-US" w:eastAsia="zh-CN"/>
        </w:rPr>
        <w:t>('问题三：1-104周的结果数据.</w:t>
      </w:r>
      <w:r>
        <w:rPr>
          <w:rFonts w:hint="default" w:ascii="Times New Roman" w:hAnsi="Times New Roman" w:cs="Times New Roman"/>
          <w:b w:val="0"/>
          <w:bCs/>
          <w:color w:val="auto"/>
          <w:sz w:val="24"/>
          <w:lang w:val="en-US" w:eastAsia="zh-CN"/>
        </w:rPr>
        <w:t>xlsx</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load</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workbook</w:t>
      </w:r>
      <w:r>
        <w:rPr>
          <w:rFonts w:hint="default" w:ascii="Times New Roman" w:hAnsi="Times New Roman" w:cs="Times New Roman"/>
          <w:b w:val="0"/>
          <w:bCs/>
          <w:color w:val="auto"/>
          <w:sz w:val="24"/>
          <w:lang w:val="en-US" w:eastAsia="zh-CN"/>
        </w:rPr>
        <w:t>('问题三：1-104周的结果数据.</w:t>
      </w:r>
      <w:r>
        <w:rPr>
          <w:rFonts w:hint="default" w:ascii="Times New Roman" w:hAnsi="Times New Roman" w:cs="Times New Roman"/>
          <w:b w:val="0"/>
          <w:bCs/>
          <w:color w:val="auto"/>
          <w:sz w:val="24"/>
          <w:lang w:val="en-US" w:eastAsia="zh-CN"/>
        </w:rPr>
        <w:t>xlsx</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active</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#表格列宽自适应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lks</w:t>
      </w:r>
      <w:r>
        <w:rPr>
          <w:rFonts w:hint="default" w:ascii="Times New Roman" w:hAnsi="Times New Roman" w:cs="Times New Roman"/>
          <w:b w:val="0"/>
          <w:bCs/>
          <w:color w:val="auto"/>
          <w:sz w:val="24"/>
          <w:lang w:val="en-US" w:eastAsia="zh-CN"/>
        </w:rPr>
        <w:t xml:space="preserve"> = []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 xml:space="preserve">(1,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max</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 xml:space="preserve">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j</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 xml:space="preserve">(1,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max</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row</w:t>
      </w:r>
      <w:r>
        <w:rPr>
          <w:rFonts w:hint="default" w:ascii="Times New Roman" w:hAnsi="Times New Roman" w:cs="Times New Roman"/>
          <w:b w:val="0"/>
          <w:bCs/>
          <w:color w:val="auto"/>
          <w:sz w:val="24"/>
          <w:lang w:val="en-US" w:eastAsia="zh-CN"/>
        </w:rPr>
        <w:t xml:space="preserve"> + 1):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cell</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row</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j</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value</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isinstance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str</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encode</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gbk</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else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1 = </w:t>
      </w:r>
      <w:r>
        <w:rPr>
          <w:rFonts w:hint="default" w:ascii="Times New Roman" w:hAnsi="Times New Roman" w:cs="Times New Roman"/>
          <w:b w:val="0"/>
          <w:bCs/>
          <w:color w:val="auto"/>
          <w:sz w:val="24"/>
          <w:lang w:val="en-US" w:eastAsia="zh-CN"/>
        </w:rPr>
        <w:t>len</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str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sz</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if</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&lt;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1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print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lks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append</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lk</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第二步：设置列宽</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for</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in</w:t>
      </w: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range</w:t>
      </w:r>
      <w:r>
        <w:rPr>
          <w:rFonts w:hint="default" w:ascii="Times New Roman" w:hAnsi="Times New Roman" w:cs="Times New Roman"/>
          <w:b w:val="0"/>
          <w:bCs/>
          <w:color w:val="auto"/>
          <w:sz w:val="24"/>
          <w:lang w:val="en-US" w:eastAsia="zh-CN"/>
        </w:rPr>
        <w:t xml:space="preserve">(1,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max</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 xml:space="preserve"> + 1):</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k</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get</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letter</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 xml:space="preserve">    </w:t>
      </w:r>
      <w:r>
        <w:rPr>
          <w:rFonts w:hint="default" w:ascii="Times New Roman" w:hAnsi="Times New Roman" w:cs="Times New Roman"/>
          <w:b w:val="0"/>
          <w:bCs/>
          <w:color w:val="auto"/>
          <w:sz w:val="24"/>
          <w:lang w:val="en-US" w:eastAsia="zh-CN"/>
        </w:rPr>
        <w:t>sheet</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column</w:t>
      </w:r>
      <w:r>
        <w:rPr>
          <w:rFonts w:hint="default" w:ascii="Times New Roman" w:hAnsi="Times New Roman" w:cs="Times New Roman"/>
          <w:b w:val="0"/>
          <w:bCs/>
          <w:color w:val="auto"/>
          <w:sz w:val="24"/>
          <w:lang w:val="en-US" w:eastAsia="zh-CN"/>
        </w:rPr>
        <w:t>_</w:t>
      </w:r>
      <w:r>
        <w:rPr>
          <w:rFonts w:hint="default" w:ascii="Times New Roman" w:hAnsi="Times New Roman" w:cs="Times New Roman"/>
          <w:b w:val="0"/>
          <w:bCs/>
          <w:color w:val="auto"/>
          <w:sz w:val="24"/>
          <w:lang w:val="en-US" w:eastAsia="zh-CN"/>
        </w:rPr>
        <w:t>dimensions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k</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width</w:t>
      </w:r>
      <w:r>
        <w:rPr>
          <w:rFonts w:hint="default" w:ascii="Times New Roman" w:hAnsi="Times New Roman" w:cs="Times New Roman"/>
          <w:b w:val="0"/>
          <w:bCs/>
          <w:color w:val="auto"/>
          <w:sz w:val="24"/>
          <w:lang w:val="en-US" w:eastAsia="zh-CN"/>
        </w:rPr>
        <w:t xml:space="preserve"> = </w:t>
      </w:r>
      <w:r>
        <w:rPr>
          <w:rFonts w:hint="default" w:ascii="Times New Roman" w:hAnsi="Times New Roman" w:cs="Times New Roman"/>
          <w:b w:val="0"/>
          <w:bCs/>
          <w:color w:val="auto"/>
          <w:sz w:val="24"/>
          <w:lang w:val="en-US" w:eastAsia="zh-CN"/>
        </w:rPr>
        <w:t>lks</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i</w:t>
      </w:r>
      <w:r>
        <w:rPr>
          <w:rFonts w:hint="default" w:ascii="Times New Roman" w:hAnsi="Times New Roman" w:cs="Times New Roman"/>
          <w:b w:val="0"/>
          <w:bCs/>
          <w:color w:val="auto"/>
          <w:sz w:val="24"/>
          <w:lang w:val="en-US" w:eastAsia="zh-CN"/>
        </w:rPr>
        <w:t xml:space="preserve"> - 1] + 2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close</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r>
        <w:rPr>
          <w:rFonts w:hint="default" w:ascii="Times New Roman" w:hAnsi="Times New Roman" w:cs="Times New Roman"/>
          <w:b w:val="0"/>
          <w:bCs/>
          <w:color w:val="auto"/>
          <w:sz w:val="24"/>
          <w:lang w:val="en-US" w:eastAsia="zh-CN"/>
        </w:rPr>
        <w:t>wb</w:t>
      </w:r>
      <w:r>
        <w:rPr>
          <w:rFonts w:hint="default" w:ascii="Times New Roman" w:hAnsi="Times New Roman" w:cs="Times New Roman"/>
          <w:b w:val="0"/>
          <w:bCs/>
          <w:color w:val="auto"/>
          <w:sz w:val="24"/>
          <w:lang w:val="en-US" w:eastAsia="zh-CN"/>
        </w:rPr>
        <w:t>.</w:t>
      </w:r>
      <w:r>
        <w:rPr>
          <w:rFonts w:hint="default" w:ascii="Times New Roman" w:hAnsi="Times New Roman" w:cs="Times New Roman"/>
          <w:b w:val="0"/>
          <w:bCs/>
          <w:color w:val="auto"/>
          <w:sz w:val="24"/>
          <w:lang w:val="en-US" w:eastAsia="zh-CN"/>
        </w:rPr>
        <w:t>save</w:t>
      </w:r>
      <w:r>
        <w:rPr>
          <w:rFonts w:hint="default" w:ascii="Times New Roman" w:hAnsi="Times New Roman" w:cs="Times New Roman"/>
          <w:b w:val="0"/>
          <w:bCs/>
          <w:color w:val="auto"/>
          <w:sz w:val="24"/>
          <w:lang w:val="en-US" w:eastAsia="zh-CN"/>
        </w:rPr>
        <w:t>('问题三：1-104周的结果数据.</w:t>
      </w:r>
      <w:r>
        <w:rPr>
          <w:rFonts w:hint="default" w:ascii="Times New Roman" w:hAnsi="Times New Roman" w:cs="Times New Roman"/>
          <w:b w:val="0"/>
          <w:bCs/>
          <w:color w:val="auto"/>
          <w:sz w:val="24"/>
          <w:lang w:val="en-US" w:eastAsia="zh-CN"/>
        </w:rPr>
        <w:t>xlsx</w:t>
      </w:r>
      <w:r>
        <w:rPr>
          <w:rFonts w:hint="default" w:ascii="Times New Roman" w:hAnsi="Times New Roman" w:cs="Times New Roman"/>
          <w:b w:val="0"/>
          <w:bCs/>
          <w:color w:val="auto"/>
          <w:sz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r>
        <w:rPr>
          <w:rFonts w:hint="default" w:ascii="Times New Roman" w:hAnsi="Times New Roman" w:cs="Times New Roman"/>
          <w:b/>
          <w:bCs w:val="0"/>
          <w:color w:val="auto"/>
          <w:sz w:val="24"/>
          <w:lang w:val="en-US" w:eastAsia="zh-CN"/>
        </w:rPr>
        <w:t>附录五：问题三代码生成的表格</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p>
    <w:tbl>
      <w:tblPr>
        <w:tblStyle w:val="5"/>
        <w:tblW w:w="8636" w:type="dxa"/>
        <w:tblInd w:w="9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096"/>
        <w:gridCol w:w="1033"/>
        <w:gridCol w:w="1033"/>
        <w:gridCol w:w="1033"/>
        <w:gridCol w:w="1033"/>
        <w:gridCol w:w="1033"/>
        <w:gridCol w:w="1261"/>
        <w:gridCol w:w="11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1063"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周数</w:t>
            </w:r>
          </w:p>
        </w:tc>
        <w:tc>
          <w:tcPr>
            <w:tcW w:w="1033"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购买的容器艇数量</w:t>
            </w:r>
          </w:p>
        </w:tc>
        <w:tc>
          <w:tcPr>
            <w:tcW w:w="1033"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现有的操作手数量</w:t>
            </w:r>
          </w:p>
        </w:tc>
        <w:tc>
          <w:tcPr>
            <w:tcW w:w="1033"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购买的操作手数量</w:t>
            </w:r>
          </w:p>
        </w:tc>
        <w:tc>
          <w:tcPr>
            <w:tcW w:w="1033"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保养的操作手数量</w:t>
            </w:r>
          </w:p>
        </w:tc>
        <w:tc>
          <w:tcPr>
            <w:tcW w:w="1033"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保养的容器艇数量</w:t>
            </w:r>
          </w:p>
        </w:tc>
        <w:tc>
          <w:tcPr>
            <w:tcW w:w="1261"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参与训练的操作手数量</w:t>
            </w:r>
          </w:p>
        </w:tc>
        <w:tc>
          <w:tcPr>
            <w:tcW w:w="1147" w:type="dxa"/>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总成本（单位：元）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5350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第29周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第39周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第49周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第59周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第69周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13985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154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5195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第79周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13765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456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19055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229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6455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568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4145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14565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21335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6950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14645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第89周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4270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708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672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5570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732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376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2730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第95周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696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339</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5905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第96周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110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18070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第97周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321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8435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第98周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764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380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第99周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724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51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第100周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20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736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335</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101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16285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第101周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354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6390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第102周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788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392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3360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第103周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16</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748</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361</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47</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9875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0" w:type="auto"/>
            <w:shd w:val="clear" w:color="auto" w:fill="auto"/>
            <w:noWrap/>
            <w:vAlign w:val="bottom"/>
          </w:tcPr>
          <w:p>
            <w:pPr>
              <w:keepNext w:val="0"/>
              <w:keepLines w:val="0"/>
              <w:widowControl/>
              <w:suppressLineNumbers w:val="0"/>
              <w:spacing w:before="0" w:beforeAutospacing="0" w:after="0" w:afterAutospacing="0"/>
              <w:ind w:left="0" w:right="0"/>
              <w:jc w:val="lef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第104周</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752</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344</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0</w:t>
            </w:r>
          </w:p>
        </w:tc>
        <w:tc>
          <w:tcPr>
            <w:tcW w:w="0" w:type="auto"/>
            <w:shd w:val="clear" w:color="auto" w:fill="auto"/>
            <w:noWrap/>
            <w:vAlign w:val="bottom"/>
          </w:tcPr>
          <w:p>
            <w:pPr>
              <w:keepNext w:val="0"/>
              <w:keepLines w:val="0"/>
              <w:widowControl/>
              <w:suppressLineNumbers w:val="0"/>
              <w:spacing w:before="0" w:beforeAutospacing="0" w:after="0" w:afterAutospacing="0"/>
              <w:ind w:left="0" w:right="0"/>
              <w:jc w:val="right"/>
              <w:textAlignment w:val="bottom"/>
              <w:rPr>
                <w:rFonts w:hint="default" w:ascii="Times New Roman" w:hAnsi="Times New Roman" w:eastAsia="宋体" w:cs="Times New Roman"/>
                <w:i w:val="0"/>
                <w:iCs w:val="0"/>
                <w:color w:val="000000"/>
                <w:sz w:val="22"/>
                <w:szCs w:val="22"/>
                <w:u w:val="none"/>
              </w:rPr>
            </w:pPr>
            <w:r>
              <w:rPr>
                <w:rFonts w:hint="default" w:ascii="Times New Roman" w:hAnsi="Times New Roman" w:eastAsia="宋体" w:cs="Times New Roman"/>
                <w:i w:val="0"/>
                <w:iCs w:val="0"/>
                <w:color w:val="000000"/>
                <w:kern w:val="0"/>
                <w:sz w:val="22"/>
                <w:szCs w:val="22"/>
                <w:u w:val="none"/>
                <w:lang w:val="en-US" w:eastAsia="zh-CN" w:bidi="ar"/>
              </w:rPr>
              <w:t>1720</w:t>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bCs w:val="0"/>
          <w:color w:val="auto"/>
          <w:sz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0"/>
        <w:rPr>
          <w:rFonts w:hint="default" w:ascii="Times New Roman" w:hAnsi="Times New Roman" w:cs="Times New Roman"/>
          <w:b w:val="0"/>
          <w:bCs/>
          <w:color w:val="auto"/>
          <w:sz w:val="24"/>
          <w:lang w:val="en-US" w:eastAsia="zh-CN"/>
        </w:rPr>
      </w:pPr>
    </w:p>
    <w:sectPr>
      <w:pgSz w:w="11906" w:h="16838"/>
      <w:pgMar w:top="1440" w:right="1519" w:bottom="1440" w:left="1746" w:header="851" w:footer="992" w:gutter="0"/>
      <w:pgBorders>
        <w:top w:val="none" w:sz="0" w:space="0"/>
        <w:left w:val="none" w:sz="0" w:space="0"/>
        <w:bottom w:val="none" w:sz="0" w:space="0"/>
        <w:right w:val="none" w:sz="0" w:space="0"/>
      </w:pgBorders>
      <w:cols w:space="425"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65732"/>
    <w:multiLevelType w:val="singleLevel"/>
    <w:tmpl w:val="9EE65732"/>
    <w:lvl w:ilvl="0" w:tentative="0">
      <w:start w:val="1"/>
      <w:numFmt w:val="decimal"/>
      <w:lvlText w:val="%1."/>
      <w:lvlJc w:val="left"/>
      <w:pPr>
        <w:tabs>
          <w:tab w:val="left" w:pos="312"/>
        </w:tabs>
      </w:pPr>
    </w:lvl>
  </w:abstractNum>
  <w:abstractNum w:abstractNumId="1">
    <w:nsid w:val="BDDDB17C"/>
    <w:multiLevelType w:val="singleLevel"/>
    <w:tmpl w:val="BDDDB17C"/>
    <w:lvl w:ilvl="0" w:tentative="0">
      <w:start w:val="1"/>
      <w:numFmt w:val="decimal"/>
      <w:suff w:val="nothing"/>
      <w:lvlText w:val="%1、"/>
      <w:lvlJc w:val="left"/>
    </w:lvl>
  </w:abstractNum>
  <w:abstractNum w:abstractNumId="2">
    <w:nsid w:val="005AE582"/>
    <w:multiLevelType w:val="singleLevel"/>
    <w:tmpl w:val="005AE582"/>
    <w:lvl w:ilvl="0" w:tentative="0">
      <w:start w:val="1"/>
      <w:numFmt w:val="decimal"/>
      <w:lvlText w:val="[%1]"/>
      <w:lvlJc w:val="left"/>
      <w:pPr>
        <w:tabs>
          <w:tab w:val="left" w:pos="312"/>
        </w:tabs>
      </w:pPr>
    </w:lvl>
  </w:abstractNum>
  <w:abstractNum w:abstractNumId="3">
    <w:nsid w:val="00F70817"/>
    <w:multiLevelType w:val="singleLevel"/>
    <w:tmpl w:val="00F70817"/>
    <w:lvl w:ilvl="0" w:tentative="0">
      <w:start w:val="1"/>
      <w:numFmt w:val="chineseCounting"/>
      <w:suff w:val="nothing"/>
      <w:lvlText w:val="%1、"/>
      <w:lvlJc w:val="left"/>
      <w:rPr>
        <w:rFonts w:hint="eastAsia"/>
      </w:rPr>
    </w:lvl>
  </w:abstractNum>
  <w:abstractNum w:abstractNumId="4">
    <w:nsid w:val="0A632DA2"/>
    <w:multiLevelType w:val="multilevel"/>
    <w:tmpl w:val="0A632DA2"/>
    <w:lvl w:ilvl="0" w:tentative="0">
      <w:start w:val="1"/>
      <w:numFmt w:val="decimal"/>
      <w:lvlText w:val="%1."/>
      <w:lvlJc w:val="left"/>
      <w:pPr>
        <w:ind w:left="425" w:hanging="425"/>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JjNTY0N2U5MTZhYjVjOWEyZmUwMDI0YzRlMjk0YjIifQ=="/>
  </w:docVars>
  <w:rsids>
    <w:rsidRoot w:val="00D17D1C"/>
    <w:rsid w:val="00392638"/>
    <w:rsid w:val="00533AE5"/>
    <w:rsid w:val="005A4E9B"/>
    <w:rsid w:val="006040C1"/>
    <w:rsid w:val="00706880"/>
    <w:rsid w:val="007B0348"/>
    <w:rsid w:val="008002DE"/>
    <w:rsid w:val="009B3766"/>
    <w:rsid w:val="009E515F"/>
    <w:rsid w:val="00D17D1C"/>
    <w:rsid w:val="00DE51D8"/>
    <w:rsid w:val="01062EEC"/>
    <w:rsid w:val="010B74B3"/>
    <w:rsid w:val="012F361A"/>
    <w:rsid w:val="01C01B99"/>
    <w:rsid w:val="01FD504B"/>
    <w:rsid w:val="02486955"/>
    <w:rsid w:val="029A5FB0"/>
    <w:rsid w:val="02C378BB"/>
    <w:rsid w:val="043F642A"/>
    <w:rsid w:val="04BB41B5"/>
    <w:rsid w:val="072170D9"/>
    <w:rsid w:val="073C7C63"/>
    <w:rsid w:val="073C7F18"/>
    <w:rsid w:val="07A9422C"/>
    <w:rsid w:val="07D53635"/>
    <w:rsid w:val="083057D4"/>
    <w:rsid w:val="08AE1FDD"/>
    <w:rsid w:val="09190332"/>
    <w:rsid w:val="09405867"/>
    <w:rsid w:val="09C87A6B"/>
    <w:rsid w:val="09FC1F01"/>
    <w:rsid w:val="0A1D44C6"/>
    <w:rsid w:val="0ACC7976"/>
    <w:rsid w:val="0B0938C7"/>
    <w:rsid w:val="0C2978AC"/>
    <w:rsid w:val="0C6201A0"/>
    <w:rsid w:val="0CAC64EC"/>
    <w:rsid w:val="0CF037D9"/>
    <w:rsid w:val="0CF35458"/>
    <w:rsid w:val="0D3144CA"/>
    <w:rsid w:val="0D5E3786"/>
    <w:rsid w:val="0DDD09C0"/>
    <w:rsid w:val="0DE7355F"/>
    <w:rsid w:val="0E160892"/>
    <w:rsid w:val="0E496962"/>
    <w:rsid w:val="0EEA605C"/>
    <w:rsid w:val="0EF5276A"/>
    <w:rsid w:val="0F0A4582"/>
    <w:rsid w:val="0F44355D"/>
    <w:rsid w:val="0FF34F29"/>
    <w:rsid w:val="10325DB7"/>
    <w:rsid w:val="106135D6"/>
    <w:rsid w:val="10EB3CFF"/>
    <w:rsid w:val="12112DFD"/>
    <w:rsid w:val="127A3873"/>
    <w:rsid w:val="1305511A"/>
    <w:rsid w:val="13D03802"/>
    <w:rsid w:val="13E13CB9"/>
    <w:rsid w:val="13F67E39"/>
    <w:rsid w:val="1426091B"/>
    <w:rsid w:val="148F76F2"/>
    <w:rsid w:val="14E20B0C"/>
    <w:rsid w:val="14E85C84"/>
    <w:rsid w:val="15325A3A"/>
    <w:rsid w:val="156144B7"/>
    <w:rsid w:val="162518D6"/>
    <w:rsid w:val="163245A9"/>
    <w:rsid w:val="1685306D"/>
    <w:rsid w:val="16897AA8"/>
    <w:rsid w:val="16E33CA4"/>
    <w:rsid w:val="17821613"/>
    <w:rsid w:val="18D51D4A"/>
    <w:rsid w:val="18D53E50"/>
    <w:rsid w:val="19C011B3"/>
    <w:rsid w:val="1A2B6247"/>
    <w:rsid w:val="1AB04415"/>
    <w:rsid w:val="1AE87E92"/>
    <w:rsid w:val="1AF64114"/>
    <w:rsid w:val="1C3404B6"/>
    <w:rsid w:val="1CAE5249"/>
    <w:rsid w:val="1CC27223"/>
    <w:rsid w:val="1CEB326A"/>
    <w:rsid w:val="1D790B2F"/>
    <w:rsid w:val="1D9E5747"/>
    <w:rsid w:val="1DCF3E4F"/>
    <w:rsid w:val="1EAE3D12"/>
    <w:rsid w:val="1EB12D29"/>
    <w:rsid w:val="1F521FC2"/>
    <w:rsid w:val="1F5309BA"/>
    <w:rsid w:val="1F6E11CB"/>
    <w:rsid w:val="205E77AD"/>
    <w:rsid w:val="21075A3B"/>
    <w:rsid w:val="2108180E"/>
    <w:rsid w:val="21BF6B23"/>
    <w:rsid w:val="22324901"/>
    <w:rsid w:val="2270498E"/>
    <w:rsid w:val="229F7F6D"/>
    <w:rsid w:val="22A816BA"/>
    <w:rsid w:val="234725AF"/>
    <w:rsid w:val="23A37310"/>
    <w:rsid w:val="23EC40CC"/>
    <w:rsid w:val="24402270"/>
    <w:rsid w:val="244E08EF"/>
    <w:rsid w:val="25D607D7"/>
    <w:rsid w:val="26510AA8"/>
    <w:rsid w:val="267D21F3"/>
    <w:rsid w:val="27AA3608"/>
    <w:rsid w:val="28A85491"/>
    <w:rsid w:val="28ED351A"/>
    <w:rsid w:val="29260424"/>
    <w:rsid w:val="297F3692"/>
    <w:rsid w:val="299C5A5B"/>
    <w:rsid w:val="29C74AD7"/>
    <w:rsid w:val="2A6B3079"/>
    <w:rsid w:val="2AD27046"/>
    <w:rsid w:val="2ADF24DF"/>
    <w:rsid w:val="2AE8454F"/>
    <w:rsid w:val="2B164EFE"/>
    <w:rsid w:val="2B3F4DCC"/>
    <w:rsid w:val="2B7166A2"/>
    <w:rsid w:val="2C4D1449"/>
    <w:rsid w:val="2C8060BB"/>
    <w:rsid w:val="2C827099"/>
    <w:rsid w:val="2C827EBD"/>
    <w:rsid w:val="2C952193"/>
    <w:rsid w:val="2D1F54F1"/>
    <w:rsid w:val="2D6A04C7"/>
    <w:rsid w:val="2D946067"/>
    <w:rsid w:val="2DF37173"/>
    <w:rsid w:val="2F307AC9"/>
    <w:rsid w:val="2FBC45F2"/>
    <w:rsid w:val="307527E3"/>
    <w:rsid w:val="30796363"/>
    <w:rsid w:val="30844A84"/>
    <w:rsid w:val="30CC4192"/>
    <w:rsid w:val="31BB5CA9"/>
    <w:rsid w:val="31C572DD"/>
    <w:rsid w:val="322264B8"/>
    <w:rsid w:val="32C41943"/>
    <w:rsid w:val="35B76961"/>
    <w:rsid w:val="35BC71B7"/>
    <w:rsid w:val="36864F16"/>
    <w:rsid w:val="36C268F6"/>
    <w:rsid w:val="37277EEB"/>
    <w:rsid w:val="373D7596"/>
    <w:rsid w:val="377713E9"/>
    <w:rsid w:val="38453B42"/>
    <w:rsid w:val="38E82FCB"/>
    <w:rsid w:val="394E275F"/>
    <w:rsid w:val="397E34D4"/>
    <w:rsid w:val="3999711F"/>
    <w:rsid w:val="3BA23236"/>
    <w:rsid w:val="3C1B29A8"/>
    <w:rsid w:val="3C4D7E6F"/>
    <w:rsid w:val="3C5376EB"/>
    <w:rsid w:val="3D501E29"/>
    <w:rsid w:val="3D916AF9"/>
    <w:rsid w:val="3E2C4BE1"/>
    <w:rsid w:val="3E3E1E60"/>
    <w:rsid w:val="3E585738"/>
    <w:rsid w:val="3EB618D1"/>
    <w:rsid w:val="3F53367C"/>
    <w:rsid w:val="3F8C0331"/>
    <w:rsid w:val="3FCB2073"/>
    <w:rsid w:val="3FFC6E1D"/>
    <w:rsid w:val="40073668"/>
    <w:rsid w:val="40170EC5"/>
    <w:rsid w:val="402B1A4C"/>
    <w:rsid w:val="40936E5E"/>
    <w:rsid w:val="40AE23D2"/>
    <w:rsid w:val="40EF1430"/>
    <w:rsid w:val="40FE591A"/>
    <w:rsid w:val="41313305"/>
    <w:rsid w:val="41DD2262"/>
    <w:rsid w:val="41F622EF"/>
    <w:rsid w:val="427354E0"/>
    <w:rsid w:val="427B00CF"/>
    <w:rsid w:val="43012467"/>
    <w:rsid w:val="431710DB"/>
    <w:rsid w:val="43290665"/>
    <w:rsid w:val="438000A1"/>
    <w:rsid w:val="43805B60"/>
    <w:rsid w:val="43AA73BE"/>
    <w:rsid w:val="44115F0B"/>
    <w:rsid w:val="45835625"/>
    <w:rsid w:val="45D02E38"/>
    <w:rsid w:val="45ED1BEA"/>
    <w:rsid w:val="463535CF"/>
    <w:rsid w:val="464F0C68"/>
    <w:rsid w:val="46523B3D"/>
    <w:rsid w:val="46531816"/>
    <w:rsid w:val="468956A2"/>
    <w:rsid w:val="46EF4043"/>
    <w:rsid w:val="4735609D"/>
    <w:rsid w:val="47723ABC"/>
    <w:rsid w:val="478661AB"/>
    <w:rsid w:val="47B510A3"/>
    <w:rsid w:val="47BE4A19"/>
    <w:rsid w:val="48A44FDF"/>
    <w:rsid w:val="48AB0459"/>
    <w:rsid w:val="48C07CF8"/>
    <w:rsid w:val="49620054"/>
    <w:rsid w:val="496864F2"/>
    <w:rsid w:val="49D022AE"/>
    <w:rsid w:val="4A0A10A1"/>
    <w:rsid w:val="4A1B22C2"/>
    <w:rsid w:val="4A2B43F6"/>
    <w:rsid w:val="4A50646A"/>
    <w:rsid w:val="4B8774CA"/>
    <w:rsid w:val="4C197E3C"/>
    <w:rsid w:val="4D835A5F"/>
    <w:rsid w:val="4DA365FE"/>
    <w:rsid w:val="4DF22E52"/>
    <w:rsid w:val="4E544262"/>
    <w:rsid w:val="4E7E19F1"/>
    <w:rsid w:val="4F84628C"/>
    <w:rsid w:val="4F8D6B66"/>
    <w:rsid w:val="4FC94681"/>
    <w:rsid w:val="505446A7"/>
    <w:rsid w:val="505B1AEA"/>
    <w:rsid w:val="514D4DB7"/>
    <w:rsid w:val="51EC0D89"/>
    <w:rsid w:val="52AD6E07"/>
    <w:rsid w:val="52C97A71"/>
    <w:rsid w:val="538D333D"/>
    <w:rsid w:val="53B15D6A"/>
    <w:rsid w:val="53ED4FFB"/>
    <w:rsid w:val="54092CDB"/>
    <w:rsid w:val="540C655E"/>
    <w:rsid w:val="548D63DA"/>
    <w:rsid w:val="54EB349C"/>
    <w:rsid w:val="55082F18"/>
    <w:rsid w:val="55CE3BE2"/>
    <w:rsid w:val="563C7EF8"/>
    <w:rsid w:val="568E600F"/>
    <w:rsid w:val="569273CF"/>
    <w:rsid w:val="59540C4E"/>
    <w:rsid w:val="596950BA"/>
    <w:rsid w:val="5AB63A69"/>
    <w:rsid w:val="5B16026A"/>
    <w:rsid w:val="5B316047"/>
    <w:rsid w:val="5BF67C29"/>
    <w:rsid w:val="5D8A04B2"/>
    <w:rsid w:val="5D9116A4"/>
    <w:rsid w:val="5D9F0795"/>
    <w:rsid w:val="5E3F5A51"/>
    <w:rsid w:val="5E4C62E5"/>
    <w:rsid w:val="5ED14064"/>
    <w:rsid w:val="5F1E680C"/>
    <w:rsid w:val="600B2579"/>
    <w:rsid w:val="600C6FB6"/>
    <w:rsid w:val="614003CD"/>
    <w:rsid w:val="61DC4D4C"/>
    <w:rsid w:val="621232AC"/>
    <w:rsid w:val="62977013"/>
    <w:rsid w:val="637942A2"/>
    <w:rsid w:val="63A01668"/>
    <w:rsid w:val="640066B6"/>
    <w:rsid w:val="65232C50"/>
    <w:rsid w:val="655A30B0"/>
    <w:rsid w:val="66540B05"/>
    <w:rsid w:val="67895857"/>
    <w:rsid w:val="67F61890"/>
    <w:rsid w:val="680A6658"/>
    <w:rsid w:val="696A15D6"/>
    <w:rsid w:val="69BB7AC3"/>
    <w:rsid w:val="69D15399"/>
    <w:rsid w:val="69E453A7"/>
    <w:rsid w:val="6A192617"/>
    <w:rsid w:val="6A2E53BC"/>
    <w:rsid w:val="6A2F6E06"/>
    <w:rsid w:val="6A384FE1"/>
    <w:rsid w:val="6AC371DF"/>
    <w:rsid w:val="6AE8337B"/>
    <w:rsid w:val="6C386EC1"/>
    <w:rsid w:val="6E0A4280"/>
    <w:rsid w:val="6E2F0BEA"/>
    <w:rsid w:val="6E584A79"/>
    <w:rsid w:val="6F210426"/>
    <w:rsid w:val="6FC655CF"/>
    <w:rsid w:val="70367493"/>
    <w:rsid w:val="70D25448"/>
    <w:rsid w:val="713E0FAB"/>
    <w:rsid w:val="722C2D9D"/>
    <w:rsid w:val="724A04CB"/>
    <w:rsid w:val="73051CF4"/>
    <w:rsid w:val="73E66FBF"/>
    <w:rsid w:val="748E5089"/>
    <w:rsid w:val="74C43D55"/>
    <w:rsid w:val="75616FC8"/>
    <w:rsid w:val="75EC3D16"/>
    <w:rsid w:val="75F42EF9"/>
    <w:rsid w:val="76BA018D"/>
    <w:rsid w:val="77331F7E"/>
    <w:rsid w:val="77CF4900"/>
    <w:rsid w:val="780E358E"/>
    <w:rsid w:val="78D862D5"/>
    <w:rsid w:val="79CE472C"/>
    <w:rsid w:val="79D36185"/>
    <w:rsid w:val="7A03711E"/>
    <w:rsid w:val="7A2D0A1D"/>
    <w:rsid w:val="7B965AB3"/>
    <w:rsid w:val="7C954FAB"/>
    <w:rsid w:val="7D143EBE"/>
    <w:rsid w:val="7D655087"/>
    <w:rsid w:val="7DE22643"/>
    <w:rsid w:val="7E3F1920"/>
    <w:rsid w:val="7E6647D5"/>
    <w:rsid w:val="7E820358"/>
    <w:rsid w:val="7F1905B4"/>
    <w:rsid w:val="7F3A0AD3"/>
    <w:rsid w:val="7FB27D1A"/>
    <w:rsid w:val="7FF950E6"/>
    <w:rsid w:val="F9770E45"/>
    <w:rsid w:val="FEED16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table" w:styleId="6">
    <w:name w:val="Table Grid"/>
    <w:basedOn w:val="5"/>
    <w:qFormat/>
    <w:uiPriority w:val="0"/>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8">
    <w:name w:val="Hyperlink"/>
    <w:basedOn w:val="7"/>
    <w:semiHidden/>
    <w:unhideWhenUsed/>
    <w:qFormat/>
    <w:uiPriority w:val="99"/>
    <w:rPr>
      <w:color w:val="0000FF"/>
      <w:u w:val="single"/>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table" w:customStyle="1" w:styleId="11">
    <w:name w:val="无格式表格 31"/>
    <w:basedOn w:val="5"/>
    <w:qFormat/>
    <w:uiPriority w:val="0"/>
    <w:rPr>
      <w:rFonts w:ascii="Calibri" w:hAnsi="Calibri" w:eastAsia="宋体" w:cs="Times New Roman"/>
    </w:rPr>
    <w:tblStylePr w:type="firstRow">
      <w:rPr>
        <w:b/>
        <w:bCs/>
        <w:caps/>
      </w:rPr>
      <w:tcPr>
        <w:tcBorders>
          <w:bottom w:val="single" w:color="7F7F7F" w:sz="4" w:space="0"/>
        </w:tcBorders>
      </w:tcPr>
    </w:tblStylePr>
    <w:tblStylePr w:type="lastRow">
      <w:rPr>
        <w:b/>
        <w:bCs/>
        <w:caps/>
      </w:rPr>
      <w:tcPr>
        <w:tcBorders>
          <w:top w:val="nil"/>
        </w:tcBorders>
      </w:tcPr>
    </w:tblStylePr>
    <w:tblStylePr w:type="firstCol">
      <w:rPr>
        <w:b/>
        <w:bCs/>
        <w:caps/>
      </w:rPr>
      <w:tcPr>
        <w:tcBorders>
          <w:right w:val="single" w:color="7F7F7F" w:sz="4" w:space="0"/>
        </w:tcBorders>
      </w:tcPr>
    </w:tblStylePr>
    <w:tblStylePr w:type="lastCol">
      <w:rPr>
        <w:b/>
        <w:bCs/>
        <w:caps/>
      </w:rPr>
      <w:tcPr>
        <w:tcBorders>
          <w:left w:val="nil"/>
        </w:tcBorders>
      </w:tcPr>
    </w:tblStylePr>
    <w:tblStylePr w:type="band1Vert">
      <w:tcPr>
        <w:shd w:val="clear" w:color="auto" w:fill="F2F2F2"/>
      </w:tcPr>
    </w:tblStylePr>
    <w:tblStylePr w:type="band1Horz">
      <w:tcPr>
        <w:shd w:val="clear" w:color="auto" w:fill="F2F2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wmf"/><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wmf"/><Relationship Id="rId31" Type="http://schemas.openxmlformats.org/officeDocument/2006/relationships/image" Target="media/image26.png"/><Relationship Id="rId30" Type="http://schemas.openxmlformats.org/officeDocument/2006/relationships/image" Target="media/image25.wmf"/><Relationship Id="rId3" Type="http://schemas.openxmlformats.org/officeDocument/2006/relationships/theme" Target="theme/theme1.xml"/><Relationship Id="rId29" Type="http://schemas.openxmlformats.org/officeDocument/2006/relationships/image" Target="media/image24.png"/><Relationship Id="rId28" Type="http://schemas.openxmlformats.org/officeDocument/2006/relationships/image" Target="media/image23.wmf"/><Relationship Id="rId27" Type="http://schemas.openxmlformats.org/officeDocument/2006/relationships/image" Target="media/image22.wmf"/><Relationship Id="rId26" Type="http://schemas.openxmlformats.org/officeDocument/2006/relationships/oleObject" Target="embeddings/oleObject2.bin"/><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wmf"/><Relationship Id="rId18" Type="http://schemas.openxmlformats.org/officeDocument/2006/relationships/image" Target="media/image14.wmf"/><Relationship Id="rId17" Type="http://schemas.openxmlformats.org/officeDocument/2006/relationships/image" Target="media/image13.wmf"/><Relationship Id="rId16" Type="http://schemas.openxmlformats.org/officeDocument/2006/relationships/image" Target="media/image12.wmf"/><Relationship Id="rId15" Type="http://schemas.openxmlformats.org/officeDocument/2006/relationships/image" Target="media/image11.wmf"/><Relationship Id="rId14" Type="http://schemas.openxmlformats.org/officeDocument/2006/relationships/oleObject" Target="embeddings/oleObject1.bin"/><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Info spid="_x0000_s1027"/>
    <customShpInfo spid="_x0000_s1029"/>
  </customShpExts>
  <extobjs>
    <extobj name="C9F754DE-2CAD-44b6-B708-469DEB6407EB-1">
      <extobjdata type="C9F754DE-2CAD-44b6-B708-469DEB6407EB" data="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31</Pages>
  <Words>9791</Words>
  <Characters>21847</Characters>
  <Lines>1</Lines>
  <Paragraphs>1</Paragraphs>
  <TotalTime>2</TotalTime>
  <ScaleCrop>false</ScaleCrop>
  <LinksUpToDate>false</LinksUpToDate>
  <CharactersWithSpaces>24683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2017-04-12T15:44:00Z</dcterms:created>
  <dc:creator>Roy</dc:creator>
  <cp:lastModifiedBy>侯</cp:lastModifiedBy>
  <dcterms:modified xsi:type="dcterms:W3CDTF">2022-05-03T17:25:33Z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E1A2BF00AFB84998BE5B3C35A3AC9CFA</vt:lpwstr>
  </property>
</Properties>
</file>