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1-Introduction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in the past few years Mum had faced some problems in managing bicycles, a lot of bikes are almost everywhere in the campus either broken or left unused in a good shape, so we had think of a system that manage these bicycles either by renting it or transfer it to a new comer or recycle it if it is broken and that will benefit both the original owner and the university.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Positioning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2.1 Problem Statement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788"/>
        <w:gridCol w:w="4789"/>
        <w:tblGridChange w:id="0">
          <w:tblGrid>
            <w:gridCol w:w="4788"/>
            <w:gridCol w:w="4789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problem of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Managing the bicycles for Mum students and allow the student to rent, share, donate their Left unused bikes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Affects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" w:cs="Times" w:eastAsia="Times" w:hAnsi="Times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sz w:val="20"/>
                <w:szCs w:val="20"/>
                <w:rtl w:val="0"/>
              </w:rPr>
              <w:t xml:space="preserve">Students, 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Faculties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sz w:val="20"/>
                <w:szCs w:val="20"/>
                <w:rtl w:val="0"/>
              </w:rPr>
              <w:t xml:space="preserve">, Staff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 and the </w:t>
            </w:r>
            <w:r w:rsidDel="00000000" w:rsidR="00000000" w:rsidRPr="00000000">
              <w:rPr>
                <w:rFonts w:ascii="Times" w:cs="Times" w:eastAsia="Times" w:hAnsi="Times"/>
                <w:i w:val="1"/>
                <w:color w:val="000000"/>
                <w:sz w:val="20"/>
                <w:szCs w:val="20"/>
                <w:rtl w:val="0"/>
              </w:rPr>
              <w:t xml:space="preserve">University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impact of which is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Identifying and Collecting the bicycle that has no owner is a little bit challenging for the university because the bicycle doesn’t have a tag or a sticker on them.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" w:cs="Times" w:eastAsia="Times" w:hAnsi="Time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sz w:val="20"/>
                <w:szCs w:val="20"/>
                <w:rtl w:val="0"/>
              </w:rPr>
              <w:t xml:space="preserve">One tool which builds a bike management system that integrates the rule of the university to recycle the old unused bikes, this tool will provide a database and a user interface that is easy to use for the university, staff and students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2.2 Product Position Statement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7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000"/>
      </w:tblPr>
      <w:tblGrid>
        <w:gridCol w:w="4788"/>
        <w:gridCol w:w="4789"/>
        <w:tblGridChange w:id="0">
          <w:tblGrid>
            <w:gridCol w:w="4788"/>
            <w:gridCol w:w="4789"/>
          </w:tblGrid>
        </w:tblGridChange>
      </w:tblGrid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Students, Faculties,Staff, University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Who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Students, Faculties,Staff, University will benefit from it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(product name)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is a service category (MUM bike management system)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That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Will help in recycling the unused bikes and free up some space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Unlike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Didn’t find competitive system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Our product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Times" w:cs="Times" w:eastAsia="Times" w:hAnsi="Time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color w:val="0000ff"/>
                <w:sz w:val="20"/>
                <w:szCs w:val="20"/>
                <w:rtl w:val="0"/>
              </w:rPr>
              <w:t xml:space="preserve">Didn’t find</w:t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Stakeholder Descriptions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3.1 Stakeholder Summary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University: Manage the process of the registerning,renting,selling, collecting, recycling the bikes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Staff: can rent,sell, buy,donate and report stolen bikes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Students: can rent,sell, buy,donate and report stolen bikes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60"/>
        </w:tabs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775"/>
        <w:gridCol w:w="1503"/>
        <w:gridCol w:w="1503"/>
        <w:gridCol w:w="1503"/>
        <w:gridCol w:w="1503"/>
        <w:tblGridChange w:id="0">
          <w:tblGrid>
            <w:gridCol w:w="1185"/>
            <w:gridCol w:w="2775"/>
            <w:gridCol w:w="1503"/>
            <w:gridCol w:w="1503"/>
            <w:gridCol w:w="1503"/>
            <w:gridCol w:w="150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Need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rtl w:val="0"/>
              </w:rPr>
              <w:t xml:space="preserve">Planned Release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Admin(Data Entry Clerk)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All the bicycle that is found in MUM are not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All bicycle need to be registered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The data entry clerk can registers and delete bicycle entries.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Faculties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Faculties can sell/rent/report stolen bicycle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widowControl w:val="0"/>
              <w:shd w:fill="auto" w:val="clear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Student can sell/rent/donet their bicycle.They can also</w:t>
            </w:r>
          </w:p>
          <w:p w:rsidR="00000000" w:rsidDel="00000000" w:rsidP="00000000" w:rsidRDefault="00000000" w:rsidRPr="00000000" w14:paraId="00000054">
            <w:pPr>
              <w:keepNext w:val="0"/>
              <w:widowControl w:val="0"/>
              <w:shd w:fill="auto" w:val="clear"/>
              <w:contextualSpacing w:val="0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2"/>
                <w:szCs w:val="22"/>
                <w:rtl w:val="0"/>
              </w:rPr>
              <w:t xml:space="preserve">report stolen bicycle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60"/>
        </w:tabs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Times" w:cs="Times" w:eastAsia="Times" w:hAnsi="Times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Functionalities of the system: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1- Student can transfer the bikes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2- Student can donate bicycles to the university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3- the bikes has to be registered to the university and the last will send a sticker to the owner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4- Reporting for stolen bikes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5- Student can rent his bike (to another student or university (rec center))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6- Reporting for accidents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7- asking for repair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8- new comer can request a bike from the university (FIFO)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Main Classes: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1- Owner (Student, Stuff or University)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2- Administrator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3- vehicle (bicycle)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ans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