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6B6" w:rsidRDefault="001A38A2">
      <w:r w:rsidRPr="001A38A2">
        <w:rPr>
          <w:rFonts w:hint="eastAsia"/>
        </w:rPr>
        <w:t>計算市場債券報價中的</w:t>
      </w:r>
      <w:r w:rsidRPr="001A38A2">
        <w:rPr>
          <w:rFonts w:hint="eastAsia"/>
        </w:rPr>
        <w:t xml:space="preserve"> YTM</w:t>
      </w:r>
      <w:r w:rsidRPr="001A38A2">
        <w:rPr>
          <w:rFonts w:hint="eastAsia"/>
        </w:rPr>
        <w:t>、</w:t>
      </w:r>
      <w:r w:rsidRPr="001A38A2">
        <w:rPr>
          <w:rFonts w:hint="eastAsia"/>
        </w:rPr>
        <w:t>Spot Rate</w:t>
      </w:r>
      <w:r w:rsidRPr="001A38A2">
        <w:rPr>
          <w:rFonts w:hint="eastAsia"/>
        </w:rPr>
        <w:t>、</w:t>
      </w:r>
      <w:r w:rsidRPr="001A38A2">
        <w:rPr>
          <w:rFonts w:hint="eastAsia"/>
        </w:rPr>
        <w:t xml:space="preserve">Forward Rate </w:t>
      </w:r>
      <w:r w:rsidRPr="001A38A2">
        <w:rPr>
          <w:rFonts w:hint="eastAsia"/>
        </w:rPr>
        <w:t>以及建立</w:t>
      </w:r>
      <w:r w:rsidRPr="001A38A2">
        <w:rPr>
          <w:rFonts w:hint="eastAsia"/>
        </w:rPr>
        <w:t xml:space="preserve"> Forward Rate </w:t>
      </w:r>
      <w:r w:rsidRPr="001A38A2">
        <w:rPr>
          <w:rFonts w:hint="eastAsia"/>
        </w:rPr>
        <w:t>對照表</w:t>
      </w:r>
    </w:p>
    <w:p w:rsidR="00FB0756" w:rsidRDefault="00650E01" w:rsidP="006700DE">
      <w:r>
        <w:rPr>
          <w:rFonts w:hint="eastAsia"/>
        </w:rPr>
        <w:t>一、</w:t>
      </w:r>
      <w:r>
        <w:rPr>
          <w:rFonts w:hint="eastAsia"/>
        </w:rPr>
        <w:t xml:space="preserve"> </w:t>
      </w:r>
      <w:r w:rsidR="006700DE">
        <w:rPr>
          <w:rFonts w:hint="eastAsia"/>
        </w:rPr>
        <w:t>計算</w:t>
      </w:r>
      <w:proofErr w:type="spellStart"/>
      <w:r w:rsidR="006700DE">
        <w:rPr>
          <w:rFonts w:hint="eastAsia"/>
        </w:rPr>
        <w:t>ytm</w:t>
      </w:r>
      <w:proofErr w:type="spellEnd"/>
      <w:r w:rsidR="006700DE">
        <w:rPr>
          <w:rFonts w:hint="eastAsia"/>
        </w:rPr>
        <w:t>:</w:t>
      </w:r>
      <w:r w:rsidR="00FB0756">
        <w:rPr>
          <w:rFonts w:hint="eastAsia"/>
        </w:rPr>
        <w:t xml:space="preserve"> </w:t>
      </w:r>
    </w:p>
    <w:p w:rsidR="006700DE" w:rsidRDefault="00FB0756" w:rsidP="006700DE">
      <w:r>
        <w:rPr>
          <w:rFonts w:hint="eastAsia"/>
        </w:rPr>
        <w:t>輸入</w:t>
      </w:r>
      <w:r w:rsidR="006700DE">
        <w:t>Current Bond Price</w:t>
      </w:r>
      <w:r>
        <w:rPr>
          <w:rFonts w:hint="eastAsia"/>
        </w:rPr>
        <w:t>、</w:t>
      </w:r>
      <w:r w:rsidR="006700DE">
        <w:t>Bond Par Value</w:t>
      </w:r>
      <w:r>
        <w:rPr>
          <w:rFonts w:hint="eastAsia"/>
        </w:rPr>
        <w:t>、</w:t>
      </w:r>
      <w:r w:rsidR="006700DE">
        <w:t>Bond Coupon Rate (% p.a.)</w:t>
      </w:r>
      <w:r>
        <w:rPr>
          <w:rFonts w:hint="eastAsia"/>
        </w:rPr>
        <w:t>、</w:t>
      </w:r>
    </w:p>
    <w:p w:rsidR="006700DE" w:rsidRDefault="006700DE" w:rsidP="006700DE">
      <w:r>
        <w:t>Years to Maturity</w:t>
      </w:r>
      <w:r w:rsidR="00FB0756">
        <w:rPr>
          <w:rFonts w:hint="eastAsia"/>
        </w:rPr>
        <w:t>、</w:t>
      </w:r>
      <w:r>
        <w:t>Payment</w:t>
      </w:r>
      <w:r w:rsidR="00641EE5">
        <w:rPr>
          <w:rFonts w:hint="eastAsia"/>
        </w:rPr>
        <w:t>(</w:t>
      </w:r>
      <w:r w:rsidR="00641EE5">
        <w:t>annually</w:t>
      </w:r>
      <w:r w:rsidR="00641EE5">
        <w:rPr>
          <w:rFonts w:hint="eastAsia"/>
        </w:rPr>
        <w:t>、</w:t>
      </w:r>
      <w:r w:rsidR="00641EE5">
        <w:rPr>
          <w:rFonts w:hint="eastAsia"/>
        </w:rPr>
        <w:t>semi-annually</w:t>
      </w:r>
      <w:r w:rsidR="00641EE5">
        <w:rPr>
          <w:rFonts w:hint="eastAsia"/>
        </w:rPr>
        <w:t>、</w:t>
      </w:r>
      <w:r w:rsidR="00641EE5">
        <w:rPr>
          <w:rFonts w:hint="eastAsia"/>
        </w:rPr>
        <w:t>quarterly)</w:t>
      </w:r>
    </w:p>
    <w:p w:rsidR="006700DE" w:rsidRDefault="00FB0756" w:rsidP="006700DE">
      <w:r>
        <w:rPr>
          <w:rFonts w:hint="eastAsia"/>
        </w:rPr>
        <w:t>輸出</w:t>
      </w:r>
      <w:r w:rsidR="006700DE">
        <w:t>Yield to Maturity (YTM)</w:t>
      </w:r>
    </w:p>
    <w:p w:rsidR="00FB0756" w:rsidRDefault="00641EE5" w:rsidP="006700DE">
      <w:r>
        <w:rPr>
          <w:rFonts w:hint="eastAsia"/>
        </w:rPr>
        <w:t>計算過程</w:t>
      </w:r>
    </w:p>
    <w:p w:rsidR="00641EE5" w:rsidRDefault="00641EE5" w:rsidP="006A70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判斷正負</w:t>
      </w:r>
      <w:proofErr w:type="gramStart"/>
      <w:r>
        <w:rPr>
          <w:rFonts w:hint="eastAsia"/>
        </w:rPr>
        <w:t>殖</w:t>
      </w:r>
      <w:proofErr w:type="gramEnd"/>
      <w:r>
        <w:rPr>
          <w:rFonts w:hint="eastAsia"/>
        </w:rPr>
        <w:t>利率</w:t>
      </w:r>
      <w:r>
        <w:rPr>
          <w:rFonts w:hint="eastAsia"/>
        </w:rPr>
        <w:t>:</w:t>
      </w:r>
      <w:r>
        <w:rPr>
          <w:rFonts w:hint="eastAsia"/>
        </w:rPr>
        <w:t>若</w:t>
      </w:r>
      <w:r>
        <w:t>Current Bond Price</w:t>
      </w:r>
      <w:r>
        <w:rPr>
          <w:rFonts w:hint="eastAsia"/>
        </w:rPr>
        <w:t xml:space="preserve"> &gt; </w:t>
      </w:r>
      <w:r>
        <w:t>Bond Par Value</w:t>
      </w:r>
      <w:r>
        <w:rPr>
          <w:rFonts w:hint="eastAsia"/>
        </w:rPr>
        <w:t>*</w:t>
      </w:r>
      <w:r w:rsidRPr="00641EE5">
        <w:t xml:space="preserve"> </w:t>
      </w:r>
      <w:r>
        <w:t>Bond Coupon Rate (% p.a.)</w:t>
      </w:r>
      <w:r>
        <w:rPr>
          <w:rFonts w:hint="eastAsia"/>
        </w:rPr>
        <w:t>*</w:t>
      </w:r>
      <w:r w:rsidRPr="00641EE5">
        <w:t xml:space="preserve"> </w:t>
      </w:r>
      <w:r>
        <w:t>Years to Maturity</w:t>
      </w:r>
      <w:r>
        <w:rPr>
          <w:rFonts w:hint="eastAsia"/>
        </w:rPr>
        <w:t>，則為負殖利率</w:t>
      </w:r>
      <w:r w:rsidR="00062B3A">
        <w:rPr>
          <w:rFonts w:hint="eastAsia"/>
        </w:rPr>
        <w:t>，反之為正</w:t>
      </w:r>
      <w:bookmarkStart w:id="0" w:name="_GoBack"/>
      <w:bookmarkEnd w:id="0"/>
    </w:p>
    <w:p w:rsidR="00641EE5" w:rsidRDefault="00641EE5" w:rsidP="006A70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若為正</w:t>
      </w:r>
      <w:proofErr w:type="spellStart"/>
      <w:r>
        <w:t>Ytm</w:t>
      </w:r>
      <w:proofErr w:type="spellEnd"/>
      <w:r>
        <w:rPr>
          <w:rFonts w:hint="eastAsia"/>
        </w:rPr>
        <w:t>，從</w:t>
      </w:r>
      <w:proofErr w:type="spellStart"/>
      <w:r w:rsidR="00AE2F8C">
        <w:t>Ytm</w:t>
      </w:r>
      <w:proofErr w:type="spellEnd"/>
      <w:r w:rsidR="00AE2F8C">
        <w:rPr>
          <w:rFonts w:hint="eastAsia"/>
        </w:rPr>
        <w:t xml:space="preserve"> = </w:t>
      </w:r>
      <w:r>
        <w:rPr>
          <w:rFonts w:hint="eastAsia"/>
        </w:rPr>
        <w:t>0</w:t>
      </w:r>
      <w:r>
        <w:rPr>
          <w:rFonts w:hint="eastAsia"/>
        </w:rPr>
        <w:t>開始以</w:t>
      </w:r>
      <w:r>
        <w:rPr>
          <w:rFonts w:hint="eastAsia"/>
        </w:rPr>
        <w:t>0</w:t>
      </w:r>
      <w:r>
        <w:t>.00</w:t>
      </w:r>
      <w:r w:rsidR="00AE2F8C">
        <w:t>0</w:t>
      </w:r>
      <w:r>
        <w:t>1</w:t>
      </w:r>
      <w:r w:rsidR="00AE2F8C">
        <w:rPr>
          <w:rFonts w:hint="eastAsia"/>
        </w:rPr>
        <w:t>遞增尋找近似解</w:t>
      </w:r>
      <w:r w:rsidR="00AE2F8C">
        <w:rPr>
          <w:rFonts w:hint="eastAsia"/>
        </w:rPr>
        <w:t xml:space="preserve"> </w:t>
      </w:r>
      <w:proofErr w:type="gramStart"/>
      <w:r w:rsidR="00AE2F8C">
        <w:t>–</w:t>
      </w:r>
      <w:proofErr w:type="gramEnd"/>
      <w:r w:rsidR="00AE2F8C">
        <w:t xml:space="preserve"> </w:t>
      </w:r>
      <w:r w:rsidR="00AE2F8C">
        <w:rPr>
          <w:rFonts w:hint="eastAsia"/>
        </w:rPr>
        <w:t>若下個</w:t>
      </w:r>
      <w:proofErr w:type="spellStart"/>
      <w:r w:rsidR="00AE2F8C">
        <w:rPr>
          <w:rFonts w:hint="eastAsia"/>
        </w:rPr>
        <w:t>ytm</w:t>
      </w:r>
      <w:proofErr w:type="spellEnd"/>
      <w:r w:rsidR="00AE2F8C">
        <w:rPr>
          <w:rFonts w:hint="eastAsia"/>
        </w:rPr>
        <w:t>數值讓</w:t>
      </w:r>
      <w:proofErr w:type="spellStart"/>
      <w:r w:rsidR="00AE2F8C">
        <w:rPr>
          <w:rFonts w:hint="eastAsia"/>
        </w:rPr>
        <w:t>p</w:t>
      </w:r>
      <w:r w:rsidR="00AE2F8C">
        <w:t>v</w:t>
      </w:r>
      <w:proofErr w:type="spellEnd"/>
      <w:r w:rsidR="00AE2F8C">
        <w:rPr>
          <w:rFonts w:hint="eastAsia"/>
        </w:rPr>
        <w:t>小於</w:t>
      </w:r>
      <w:r w:rsidR="00AE2F8C">
        <w:t>Current Bond Price</w:t>
      </w:r>
      <w:r w:rsidR="00AE2F8C">
        <w:rPr>
          <w:rFonts w:hint="eastAsia"/>
        </w:rPr>
        <w:t>則為最佳</w:t>
      </w:r>
      <w:proofErr w:type="spellStart"/>
      <w:r w:rsidR="00AE2F8C">
        <w:rPr>
          <w:rFonts w:hint="eastAsia"/>
        </w:rPr>
        <w:t>ytm</w:t>
      </w:r>
      <w:proofErr w:type="spellEnd"/>
    </w:p>
    <w:p w:rsidR="00AE2F8C" w:rsidRDefault="00AE2F8C" w:rsidP="00AE2F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若為負</w:t>
      </w:r>
      <w:proofErr w:type="spellStart"/>
      <w:r>
        <w:t>Ytm</w:t>
      </w:r>
      <w:proofErr w:type="spellEnd"/>
      <w:r>
        <w:rPr>
          <w:rFonts w:hint="eastAsia"/>
        </w:rPr>
        <w:t>，從</w:t>
      </w:r>
      <w:proofErr w:type="spellStart"/>
      <w:r>
        <w:t>Ytm</w:t>
      </w:r>
      <w:proofErr w:type="spellEnd"/>
      <w:r>
        <w:rPr>
          <w:rFonts w:hint="eastAsia"/>
        </w:rPr>
        <w:t xml:space="preserve"> =0</w:t>
      </w:r>
      <w:r>
        <w:rPr>
          <w:rFonts w:hint="eastAsia"/>
        </w:rPr>
        <w:t>開始以</w:t>
      </w:r>
      <w:r>
        <w:rPr>
          <w:rFonts w:hint="eastAsia"/>
        </w:rPr>
        <w:t>-0</w:t>
      </w:r>
      <w:r>
        <w:t>.0001</w:t>
      </w:r>
      <w:r>
        <w:rPr>
          <w:rFonts w:hint="eastAsia"/>
        </w:rPr>
        <w:t>遞減尋找近似解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若下個</w:t>
      </w:r>
      <w:proofErr w:type="spellStart"/>
      <w:r>
        <w:rPr>
          <w:rFonts w:hint="eastAsia"/>
        </w:rPr>
        <w:t>ytm</w:t>
      </w:r>
      <w:proofErr w:type="spellEnd"/>
      <w:r>
        <w:rPr>
          <w:rFonts w:hint="eastAsia"/>
        </w:rPr>
        <w:t>數值讓</w:t>
      </w:r>
      <w:proofErr w:type="spellStart"/>
      <w:r>
        <w:rPr>
          <w:rFonts w:hint="eastAsia"/>
        </w:rPr>
        <w:t>p</w:t>
      </w:r>
      <w:r>
        <w:t>v</w:t>
      </w:r>
      <w:proofErr w:type="spellEnd"/>
      <w:r>
        <w:rPr>
          <w:rFonts w:hint="eastAsia"/>
        </w:rPr>
        <w:t>大於</w:t>
      </w:r>
      <w:r>
        <w:t>Current Bond Price</w:t>
      </w:r>
      <w:r>
        <w:rPr>
          <w:rFonts w:hint="eastAsia"/>
        </w:rPr>
        <w:t>則為最佳</w:t>
      </w:r>
      <w:proofErr w:type="spellStart"/>
      <w:r>
        <w:rPr>
          <w:rFonts w:hint="eastAsia"/>
        </w:rPr>
        <w:t>ytm</w:t>
      </w:r>
      <w:proofErr w:type="spellEnd"/>
    </w:p>
    <w:p w:rsidR="00AE2F8C" w:rsidRDefault="00AE2F8C" w:rsidP="00650E01">
      <w:pPr>
        <w:pStyle w:val="a3"/>
        <w:ind w:leftChars="0" w:left="360"/>
      </w:pPr>
    </w:p>
    <w:p w:rsidR="00641EE5" w:rsidRDefault="00641EE5" w:rsidP="006700DE"/>
    <w:p w:rsidR="00FB0756" w:rsidRDefault="00FB0756" w:rsidP="006700DE">
      <w:r>
        <w:rPr>
          <w:rFonts w:hint="eastAsia"/>
        </w:rPr>
        <w:t>運用規劃求解概念以</w:t>
      </w:r>
      <w:r>
        <w:rPr>
          <w:rFonts w:hint="eastAsia"/>
        </w:rPr>
        <w:t>python</w:t>
      </w:r>
      <w:r>
        <w:rPr>
          <w:rFonts w:hint="eastAsia"/>
        </w:rPr>
        <w:t>求出</w:t>
      </w:r>
      <w:proofErr w:type="spellStart"/>
      <w:r>
        <w:rPr>
          <w:rFonts w:hint="eastAsia"/>
        </w:rPr>
        <w:t>ytm</w:t>
      </w:r>
      <w:proofErr w:type="spellEnd"/>
    </w:p>
    <w:p w:rsidR="00FB0756" w:rsidRDefault="00FB0756" w:rsidP="006700DE">
      <w:r>
        <w:rPr>
          <w:rFonts w:hint="eastAsia"/>
        </w:rPr>
        <w:t>注意事項</w:t>
      </w:r>
      <w:r>
        <w:rPr>
          <w:rFonts w:hint="eastAsia"/>
        </w:rPr>
        <w:t>:</w:t>
      </w:r>
    </w:p>
    <w:p w:rsidR="00FB0756" w:rsidRDefault="00FB0756" w:rsidP="00FB07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允許非整數年分</w:t>
      </w:r>
    </w:p>
    <w:p w:rsidR="00FB0756" w:rsidRDefault="00FB0756" w:rsidP="00FB07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允許負</w:t>
      </w:r>
      <w:proofErr w:type="gramStart"/>
      <w:r>
        <w:rPr>
          <w:rFonts w:hint="eastAsia"/>
        </w:rPr>
        <w:t>殖</w:t>
      </w:r>
      <w:proofErr w:type="gramEnd"/>
      <w:r>
        <w:rPr>
          <w:rFonts w:hint="eastAsia"/>
        </w:rPr>
        <w:t>利率</w:t>
      </w:r>
    </w:p>
    <w:p w:rsidR="00650E01" w:rsidRDefault="00650E01" w:rsidP="00650E01"/>
    <w:p w:rsidR="00650E01" w:rsidRDefault="00650E01" w:rsidP="00650E01">
      <w:r>
        <w:rPr>
          <w:rFonts w:hint="eastAsia"/>
        </w:rPr>
        <w:t>計算</w:t>
      </w:r>
      <w:r>
        <w:rPr>
          <w:rFonts w:hint="eastAsia"/>
        </w:rPr>
        <w:t>s</w:t>
      </w:r>
      <w:r>
        <w:t>pot rate</w:t>
      </w:r>
    </w:p>
    <w:p w:rsidR="00DA27F5" w:rsidRDefault="00DA27F5" w:rsidP="00650E01"/>
    <w:p w:rsidR="00DA27F5" w:rsidRDefault="00DA27F5" w:rsidP="00DA27F5">
      <w:r>
        <w:rPr>
          <w:rFonts w:hint="eastAsia"/>
        </w:rPr>
        <w:t>注意事項</w:t>
      </w:r>
      <w:r>
        <w:rPr>
          <w:rFonts w:hint="eastAsia"/>
        </w:rPr>
        <w:t>:</w:t>
      </w:r>
    </w:p>
    <w:p w:rsidR="00DA27F5" w:rsidRDefault="00DA27F5" w:rsidP="00DA27F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允許非整數年分</w:t>
      </w:r>
    </w:p>
    <w:p w:rsidR="00DA27F5" w:rsidRDefault="00DA27F5" w:rsidP="00DA27F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允許負</w:t>
      </w:r>
      <w:proofErr w:type="gramStart"/>
      <w:r>
        <w:rPr>
          <w:rFonts w:hint="eastAsia"/>
        </w:rPr>
        <w:t>殖</w:t>
      </w:r>
      <w:proofErr w:type="gramEnd"/>
      <w:r>
        <w:rPr>
          <w:rFonts w:hint="eastAsia"/>
        </w:rPr>
        <w:t>利率</w:t>
      </w:r>
    </w:p>
    <w:p w:rsidR="00DA27F5" w:rsidRDefault="00DA27F5" w:rsidP="00DA27F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小於一年當成零息債券計算</w:t>
      </w:r>
    </w:p>
    <w:p w:rsidR="00DA27F5" w:rsidRDefault="00DA27F5" w:rsidP="00650E01"/>
    <w:sectPr w:rsidR="00DA27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F60ED"/>
    <w:multiLevelType w:val="hybridMultilevel"/>
    <w:tmpl w:val="8FB490F2"/>
    <w:lvl w:ilvl="0" w:tplc="4F5CD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EC178F"/>
    <w:multiLevelType w:val="hybridMultilevel"/>
    <w:tmpl w:val="8FB490F2"/>
    <w:lvl w:ilvl="0" w:tplc="4F5CD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D332A4"/>
    <w:multiLevelType w:val="hybridMultilevel"/>
    <w:tmpl w:val="3C3AF81E"/>
    <w:lvl w:ilvl="0" w:tplc="A3601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E336D2E"/>
    <w:multiLevelType w:val="hybridMultilevel"/>
    <w:tmpl w:val="618E06E8"/>
    <w:lvl w:ilvl="0" w:tplc="83664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A2"/>
    <w:rsid w:val="00062B3A"/>
    <w:rsid w:val="001A38A2"/>
    <w:rsid w:val="003502FE"/>
    <w:rsid w:val="00641EE5"/>
    <w:rsid w:val="00650E01"/>
    <w:rsid w:val="006700DE"/>
    <w:rsid w:val="00AE2F8C"/>
    <w:rsid w:val="00BB16B6"/>
    <w:rsid w:val="00DA27F5"/>
    <w:rsid w:val="00E366E2"/>
    <w:rsid w:val="00FB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6EB0"/>
  <w15:chartTrackingRefBased/>
  <w15:docId w15:val="{DA554DFB-8C4C-4388-98DE-303262D7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7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4</cp:revision>
  <dcterms:created xsi:type="dcterms:W3CDTF">2020-03-26T03:35:00Z</dcterms:created>
  <dcterms:modified xsi:type="dcterms:W3CDTF">2020-03-26T13:35:00Z</dcterms:modified>
</cp:coreProperties>
</file>