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54" w:rsidRPr="00044CD2" w:rsidRDefault="00AE3E54" w:rsidP="00AE3E54">
      <w:pPr>
        <w:pStyle w:val="a7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auto"/>
        <w:ind w:left="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以下是有关虚拟存储</w:t>
      </w:r>
      <w:r>
        <w:rPr>
          <w:rFonts w:ascii="Times New Roman" w:hAnsi="Times New Roman" w:hint="eastAsia"/>
          <w:sz w:val="21"/>
          <w:szCs w:val="21"/>
        </w:rPr>
        <w:t>管理</w:t>
      </w:r>
      <w:r w:rsidRPr="00044CD2">
        <w:rPr>
          <w:rFonts w:ascii="Times New Roman" w:hAnsi="Times New Roman"/>
          <w:sz w:val="21"/>
          <w:szCs w:val="21"/>
        </w:rPr>
        <w:t>机制中地址转换的叙述，其中错误的是（</w:t>
      </w:r>
      <w:r w:rsidR="00E10907">
        <w:rPr>
          <w:rFonts w:ascii="Times New Roman" w:hAnsi="Times New Roman" w:hint="eastAsia"/>
          <w:sz w:val="21"/>
          <w:szCs w:val="21"/>
        </w:rPr>
        <w:t xml:space="preserve"> </w:t>
      </w:r>
      <w:r w:rsidR="00E10907">
        <w:rPr>
          <w:rFonts w:ascii="Times New Roman" w:hAnsi="Times New Roman"/>
          <w:sz w:val="21"/>
          <w:szCs w:val="21"/>
        </w:rPr>
        <w:t>B</w:t>
      </w:r>
      <w:r w:rsidRPr="00044CD2">
        <w:rPr>
          <w:rFonts w:ascii="Times New Roman" w:hAnsi="Times New Roman"/>
          <w:sz w:val="21"/>
          <w:szCs w:val="21"/>
        </w:rPr>
        <w:t xml:space="preserve"> </w:t>
      </w:r>
      <w:r w:rsidRPr="00044CD2">
        <w:rPr>
          <w:rFonts w:ascii="Times New Roman" w:hAnsi="Times New Roman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。</w:t>
      </w:r>
    </w:p>
    <w:p w:rsidR="00AE3E54" w:rsidRPr="00024B0C" w:rsidRDefault="00AE3E54" w:rsidP="00AE3E54">
      <w:pPr>
        <w:snapToGrid w:val="0"/>
        <w:spacing w:line="360" w:lineRule="auto"/>
        <w:ind w:leftChars="300" w:left="630" w:firstLineChars="50" w:firstLine="105"/>
        <w:rPr>
          <w:szCs w:val="21"/>
        </w:rPr>
      </w:pPr>
      <w:r w:rsidRPr="00024B0C">
        <w:rPr>
          <w:szCs w:val="21"/>
        </w:rPr>
        <w:t xml:space="preserve">A. </w:t>
      </w:r>
      <w:r w:rsidRPr="00024B0C">
        <w:rPr>
          <w:szCs w:val="21"/>
        </w:rPr>
        <w:t>地址转换是指把逻辑地址转换为物理地址</w:t>
      </w:r>
    </w:p>
    <w:p w:rsidR="00AE3E54" w:rsidRPr="00024B0C" w:rsidRDefault="00AE3E54" w:rsidP="00AE3E54">
      <w:pPr>
        <w:snapToGrid w:val="0"/>
        <w:spacing w:line="360" w:lineRule="auto"/>
        <w:ind w:leftChars="300" w:left="630" w:firstLineChars="50" w:firstLine="105"/>
        <w:rPr>
          <w:szCs w:val="21"/>
        </w:rPr>
      </w:pPr>
      <w:r w:rsidRPr="00024B0C">
        <w:rPr>
          <w:szCs w:val="21"/>
        </w:rPr>
        <w:t xml:space="preserve">B. </w:t>
      </w:r>
      <w:r>
        <w:rPr>
          <w:rFonts w:hint="eastAsia"/>
          <w:szCs w:val="21"/>
        </w:rPr>
        <w:t>通常</w:t>
      </w:r>
      <w:r w:rsidRPr="00024B0C">
        <w:rPr>
          <w:szCs w:val="21"/>
        </w:rPr>
        <w:t>逻辑地址</w:t>
      </w:r>
      <w:r>
        <w:rPr>
          <w:rFonts w:hint="eastAsia"/>
          <w:szCs w:val="21"/>
        </w:rPr>
        <w:t>的位数</w:t>
      </w:r>
      <w:r w:rsidRPr="00024B0C">
        <w:rPr>
          <w:szCs w:val="21"/>
        </w:rPr>
        <w:t>比物理地址的位数少</w:t>
      </w:r>
    </w:p>
    <w:p w:rsidR="00AE3E54" w:rsidRPr="00024B0C" w:rsidRDefault="00AE3E54" w:rsidP="00AE3E54">
      <w:pPr>
        <w:snapToGrid w:val="0"/>
        <w:spacing w:line="360" w:lineRule="auto"/>
        <w:ind w:leftChars="300" w:left="630" w:firstLineChars="50" w:firstLine="105"/>
        <w:rPr>
          <w:szCs w:val="21"/>
        </w:rPr>
      </w:pPr>
      <w:r w:rsidRPr="00024B0C">
        <w:rPr>
          <w:szCs w:val="21"/>
        </w:rPr>
        <w:t xml:space="preserve">C. </w:t>
      </w:r>
      <w:r w:rsidRPr="00024B0C">
        <w:rPr>
          <w:szCs w:val="21"/>
        </w:rPr>
        <w:t>地址转换过程中会发现是否</w:t>
      </w:r>
      <w:r w:rsidRPr="00024B0C">
        <w:rPr>
          <w:szCs w:val="21"/>
        </w:rPr>
        <w:t>“</w:t>
      </w:r>
      <w:r w:rsidRPr="00024B0C">
        <w:rPr>
          <w:szCs w:val="21"/>
        </w:rPr>
        <w:t>缺页</w:t>
      </w:r>
      <w:r w:rsidRPr="00024B0C">
        <w:rPr>
          <w:szCs w:val="21"/>
        </w:rPr>
        <w:t>”</w:t>
      </w:r>
    </w:p>
    <w:p w:rsidR="00AE3E54" w:rsidRDefault="00AE3E54" w:rsidP="00AE3E54">
      <w:pPr>
        <w:snapToGrid w:val="0"/>
        <w:spacing w:line="360" w:lineRule="auto"/>
        <w:ind w:leftChars="300" w:left="630" w:firstLineChars="50" w:firstLine="105"/>
        <w:rPr>
          <w:szCs w:val="21"/>
        </w:rPr>
      </w:pPr>
      <w:r w:rsidRPr="00024B0C">
        <w:rPr>
          <w:szCs w:val="21"/>
        </w:rPr>
        <w:t>D. MMU</w:t>
      </w:r>
      <w:r w:rsidRPr="00024B0C">
        <w:rPr>
          <w:szCs w:val="21"/>
        </w:rPr>
        <w:t>在地址转换过程中要访问页表项</w:t>
      </w:r>
    </w:p>
    <w:p w:rsidR="00AE3E54" w:rsidRPr="00742DCD" w:rsidRDefault="00AE3E54" w:rsidP="00AE3E54">
      <w:pPr>
        <w:pStyle w:val="a7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auto"/>
        <w:ind w:left="0" w:firstLine="420"/>
        <w:rPr>
          <w:rFonts w:ascii="Times New Roman" w:hAnsi="Times New Roman"/>
          <w:sz w:val="21"/>
          <w:szCs w:val="21"/>
        </w:rPr>
      </w:pPr>
      <w:r w:rsidRPr="00742DCD">
        <w:rPr>
          <w:rFonts w:ascii="Times New Roman" w:hAnsi="Times New Roman" w:hint="eastAsia"/>
          <w:sz w:val="21"/>
          <w:szCs w:val="21"/>
        </w:rPr>
        <w:t>下列命中组合情况中，一次访存过程中</w:t>
      </w:r>
      <w:r w:rsidRPr="00E10907">
        <w:rPr>
          <w:rFonts w:ascii="Times New Roman" w:hAnsi="Times New Roman" w:hint="eastAsia"/>
          <w:b/>
          <w:sz w:val="21"/>
          <w:szCs w:val="21"/>
        </w:rPr>
        <w:t>不可能</w:t>
      </w:r>
      <w:r w:rsidRPr="00742DCD">
        <w:rPr>
          <w:rFonts w:ascii="Times New Roman" w:hAnsi="Times New Roman" w:hint="eastAsia"/>
          <w:sz w:val="21"/>
          <w:szCs w:val="21"/>
        </w:rPr>
        <w:t>发生的是</w:t>
      </w:r>
      <w:r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 w:rsidR="00E10907">
        <w:rPr>
          <w:rFonts w:ascii="Times New Roman" w:hAnsi="Times New Roman"/>
          <w:sz w:val="21"/>
          <w:szCs w:val="21"/>
        </w:rPr>
        <w:t xml:space="preserve">D </w:t>
      </w:r>
      <w:r>
        <w:rPr>
          <w:rFonts w:ascii="Times New Roman" w:hAnsi="Times New Roman" w:hint="eastAsia"/>
          <w:sz w:val="21"/>
          <w:szCs w:val="21"/>
        </w:rPr>
        <w:t>）。</w:t>
      </w:r>
    </w:p>
    <w:p w:rsidR="00AE3E54" w:rsidRDefault="00AE3E54" w:rsidP="00AE3E54"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ind w:leftChars="200" w:left="420" w:firstLineChars="200" w:firstLine="420"/>
      </w:pPr>
      <w:r>
        <w:t>A</w:t>
      </w:r>
      <w:r>
        <w:rPr>
          <w:rFonts w:hint="eastAsia"/>
          <w:szCs w:val="21"/>
        </w:rPr>
        <w:t>．</w:t>
      </w:r>
      <w:r>
        <w:t>TLB</w:t>
      </w:r>
      <w:r>
        <w:rPr>
          <w:rFonts w:hint="eastAsia"/>
          <w:szCs w:val="21"/>
        </w:rPr>
        <w:t>命中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命中、</w:t>
      </w:r>
      <w:r>
        <w:t>Page</w:t>
      </w:r>
      <w:r>
        <w:rPr>
          <w:rFonts w:hint="eastAsia"/>
        </w:rPr>
        <w:t>命中</w:t>
      </w:r>
    </w:p>
    <w:p w:rsidR="00AE3E54" w:rsidRDefault="00AE3E54" w:rsidP="00AE3E54"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ind w:leftChars="200" w:left="420" w:firstLineChars="200" w:firstLine="420"/>
      </w:pPr>
      <w:r>
        <w:t>B</w:t>
      </w:r>
      <w:r>
        <w:rPr>
          <w:rFonts w:hint="eastAsia"/>
          <w:szCs w:val="21"/>
        </w:rPr>
        <w:t>．</w:t>
      </w:r>
      <w:r>
        <w:t>TLB</w:t>
      </w:r>
      <w:r>
        <w:rPr>
          <w:rFonts w:hint="eastAsia"/>
        </w:rPr>
        <w:t>未</w:t>
      </w:r>
      <w:r>
        <w:rPr>
          <w:rFonts w:hint="eastAsia"/>
          <w:szCs w:val="21"/>
        </w:rPr>
        <w:t>命中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命中、</w:t>
      </w:r>
      <w:r>
        <w:t>Page</w:t>
      </w:r>
      <w:r>
        <w:rPr>
          <w:rFonts w:hint="eastAsia"/>
        </w:rPr>
        <w:t>命中</w:t>
      </w:r>
    </w:p>
    <w:p w:rsidR="00AE3E54" w:rsidRDefault="00AE3E54" w:rsidP="00AE3E54"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ind w:leftChars="200" w:left="420" w:firstLineChars="200" w:firstLine="420"/>
      </w:pPr>
      <w:r>
        <w:t>C</w:t>
      </w:r>
      <w:r>
        <w:rPr>
          <w:rFonts w:hint="eastAsia"/>
          <w:szCs w:val="21"/>
        </w:rPr>
        <w:t>．</w:t>
      </w:r>
      <w:r>
        <w:t>TLB</w:t>
      </w:r>
      <w:r>
        <w:rPr>
          <w:rFonts w:hint="eastAsia"/>
        </w:rPr>
        <w:t>未命中、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未命中、</w:t>
      </w:r>
      <w:r>
        <w:t>Page</w:t>
      </w:r>
      <w:r>
        <w:rPr>
          <w:rFonts w:hint="eastAsia"/>
        </w:rPr>
        <w:t>命中</w:t>
      </w:r>
    </w:p>
    <w:p w:rsidR="00AE3E54" w:rsidRPr="001329A4" w:rsidRDefault="00AE3E54" w:rsidP="00AE3E54"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ind w:leftChars="200" w:left="420" w:firstLineChars="200" w:firstLine="420"/>
      </w:pPr>
      <w:r>
        <w:t>D</w:t>
      </w:r>
      <w:r>
        <w:rPr>
          <w:rFonts w:hint="eastAsia"/>
          <w:szCs w:val="21"/>
        </w:rPr>
        <w:t>．</w:t>
      </w:r>
      <w:r>
        <w:t>TLB</w:t>
      </w:r>
      <w:r>
        <w:rPr>
          <w:rFonts w:hint="eastAsia"/>
        </w:rPr>
        <w:t>未命中、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命中、</w:t>
      </w:r>
      <w:r>
        <w:t>Page</w:t>
      </w:r>
      <w:r>
        <w:rPr>
          <w:rFonts w:hint="eastAsia"/>
        </w:rPr>
        <w:t>未命中</w:t>
      </w:r>
    </w:p>
    <w:p w:rsidR="00AE3E54" w:rsidRPr="00044CD2" w:rsidRDefault="00AE3E54" w:rsidP="00AE3E54">
      <w:pPr>
        <w:pStyle w:val="a7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auto"/>
        <w:ind w:left="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以下是有关虚拟存储</w:t>
      </w:r>
      <w:r>
        <w:rPr>
          <w:rFonts w:ascii="Times New Roman" w:hAnsi="Times New Roman" w:hint="eastAsia"/>
          <w:sz w:val="21"/>
          <w:szCs w:val="21"/>
        </w:rPr>
        <w:t>管理</w:t>
      </w:r>
      <w:r w:rsidRPr="00044CD2">
        <w:rPr>
          <w:rFonts w:ascii="Times New Roman" w:hAnsi="Times New Roman"/>
          <w:sz w:val="21"/>
          <w:szCs w:val="21"/>
        </w:rPr>
        <w:t>机制中页表的叙述，其中</w:t>
      </w:r>
      <w:r w:rsidRPr="00E10907">
        <w:rPr>
          <w:rFonts w:ascii="Times New Roman" w:hAnsi="Times New Roman"/>
          <w:b/>
          <w:sz w:val="21"/>
          <w:szCs w:val="21"/>
        </w:rPr>
        <w:t>错误</w:t>
      </w:r>
      <w:r w:rsidRPr="00044CD2">
        <w:rPr>
          <w:rFonts w:ascii="Times New Roman" w:hAnsi="Times New Roman"/>
          <w:sz w:val="21"/>
          <w:szCs w:val="21"/>
        </w:rPr>
        <w:t>的是（</w:t>
      </w:r>
      <w:r>
        <w:rPr>
          <w:rFonts w:ascii="Times New Roman" w:hAnsi="Times New Roman"/>
          <w:sz w:val="21"/>
          <w:szCs w:val="21"/>
        </w:rPr>
        <w:t xml:space="preserve"> </w:t>
      </w:r>
      <w:r w:rsidR="006C1880">
        <w:rPr>
          <w:rFonts w:ascii="Times New Roman" w:hAnsi="Times New Roman"/>
          <w:sz w:val="21"/>
          <w:szCs w:val="21"/>
        </w:rPr>
        <w:t>D</w:t>
      </w:r>
      <w:r w:rsidRPr="00044CD2">
        <w:rPr>
          <w:rFonts w:ascii="Times New Roman" w:hAnsi="Times New Roman"/>
          <w:sz w:val="21"/>
          <w:szCs w:val="21"/>
        </w:rPr>
        <w:t xml:space="preserve"> </w:t>
      </w:r>
      <w:r w:rsidRPr="00044CD2">
        <w:rPr>
          <w:rFonts w:ascii="Times New Roman" w:hAnsi="Times New Roman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。</w:t>
      </w:r>
    </w:p>
    <w:p w:rsidR="00AE3E54" w:rsidRPr="00024B0C" w:rsidRDefault="00AE3E54" w:rsidP="00AE3E54">
      <w:pPr>
        <w:snapToGrid w:val="0"/>
        <w:spacing w:line="360" w:lineRule="auto"/>
        <w:ind w:leftChars="300" w:left="630" w:firstLineChars="50" w:firstLine="105"/>
        <w:rPr>
          <w:szCs w:val="21"/>
        </w:rPr>
      </w:pPr>
      <w:r w:rsidRPr="00024B0C">
        <w:rPr>
          <w:szCs w:val="21"/>
        </w:rPr>
        <w:t xml:space="preserve">A. </w:t>
      </w:r>
      <w:r w:rsidRPr="00024B0C">
        <w:rPr>
          <w:szCs w:val="21"/>
        </w:rPr>
        <w:t>系统中每个进程有一个页表</w:t>
      </w:r>
    </w:p>
    <w:p w:rsidR="00AE3E54" w:rsidRPr="00024B0C" w:rsidRDefault="00AE3E54" w:rsidP="00AE3E54">
      <w:pPr>
        <w:snapToGrid w:val="0"/>
        <w:spacing w:line="360" w:lineRule="auto"/>
        <w:ind w:leftChars="300" w:left="630" w:firstLineChars="50" w:firstLine="105"/>
        <w:rPr>
          <w:szCs w:val="21"/>
        </w:rPr>
      </w:pPr>
      <w:r w:rsidRPr="00024B0C">
        <w:rPr>
          <w:szCs w:val="21"/>
        </w:rPr>
        <w:t xml:space="preserve">B. </w:t>
      </w:r>
      <w:r>
        <w:rPr>
          <w:szCs w:val="21"/>
        </w:rPr>
        <w:t>页表中每个表项与一个虚</w:t>
      </w:r>
      <w:r w:rsidRPr="00024B0C">
        <w:rPr>
          <w:szCs w:val="21"/>
        </w:rPr>
        <w:t>页对应</w:t>
      </w:r>
    </w:p>
    <w:p w:rsidR="00AE3E54" w:rsidRPr="00024B0C" w:rsidRDefault="00AE3E54" w:rsidP="00AE3E54">
      <w:pPr>
        <w:snapToGrid w:val="0"/>
        <w:spacing w:line="360" w:lineRule="auto"/>
        <w:ind w:leftChars="300" w:left="630" w:firstLineChars="50" w:firstLine="105"/>
        <w:rPr>
          <w:szCs w:val="21"/>
        </w:rPr>
      </w:pPr>
      <w:r w:rsidRPr="00024B0C">
        <w:rPr>
          <w:szCs w:val="21"/>
        </w:rPr>
        <w:t xml:space="preserve">C. </w:t>
      </w:r>
      <w:r>
        <w:rPr>
          <w:szCs w:val="21"/>
        </w:rPr>
        <w:t>每个页表项中</w:t>
      </w:r>
      <w:r>
        <w:rPr>
          <w:rFonts w:hint="eastAsia"/>
          <w:szCs w:val="21"/>
        </w:rPr>
        <w:t>都</w:t>
      </w:r>
      <w:r w:rsidRPr="00024B0C">
        <w:rPr>
          <w:szCs w:val="21"/>
        </w:rPr>
        <w:t>包含装入位（有效位）</w:t>
      </w:r>
    </w:p>
    <w:p w:rsidR="00AE3E54" w:rsidRDefault="00AE3E54" w:rsidP="00AE3E54">
      <w:pPr>
        <w:snapToGrid w:val="0"/>
        <w:spacing w:line="360" w:lineRule="auto"/>
        <w:ind w:leftChars="300" w:left="630" w:firstLineChars="50" w:firstLine="105"/>
        <w:rPr>
          <w:szCs w:val="21"/>
        </w:rPr>
      </w:pPr>
      <w:r w:rsidRPr="00024B0C">
        <w:rPr>
          <w:szCs w:val="21"/>
        </w:rPr>
        <w:t xml:space="preserve">D. </w:t>
      </w:r>
      <w:r w:rsidRPr="00024B0C">
        <w:rPr>
          <w:szCs w:val="21"/>
        </w:rPr>
        <w:t>所有进程都可以访问页表</w:t>
      </w:r>
    </w:p>
    <w:p w:rsidR="00AE3E54" w:rsidRPr="00044CD2" w:rsidRDefault="00AE3E54" w:rsidP="00AE3E54">
      <w:pPr>
        <w:pStyle w:val="a7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auto"/>
        <w:ind w:left="0" w:firstLine="420"/>
        <w:rPr>
          <w:rFonts w:ascii="Times New Roman" w:hAnsi="Times New Roman"/>
          <w:sz w:val="21"/>
          <w:szCs w:val="21"/>
        </w:rPr>
      </w:pPr>
      <w:r w:rsidRPr="00044CD2">
        <w:rPr>
          <w:rFonts w:ascii="Times New Roman" w:hAnsi="Times New Roman"/>
          <w:sz w:val="21"/>
          <w:szCs w:val="21"/>
        </w:rPr>
        <w:t>以下是有关缺页处理的叙述，其中</w:t>
      </w:r>
      <w:r w:rsidRPr="006C1880">
        <w:rPr>
          <w:rFonts w:ascii="Times New Roman" w:hAnsi="Times New Roman"/>
          <w:b/>
          <w:sz w:val="21"/>
          <w:szCs w:val="21"/>
        </w:rPr>
        <w:t>错误</w:t>
      </w:r>
      <w:r w:rsidRPr="00044CD2">
        <w:rPr>
          <w:rFonts w:ascii="Times New Roman" w:hAnsi="Times New Roman"/>
          <w:sz w:val="21"/>
          <w:szCs w:val="21"/>
        </w:rPr>
        <w:t>的是（</w:t>
      </w:r>
      <w:r w:rsidR="00D15D22" w:rsidRPr="00D15D22">
        <w:rPr>
          <w:rFonts w:ascii="Times New Roman" w:hAnsi="Times New Roman" w:hint="eastAsia"/>
          <w:sz w:val="21"/>
          <w:szCs w:val="21"/>
        </w:rPr>
        <w:t xml:space="preserve"> </w:t>
      </w:r>
      <w:r w:rsidR="00D15D22" w:rsidRPr="00D15D22">
        <w:rPr>
          <w:rFonts w:ascii="Times New Roman" w:hAnsi="Times New Roman"/>
          <w:sz w:val="21"/>
          <w:szCs w:val="21"/>
        </w:rPr>
        <w:t>B</w:t>
      </w:r>
      <w:r w:rsidRPr="00D15D22">
        <w:rPr>
          <w:rFonts w:ascii="Times New Roman" w:hAnsi="Times New Roman"/>
          <w:color w:val="FF0000"/>
          <w:sz w:val="21"/>
          <w:szCs w:val="21"/>
        </w:rPr>
        <w:t xml:space="preserve"> </w:t>
      </w:r>
      <w:r w:rsidRPr="00044CD2">
        <w:rPr>
          <w:rFonts w:ascii="Times New Roman" w:hAnsi="Times New Roman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。</w:t>
      </w:r>
    </w:p>
    <w:p w:rsidR="00AE3E54" w:rsidRPr="00024B0C" w:rsidRDefault="00AE3E54" w:rsidP="00AE3E54">
      <w:pPr>
        <w:snapToGrid w:val="0"/>
        <w:spacing w:line="360" w:lineRule="auto"/>
        <w:ind w:leftChars="300" w:left="630" w:firstLineChars="50" w:firstLine="105"/>
        <w:rPr>
          <w:szCs w:val="21"/>
        </w:rPr>
      </w:pPr>
      <w:r w:rsidRPr="00024B0C">
        <w:rPr>
          <w:szCs w:val="21"/>
        </w:rPr>
        <w:t xml:space="preserve">A. </w:t>
      </w:r>
      <w:r w:rsidRPr="00024B0C">
        <w:rPr>
          <w:szCs w:val="21"/>
        </w:rPr>
        <w:t>若对应页表项中的有效位为</w:t>
      </w:r>
      <w:r>
        <w:rPr>
          <w:szCs w:val="21"/>
        </w:rPr>
        <w:t>0</w:t>
      </w:r>
      <w:r>
        <w:rPr>
          <w:rFonts w:hint="eastAsia"/>
          <w:szCs w:val="21"/>
        </w:rPr>
        <w:t>，</w:t>
      </w:r>
      <w:r w:rsidRPr="00024B0C">
        <w:rPr>
          <w:szCs w:val="21"/>
        </w:rPr>
        <w:t>则发生缺页</w:t>
      </w:r>
    </w:p>
    <w:p w:rsidR="00AE3E54" w:rsidRPr="00024B0C" w:rsidRDefault="00AE3E54" w:rsidP="00AE3E54">
      <w:pPr>
        <w:snapToGrid w:val="0"/>
        <w:spacing w:line="360" w:lineRule="auto"/>
        <w:ind w:leftChars="300" w:left="630" w:firstLineChars="50" w:firstLine="105"/>
        <w:rPr>
          <w:szCs w:val="21"/>
        </w:rPr>
      </w:pPr>
      <w:r w:rsidRPr="00024B0C">
        <w:rPr>
          <w:szCs w:val="21"/>
        </w:rPr>
        <w:t xml:space="preserve">B. </w:t>
      </w:r>
      <w:r w:rsidRPr="00024B0C">
        <w:rPr>
          <w:szCs w:val="21"/>
        </w:rPr>
        <w:t>缺页是一种外部中断，需要调用操作系统提供的中断服务程序来处理</w:t>
      </w:r>
    </w:p>
    <w:p w:rsidR="00AE3E54" w:rsidRPr="00024B0C" w:rsidRDefault="00AE3E54" w:rsidP="00AE3E54">
      <w:pPr>
        <w:snapToGrid w:val="0"/>
        <w:spacing w:line="360" w:lineRule="auto"/>
        <w:ind w:leftChars="300" w:left="630" w:firstLineChars="50" w:firstLine="105"/>
        <w:rPr>
          <w:szCs w:val="21"/>
        </w:rPr>
      </w:pPr>
      <w:r w:rsidRPr="00024B0C">
        <w:rPr>
          <w:szCs w:val="21"/>
        </w:rPr>
        <w:t xml:space="preserve">C. </w:t>
      </w:r>
      <w:r w:rsidRPr="00024B0C">
        <w:rPr>
          <w:szCs w:val="21"/>
        </w:rPr>
        <w:t>缺页处理过程中</w:t>
      </w:r>
      <w:r>
        <w:rPr>
          <w:rFonts w:hint="eastAsia"/>
          <w:szCs w:val="21"/>
        </w:rPr>
        <w:t>需</w:t>
      </w:r>
      <w:r w:rsidRPr="00024B0C">
        <w:rPr>
          <w:szCs w:val="21"/>
        </w:rPr>
        <w:t>根据页表中给出的磁盘地址去读磁盘数据</w:t>
      </w:r>
    </w:p>
    <w:p w:rsidR="00AE3E54" w:rsidRPr="00024B0C" w:rsidRDefault="00AE3E54" w:rsidP="00AE3E54">
      <w:pPr>
        <w:snapToGrid w:val="0"/>
        <w:spacing w:line="360" w:lineRule="auto"/>
        <w:ind w:leftChars="300" w:left="630" w:firstLineChars="50" w:firstLine="105"/>
        <w:rPr>
          <w:szCs w:val="21"/>
        </w:rPr>
      </w:pPr>
      <w:r w:rsidRPr="00024B0C">
        <w:rPr>
          <w:szCs w:val="21"/>
        </w:rPr>
        <w:t xml:space="preserve">D. </w:t>
      </w:r>
      <w:r w:rsidRPr="00024B0C">
        <w:rPr>
          <w:szCs w:val="21"/>
        </w:rPr>
        <w:t>缺页处理完后要重新执行发生缺页的指令</w:t>
      </w:r>
    </w:p>
    <w:p w:rsidR="00AE3E54" w:rsidRPr="00044CD2" w:rsidRDefault="00AE3E54" w:rsidP="00AE3E54">
      <w:pPr>
        <w:pStyle w:val="a7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auto"/>
        <w:ind w:left="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以下是有关段式存储</w:t>
      </w:r>
      <w:r>
        <w:rPr>
          <w:rFonts w:ascii="Times New Roman" w:hAnsi="Times New Roman" w:hint="eastAsia"/>
          <w:sz w:val="21"/>
          <w:szCs w:val="21"/>
        </w:rPr>
        <w:t>管理</w:t>
      </w:r>
      <w:r w:rsidRPr="00044CD2">
        <w:rPr>
          <w:rFonts w:ascii="Times New Roman" w:hAnsi="Times New Roman"/>
          <w:sz w:val="21"/>
          <w:szCs w:val="21"/>
        </w:rPr>
        <w:t>的叙述，其中</w:t>
      </w:r>
      <w:r w:rsidRPr="0045169A">
        <w:rPr>
          <w:rFonts w:ascii="Times New Roman" w:hAnsi="Times New Roman"/>
          <w:b/>
          <w:sz w:val="21"/>
          <w:szCs w:val="21"/>
        </w:rPr>
        <w:t>错误</w:t>
      </w:r>
      <w:r w:rsidRPr="00044CD2">
        <w:rPr>
          <w:rFonts w:ascii="Times New Roman" w:hAnsi="Times New Roman"/>
          <w:sz w:val="21"/>
          <w:szCs w:val="21"/>
        </w:rPr>
        <w:t>的是（</w:t>
      </w:r>
      <w:r w:rsidR="0045169A">
        <w:rPr>
          <w:rFonts w:ascii="Times New Roman" w:hAnsi="Times New Roman" w:hint="eastAsia"/>
          <w:sz w:val="21"/>
          <w:szCs w:val="21"/>
        </w:rPr>
        <w:t xml:space="preserve"> </w:t>
      </w:r>
      <w:r w:rsidR="0045169A">
        <w:rPr>
          <w:rFonts w:ascii="Times New Roman" w:hAnsi="Times New Roman"/>
          <w:sz w:val="21"/>
          <w:szCs w:val="21"/>
        </w:rPr>
        <w:t xml:space="preserve">D </w:t>
      </w:r>
      <w:bookmarkStart w:id="0" w:name="_GoBack"/>
      <w:bookmarkEnd w:id="0"/>
      <w:r w:rsidRPr="00044CD2">
        <w:rPr>
          <w:rFonts w:ascii="Times New Roman" w:hAnsi="Times New Roman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。</w:t>
      </w:r>
    </w:p>
    <w:p w:rsidR="00AE3E54" w:rsidRPr="00024B0C" w:rsidRDefault="00AE3E54" w:rsidP="00AE3E54">
      <w:pPr>
        <w:numPr>
          <w:ilvl w:val="0"/>
          <w:numId w:val="1"/>
        </w:numPr>
        <w:snapToGrid w:val="0"/>
        <w:spacing w:line="360" w:lineRule="auto"/>
        <w:ind w:firstLine="480"/>
        <w:rPr>
          <w:bCs/>
          <w:szCs w:val="21"/>
        </w:rPr>
      </w:pPr>
      <w:r w:rsidRPr="00024B0C">
        <w:rPr>
          <w:bCs/>
          <w:szCs w:val="21"/>
        </w:rPr>
        <w:t>段是逻辑结构上相对独立的程序块，因此段是可变长的</w:t>
      </w:r>
    </w:p>
    <w:p w:rsidR="00AE3E54" w:rsidRPr="00024B0C" w:rsidRDefault="00AE3E54" w:rsidP="00AE3E54">
      <w:pPr>
        <w:numPr>
          <w:ilvl w:val="0"/>
          <w:numId w:val="1"/>
        </w:numPr>
        <w:snapToGrid w:val="0"/>
        <w:spacing w:line="360" w:lineRule="auto"/>
        <w:ind w:firstLine="480"/>
        <w:rPr>
          <w:bCs/>
          <w:szCs w:val="21"/>
        </w:rPr>
      </w:pPr>
      <w:r>
        <w:rPr>
          <w:bCs/>
          <w:szCs w:val="21"/>
        </w:rPr>
        <w:t>按程序中实际的段来分配主存，所以分配后的</w:t>
      </w:r>
      <w:r>
        <w:rPr>
          <w:rFonts w:hint="eastAsia"/>
          <w:bCs/>
          <w:szCs w:val="21"/>
        </w:rPr>
        <w:t>存储块</w:t>
      </w:r>
      <w:r w:rsidRPr="00024B0C">
        <w:rPr>
          <w:bCs/>
          <w:szCs w:val="21"/>
        </w:rPr>
        <w:t>是可变长的</w:t>
      </w:r>
    </w:p>
    <w:p w:rsidR="00AE3E54" w:rsidRPr="00024B0C" w:rsidRDefault="00AE3E54" w:rsidP="00AE3E54">
      <w:pPr>
        <w:numPr>
          <w:ilvl w:val="0"/>
          <w:numId w:val="1"/>
        </w:numPr>
        <w:snapToGrid w:val="0"/>
        <w:spacing w:line="360" w:lineRule="auto"/>
        <w:ind w:firstLine="480"/>
        <w:rPr>
          <w:bCs/>
          <w:szCs w:val="21"/>
        </w:rPr>
      </w:pPr>
      <w:r w:rsidRPr="00024B0C">
        <w:rPr>
          <w:bCs/>
          <w:szCs w:val="21"/>
        </w:rPr>
        <w:t>每个段表项必须记录对应段在主存的起始位置和段的长度</w:t>
      </w:r>
    </w:p>
    <w:p w:rsidR="00AE3E54" w:rsidRPr="001329A4" w:rsidRDefault="00AE3E54" w:rsidP="00AE3E54">
      <w:pPr>
        <w:numPr>
          <w:ilvl w:val="0"/>
          <w:numId w:val="1"/>
        </w:numPr>
        <w:snapToGrid w:val="0"/>
        <w:spacing w:line="360" w:lineRule="auto"/>
        <w:ind w:firstLine="480"/>
        <w:rPr>
          <w:bCs/>
          <w:szCs w:val="21"/>
        </w:rPr>
      </w:pPr>
      <w:r w:rsidRPr="00024B0C">
        <w:rPr>
          <w:bCs/>
          <w:szCs w:val="21"/>
        </w:rPr>
        <w:t>分段方式对</w:t>
      </w:r>
      <w:r>
        <w:rPr>
          <w:rFonts w:hint="eastAsia"/>
          <w:bCs/>
          <w:szCs w:val="21"/>
        </w:rPr>
        <w:t>低级语言</w:t>
      </w:r>
      <w:r w:rsidRPr="00024B0C">
        <w:rPr>
          <w:bCs/>
          <w:szCs w:val="21"/>
        </w:rPr>
        <w:t>程序员和编译器来说是透明的</w:t>
      </w:r>
    </w:p>
    <w:p w:rsidR="00AE3E54" w:rsidRPr="00044CD2" w:rsidRDefault="00AE3E54" w:rsidP="00AE3E54">
      <w:pPr>
        <w:pStyle w:val="a7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auto"/>
        <w:ind w:left="0" w:firstLine="420"/>
        <w:rPr>
          <w:rFonts w:ascii="Times New Roman" w:hAnsi="Times New Roman"/>
          <w:sz w:val="21"/>
          <w:szCs w:val="21"/>
        </w:rPr>
      </w:pPr>
      <w:r w:rsidRPr="00044CD2">
        <w:rPr>
          <w:rFonts w:ascii="Times New Roman" w:hAnsi="Times New Roman"/>
          <w:sz w:val="21"/>
          <w:szCs w:val="21"/>
        </w:rPr>
        <w:t>以下是</w:t>
      </w:r>
      <w:proofErr w:type="gramStart"/>
      <w:r w:rsidRPr="00044CD2">
        <w:rPr>
          <w:rFonts w:ascii="Times New Roman" w:hAnsi="Times New Roman"/>
          <w:sz w:val="21"/>
          <w:szCs w:val="21"/>
        </w:rPr>
        <w:t>有关快表的</w:t>
      </w:r>
      <w:proofErr w:type="gramEnd"/>
      <w:r w:rsidRPr="00044CD2">
        <w:rPr>
          <w:rFonts w:ascii="Times New Roman" w:hAnsi="Times New Roman"/>
          <w:sz w:val="21"/>
          <w:szCs w:val="21"/>
        </w:rPr>
        <w:t>叙述，其中</w:t>
      </w:r>
      <w:r w:rsidRPr="00D15D22">
        <w:rPr>
          <w:rFonts w:ascii="Times New Roman" w:hAnsi="Times New Roman"/>
          <w:b/>
          <w:sz w:val="21"/>
          <w:szCs w:val="21"/>
        </w:rPr>
        <w:t>错误</w:t>
      </w:r>
      <w:r w:rsidRPr="00044CD2">
        <w:rPr>
          <w:rFonts w:ascii="Times New Roman" w:hAnsi="Times New Roman"/>
          <w:sz w:val="21"/>
          <w:szCs w:val="21"/>
        </w:rPr>
        <w:t>的是（</w:t>
      </w:r>
      <w:r w:rsidR="00D15D22">
        <w:rPr>
          <w:rFonts w:ascii="Times New Roman" w:hAnsi="Times New Roman" w:hint="eastAsia"/>
          <w:sz w:val="21"/>
          <w:szCs w:val="21"/>
        </w:rPr>
        <w:t xml:space="preserve"> </w:t>
      </w:r>
      <w:r w:rsidR="00D15D22">
        <w:rPr>
          <w:rFonts w:ascii="Times New Roman" w:hAnsi="Times New Roman"/>
          <w:sz w:val="21"/>
          <w:szCs w:val="21"/>
        </w:rPr>
        <w:t>C</w:t>
      </w:r>
      <w:r w:rsidRPr="00044CD2">
        <w:rPr>
          <w:rFonts w:ascii="Times New Roman" w:hAnsi="Times New Roman"/>
          <w:sz w:val="21"/>
          <w:szCs w:val="21"/>
        </w:rPr>
        <w:t xml:space="preserve"> </w:t>
      </w:r>
      <w:r w:rsidRPr="00044CD2">
        <w:rPr>
          <w:rFonts w:ascii="Times New Roman" w:hAnsi="Times New Roman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。</w:t>
      </w:r>
    </w:p>
    <w:p w:rsidR="00AE3E54" w:rsidRPr="00024B0C" w:rsidRDefault="00AE3E54" w:rsidP="00AE3E54">
      <w:pPr>
        <w:numPr>
          <w:ilvl w:val="0"/>
          <w:numId w:val="2"/>
        </w:numPr>
        <w:snapToGrid w:val="0"/>
        <w:spacing w:line="360" w:lineRule="auto"/>
        <w:ind w:firstLine="480"/>
        <w:rPr>
          <w:bCs/>
          <w:szCs w:val="21"/>
        </w:rPr>
      </w:pPr>
      <w:proofErr w:type="gramStart"/>
      <w:r w:rsidRPr="00024B0C">
        <w:rPr>
          <w:bCs/>
          <w:szCs w:val="21"/>
        </w:rPr>
        <w:t>快表的</w:t>
      </w:r>
      <w:proofErr w:type="gramEnd"/>
      <w:r w:rsidRPr="00024B0C">
        <w:rPr>
          <w:bCs/>
          <w:szCs w:val="21"/>
        </w:rPr>
        <w:t>英文缩写是</w:t>
      </w:r>
      <w:r w:rsidRPr="00024B0C">
        <w:rPr>
          <w:bCs/>
          <w:szCs w:val="21"/>
        </w:rPr>
        <w:t xml:space="preserve">TLB </w:t>
      </w:r>
    </w:p>
    <w:p w:rsidR="00AE3E54" w:rsidRPr="00024B0C" w:rsidRDefault="00AE3E54" w:rsidP="00AE3E54">
      <w:pPr>
        <w:numPr>
          <w:ilvl w:val="0"/>
          <w:numId w:val="2"/>
        </w:numPr>
        <w:snapToGrid w:val="0"/>
        <w:spacing w:line="360" w:lineRule="auto"/>
        <w:ind w:firstLine="480"/>
        <w:rPr>
          <w:bCs/>
          <w:szCs w:val="21"/>
        </w:rPr>
      </w:pPr>
      <w:r w:rsidRPr="00024B0C">
        <w:rPr>
          <w:bCs/>
          <w:szCs w:val="21"/>
        </w:rPr>
        <w:t>快表中存放的是</w:t>
      </w:r>
      <w:r>
        <w:rPr>
          <w:rFonts w:hint="eastAsia"/>
          <w:bCs/>
          <w:szCs w:val="21"/>
        </w:rPr>
        <w:t>当前进程的</w:t>
      </w:r>
      <w:r w:rsidRPr="00024B0C">
        <w:rPr>
          <w:bCs/>
          <w:szCs w:val="21"/>
        </w:rPr>
        <w:t>常用页表项</w:t>
      </w:r>
    </w:p>
    <w:p w:rsidR="00AE3E54" w:rsidRPr="00024B0C" w:rsidRDefault="00AE3E54" w:rsidP="00AE3E54">
      <w:pPr>
        <w:numPr>
          <w:ilvl w:val="0"/>
          <w:numId w:val="2"/>
        </w:numPr>
        <w:snapToGrid w:val="0"/>
        <w:spacing w:line="360" w:lineRule="auto"/>
        <w:ind w:firstLine="480"/>
        <w:rPr>
          <w:bCs/>
          <w:szCs w:val="21"/>
        </w:rPr>
      </w:pPr>
      <w:r>
        <w:rPr>
          <w:rFonts w:hint="eastAsia"/>
          <w:bCs/>
          <w:szCs w:val="21"/>
        </w:rPr>
        <w:t>在</w:t>
      </w:r>
      <w:r w:rsidRPr="00024B0C">
        <w:rPr>
          <w:bCs/>
          <w:szCs w:val="21"/>
        </w:rPr>
        <w:t>快表</w:t>
      </w:r>
      <w:r>
        <w:rPr>
          <w:rFonts w:hint="eastAsia"/>
          <w:bCs/>
          <w:szCs w:val="21"/>
        </w:rPr>
        <w:t>中</w:t>
      </w:r>
      <w:r w:rsidRPr="00024B0C">
        <w:rPr>
          <w:bCs/>
          <w:szCs w:val="21"/>
        </w:rPr>
        <w:t>命中时，</w:t>
      </w:r>
      <w:r>
        <w:rPr>
          <w:rFonts w:hint="eastAsia"/>
          <w:bCs/>
          <w:szCs w:val="21"/>
        </w:rPr>
        <w:t>在</w:t>
      </w:r>
      <w:r>
        <w:rPr>
          <w:bCs/>
          <w:szCs w:val="21"/>
        </w:rPr>
        <w:t xml:space="preserve">L1 </w:t>
      </w:r>
      <w:r>
        <w:rPr>
          <w:rFonts w:hint="eastAsia"/>
          <w:bCs/>
          <w:szCs w:val="21"/>
        </w:rPr>
        <w:t>c</w:t>
      </w:r>
      <w:r w:rsidRPr="00024B0C">
        <w:rPr>
          <w:bCs/>
          <w:szCs w:val="21"/>
        </w:rPr>
        <w:t>ache</w:t>
      </w:r>
      <w:r>
        <w:rPr>
          <w:rFonts w:hint="eastAsia"/>
          <w:bCs/>
          <w:szCs w:val="21"/>
        </w:rPr>
        <w:t>中</w:t>
      </w:r>
      <w:r w:rsidRPr="00024B0C">
        <w:rPr>
          <w:bCs/>
          <w:szCs w:val="21"/>
        </w:rPr>
        <w:t>一定命中</w:t>
      </w:r>
    </w:p>
    <w:p w:rsidR="00AE3E54" w:rsidRDefault="00AE3E54" w:rsidP="00AE3E54">
      <w:pPr>
        <w:numPr>
          <w:ilvl w:val="0"/>
          <w:numId w:val="2"/>
        </w:numPr>
        <w:snapToGrid w:val="0"/>
        <w:spacing w:line="360" w:lineRule="auto"/>
        <w:ind w:firstLine="480"/>
        <w:rPr>
          <w:bCs/>
          <w:szCs w:val="21"/>
        </w:rPr>
      </w:pPr>
      <w:proofErr w:type="gramStart"/>
      <w:r w:rsidRPr="00024B0C">
        <w:rPr>
          <w:bCs/>
          <w:szCs w:val="21"/>
        </w:rPr>
        <w:t>快表</w:t>
      </w:r>
      <w:r>
        <w:rPr>
          <w:rFonts w:hint="eastAsia"/>
          <w:bCs/>
          <w:szCs w:val="21"/>
        </w:rPr>
        <w:t>是</w:t>
      </w:r>
      <w:proofErr w:type="gramEnd"/>
      <w:r>
        <w:rPr>
          <w:rFonts w:hint="eastAsia"/>
          <w:bCs/>
          <w:szCs w:val="21"/>
        </w:rPr>
        <w:t>一种高速缓存</w:t>
      </w:r>
      <w:r>
        <w:rPr>
          <w:bCs/>
          <w:szCs w:val="21"/>
        </w:rPr>
        <w:t>，</w:t>
      </w:r>
      <w:r>
        <w:rPr>
          <w:rFonts w:hint="eastAsia"/>
          <w:bCs/>
          <w:szCs w:val="21"/>
        </w:rPr>
        <w:t>一定</w:t>
      </w:r>
      <w:r w:rsidRPr="00024B0C">
        <w:rPr>
          <w:bCs/>
          <w:szCs w:val="21"/>
        </w:rPr>
        <w:t>在</w:t>
      </w:r>
      <w:r w:rsidRPr="00024B0C">
        <w:rPr>
          <w:bCs/>
          <w:szCs w:val="21"/>
        </w:rPr>
        <w:t>CPU</w:t>
      </w:r>
      <w:r w:rsidRPr="00024B0C">
        <w:rPr>
          <w:bCs/>
          <w:szCs w:val="21"/>
        </w:rPr>
        <w:t>中</w:t>
      </w:r>
    </w:p>
    <w:p w:rsidR="00AE3E54" w:rsidRPr="00D97CB5" w:rsidRDefault="00AE3E54" w:rsidP="00AE3E54">
      <w:pPr>
        <w:pStyle w:val="a7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auto"/>
        <w:ind w:left="0" w:firstLine="420"/>
        <w:rPr>
          <w:rFonts w:ascii="Times New Roman" w:hAnsi="Times New Roman"/>
          <w:sz w:val="21"/>
          <w:szCs w:val="21"/>
        </w:rPr>
      </w:pPr>
      <w:r w:rsidRPr="00D97CB5">
        <w:rPr>
          <w:rFonts w:ascii="Times New Roman" w:hAnsi="Times New Roman"/>
          <w:sz w:val="21"/>
          <w:szCs w:val="21"/>
        </w:rPr>
        <w:t>以下</w:t>
      </w:r>
      <w:r w:rsidRPr="00D97CB5">
        <w:rPr>
          <w:rFonts w:ascii="Times New Roman" w:hAnsi="Times New Roman" w:hint="eastAsia"/>
          <w:sz w:val="21"/>
          <w:szCs w:val="21"/>
        </w:rPr>
        <w:t>给出的事件</w:t>
      </w:r>
      <w:r w:rsidRPr="00D97CB5">
        <w:rPr>
          <w:rFonts w:ascii="Times New Roman" w:hAnsi="Times New Roman"/>
          <w:sz w:val="21"/>
          <w:szCs w:val="21"/>
        </w:rPr>
        <w:t>中，</w:t>
      </w:r>
      <w:r w:rsidRPr="00D97CB5">
        <w:rPr>
          <w:rFonts w:ascii="Times New Roman" w:hAnsi="Times New Roman"/>
          <w:sz w:val="21"/>
          <w:szCs w:val="21"/>
        </w:rPr>
        <w:t xml:space="preserve"> </w:t>
      </w:r>
      <w:r w:rsidRPr="00D97CB5">
        <w:rPr>
          <w:rFonts w:ascii="Times New Roman" w:hAnsi="Times New Roman" w:hint="eastAsia"/>
          <w:sz w:val="21"/>
          <w:szCs w:val="21"/>
        </w:rPr>
        <w:t>无需异常处理程序进行处理的是（</w:t>
      </w:r>
      <w:r w:rsidRPr="00D97CB5">
        <w:rPr>
          <w:rFonts w:ascii="Times New Roman" w:hAnsi="Times New Roman" w:hint="eastAsia"/>
          <w:sz w:val="21"/>
          <w:szCs w:val="21"/>
        </w:rPr>
        <w:t xml:space="preserve"> </w:t>
      </w:r>
      <w:r w:rsidR="00D15D22">
        <w:rPr>
          <w:rFonts w:ascii="Times New Roman" w:hAnsi="Times New Roman"/>
          <w:sz w:val="21"/>
          <w:szCs w:val="21"/>
        </w:rPr>
        <w:t>B</w:t>
      </w:r>
      <w:r w:rsidRPr="00D97CB5">
        <w:rPr>
          <w:rFonts w:ascii="Times New Roman" w:hAnsi="Times New Roman" w:hint="eastAsia"/>
          <w:sz w:val="21"/>
          <w:szCs w:val="21"/>
        </w:rPr>
        <w:t xml:space="preserve"> </w:t>
      </w:r>
      <w:r w:rsidRPr="00D97CB5">
        <w:rPr>
          <w:rFonts w:ascii="Times New Roman" w:hAnsi="Times New Roman" w:hint="eastAsia"/>
          <w:sz w:val="21"/>
          <w:szCs w:val="21"/>
        </w:rPr>
        <w:t>）</w:t>
      </w:r>
      <w:r w:rsidRPr="00D97CB5">
        <w:rPr>
          <w:rFonts w:ascii="Times New Roman" w:hAnsi="Times New Roman"/>
          <w:sz w:val="21"/>
          <w:szCs w:val="21"/>
        </w:rPr>
        <w:t>。</w:t>
      </w:r>
    </w:p>
    <w:p w:rsidR="00AE3E54" w:rsidRPr="00D97CB5" w:rsidRDefault="00AE3E54" w:rsidP="00AE3E54">
      <w:pPr>
        <w:snapToGrid w:val="0"/>
        <w:spacing w:line="360" w:lineRule="auto"/>
        <w:ind w:leftChars="200" w:left="420" w:firstLine="480"/>
        <w:rPr>
          <w:szCs w:val="21"/>
        </w:rPr>
      </w:pPr>
      <w:r w:rsidRPr="00D97CB5">
        <w:rPr>
          <w:szCs w:val="21"/>
        </w:rPr>
        <w:t xml:space="preserve">A. </w:t>
      </w:r>
      <w:r w:rsidRPr="00D97CB5">
        <w:rPr>
          <w:rFonts w:hint="eastAsia"/>
          <w:szCs w:val="21"/>
        </w:rPr>
        <w:t>缺页故障</w:t>
      </w:r>
      <w:r w:rsidRPr="00D97CB5">
        <w:rPr>
          <w:szCs w:val="21"/>
        </w:rPr>
        <w:t xml:space="preserve">   </w:t>
      </w:r>
      <w:r w:rsidRPr="00D97CB5">
        <w:rPr>
          <w:rFonts w:hint="eastAsia"/>
          <w:szCs w:val="21"/>
        </w:rPr>
        <w:tab/>
      </w:r>
      <w:r w:rsidRPr="00D97CB5">
        <w:rPr>
          <w:szCs w:val="21"/>
        </w:rPr>
        <w:tab/>
      </w:r>
      <w:r w:rsidRPr="00D97CB5">
        <w:rPr>
          <w:szCs w:val="21"/>
        </w:rPr>
        <w:tab/>
      </w:r>
      <w:r w:rsidRPr="00D97CB5">
        <w:rPr>
          <w:szCs w:val="21"/>
        </w:rPr>
        <w:tab/>
      </w:r>
      <w:r w:rsidRPr="00D97CB5">
        <w:rPr>
          <w:szCs w:val="21"/>
        </w:rPr>
        <w:tab/>
      </w:r>
      <w:r w:rsidRPr="00D97CB5">
        <w:rPr>
          <w:szCs w:val="21"/>
        </w:rPr>
        <w:tab/>
        <w:t xml:space="preserve">B. </w:t>
      </w:r>
      <w:r w:rsidRPr="00D97CB5">
        <w:rPr>
          <w:rFonts w:hint="eastAsia"/>
          <w:szCs w:val="21"/>
        </w:rPr>
        <w:t>cache</w:t>
      </w:r>
      <w:r w:rsidRPr="00D97CB5">
        <w:rPr>
          <w:rFonts w:hint="eastAsia"/>
          <w:szCs w:val="21"/>
        </w:rPr>
        <w:t>缺失</w:t>
      </w:r>
    </w:p>
    <w:p w:rsidR="00AE3E54" w:rsidRPr="00D97CB5" w:rsidRDefault="00AE3E54" w:rsidP="00AE3E54">
      <w:pPr>
        <w:snapToGrid w:val="0"/>
        <w:spacing w:line="360" w:lineRule="auto"/>
        <w:ind w:leftChars="200" w:left="420" w:firstLine="480"/>
        <w:rPr>
          <w:szCs w:val="21"/>
        </w:rPr>
      </w:pPr>
      <w:r w:rsidRPr="00D97CB5">
        <w:rPr>
          <w:szCs w:val="21"/>
        </w:rPr>
        <w:t>C.</w:t>
      </w:r>
      <w:r w:rsidRPr="00D97CB5">
        <w:rPr>
          <w:rFonts w:hint="eastAsia"/>
          <w:szCs w:val="21"/>
        </w:rPr>
        <w:t xml:space="preserve"> </w:t>
      </w:r>
      <w:r w:rsidRPr="00D97CB5">
        <w:rPr>
          <w:rFonts w:hint="eastAsia"/>
          <w:szCs w:val="21"/>
        </w:rPr>
        <w:t>地址越界</w:t>
      </w:r>
      <w:r w:rsidRPr="00D97CB5">
        <w:rPr>
          <w:szCs w:val="21"/>
        </w:rPr>
        <w:tab/>
      </w:r>
      <w:r w:rsidRPr="00D97CB5">
        <w:rPr>
          <w:szCs w:val="21"/>
        </w:rPr>
        <w:tab/>
      </w:r>
      <w:r w:rsidRPr="00D97CB5">
        <w:rPr>
          <w:szCs w:val="21"/>
        </w:rPr>
        <w:tab/>
      </w:r>
      <w:r w:rsidRPr="00D97CB5">
        <w:rPr>
          <w:szCs w:val="21"/>
        </w:rPr>
        <w:tab/>
      </w:r>
      <w:r w:rsidRPr="00D97CB5">
        <w:rPr>
          <w:rFonts w:hint="eastAsia"/>
          <w:szCs w:val="21"/>
        </w:rPr>
        <w:tab/>
      </w:r>
      <w:r w:rsidRPr="00D97CB5">
        <w:rPr>
          <w:rFonts w:hint="eastAsia"/>
          <w:szCs w:val="21"/>
        </w:rPr>
        <w:tab/>
      </w:r>
      <w:r w:rsidRPr="00D97CB5">
        <w:rPr>
          <w:rFonts w:hint="eastAsia"/>
          <w:szCs w:val="21"/>
        </w:rPr>
        <w:tab/>
      </w:r>
      <w:r w:rsidRPr="00D97CB5">
        <w:rPr>
          <w:szCs w:val="21"/>
        </w:rPr>
        <w:t xml:space="preserve">D. </w:t>
      </w:r>
      <w:r w:rsidRPr="00D97CB5">
        <w:rPr>
          <w:rFonts w:hint="eastAsia"/>
          <w:szCs w:val="21"/>
        </w:rPr>
        <w:t>除数为</w:t>
      </w:r>
      <w:r w:rsidRPr="00D97CB5">
        <w:rPr>
          <w:rFonts w:hint="eastAsia"/>
          <w:szCs w:val="21"/>
        </w:rPr>
        <w:t>0</w:t>
      </w:r>
    </w:p>
    <w:p w:rsidR="00025C51" w:rsidRDefault="00025C51" w:rsidP="00AE3E54"/>
    <w:p w:rsidR="00AE3E54" w:rsidRDefault="00AE3E54" w:rsidP="00AE3E54">
      <w:r>
        <w:rPr>
          <w:rFonts w:hint="eastAsia"/>
        </w:rPr>
        <w:lastRenderedPageBreak/>
        <w:t>简答题：</w:t>
      </w:r>
    </w:p>
    <w:p w:rsidR="00AE3E54" w:rsidRDefault="00AE3E54" w:rsidP="00AE3E54">
      <w:pPr>
        <w:pStyle w:val="a7"/>
        <w:numPr>
          <w:ilvl w:val="0"/>
          <w:numId w:val="4"/>
        </w:numPr>
        <w:tabs>
          <w:tab w:val="clear" w:pos="420"/>
          <w:tab w:val="num" w:pos="0"/>
          <w:tab w:val="left" w:pos="284"/>
        </w:tabs>
        <w:snapToGrid w:val="0"/>
        <w:spacing w:before="0" w:beforeAutospacing="0" w:after="0" w:afterAutospacing="0" w:line="360" w:lineRule="auto"/>
        <w:ind w:left="0" w:firstLine="0"/>
        <w:rPr>
          <w:rFonts w:ascii="Times New Roman"/>
          <w:sz w:val="21"/>
          <w:szCs w:val="21"/>
        </w:rPr>
      </w:pPr>
      <w:r w:rsidRPr="009D105C">
        <w:rPr>
          <w:rFonts w:ascii="Times New Roman"/>
          <w:sz w:val="21"/>
          <w:szCs w:val="21"/>
        </w:rPr>
        <w:t>假定一个</w:t>
      </w:r>
      <w:r>
        <w:rPr>
          <w:rFonts w:ascii="Times New Roman" w:hint="eastAsia"/>
          <w:sz w:val="21"/>
          <w:szCs w:val="21"/>
        </w:rPr>
        <w:t>分页</w:t>
      </w:r>
      <w:r w:rsidRPr="009D105C">
        <w:rPr>
          <w:rFonts w:ascii="Times New Roman"/>
          <w:sz w:val="21"/>
          <w:szCs w:val="21"/>
        </w:rPr>
        <w:t>虚拟存储系统的虚拟地址为</w:t>
      </w:r>
      <w:r w:rsidRPr="009D105C">
        <w:rPr>
          <w:rFonts w:ascii="Times New Roman"/>
          <w:sz w:val="21"/>
          <w:szCs w:val="21"/>
        </w:rPr>
        <w:t>40</w:t>
      </w:r>
      <w:r w:rsidRPr="009D105C">
        <w:rPr>
          <w:rFonts w:ascii="Times New Roman"/>
          <w:sz w:val="21"/>
          <w:szCs w:val="21"/>
        </w:rPr>
        <w:t>位，物理地址为</w:t>
      </w:r>
      <w:r w:rsidRPr="009D105C">
        <w:rPr>
          <w:rFonts w:ascii="Times New Roman"/>
          <w:sz w:val="21"/>
          <w:szCs w:val="21"/>
        </w:rPr>
        <w:t>36</w:t>
      </w:r>
      <w:r w:rsidRPr="009D105C">
        <w:rPr>
          <w:rFonts w:ascii="Times New Roman"/>
          <w:sz w:val="21"/>
          <w:szCs w:val="21"/>
        </w:rPr>
        <w:t>位，</w:t>
      </w:r>
      <w:proofErr w:type="gramStart"/>
      <w:r w:rsidRPr="009D105C">
        <w:rPr>
          <w:rFonts w:ascii="Times New Roman"/>
          <w:sz w:val="21"/>
          <w:szCs w:val="21"/>
        </w:rPr>
        <w:t>页大小</w:t>
      </w:r>
      <w:proofErr w:type="gramEnd"/>
      <w:r w:rsidRPr="009D105C">
        <w:rPr>
          <w:rFonts w:ascii="Times New Roman"/>
          <w:sz w:val="21"/>
          <w:szCs w:val="21"/>
        </w:rPr>
        <w:t>为</w:t>
      </w:r>
      <w:r w:rsidRPr="009D105C">
        <w:rPr>
          <w:rFonts w:ascii="Times New Roman"/>
          <w:sz w:val="21"/>
          <w:szCs w:val="21"/>
        </w:rPr>
        <w:t>16KB</w:t>
      </w:r>
      <w:r w:rsidRPr="009D105C">
        <w:rPr>
          <w:rFonts w:ascii="Times New Roman" w:hint="eastAsia"/>
          <w:sz w:val="21"/>
          <w:szCs w:val="21"/>
        </w:rPr>
        <w:t>，按字节编址</w:t>
      </w:r>
      <w:r w:rsidRPr="009D105C">
        <w:rPr>
          <w:rFonts w:ascii="Times New Roman"/>
          <w:sz w:val="21"/>
          <w:szCs w:val="21"/>
        </w:rPr>
        <w:t>。若页表中</w:t>
      </w:r>
      <w:r w:rsidRPr="009D105C">
        <w:rPr>
          <w:rFonts w:ascii="Times New Roman" w:hint="eastAsia"/>
          <w:sz w:val="21"/>
          <w:szCs w:val="21"/>
        </w:rPr>
        <w:t>有</w:t>
      </w:r>
      <w:r w:rsidRPr="009D105C">
        <w:rPr>
          <w:rFonts w:ascii="Times New Roman"/>
          <w:sz w:val="21"/>
          <w:szCs w:val="21"/>
        </w:rPr>
        <w:t>有效位、存储保护位、</w:t>
      </w:r>
      <w:r w:rsidRPr="009D105C">
        <w:rPr>
          <w:rFonts w:ascii="Times New Roman" w:hint="eastAsia"/>
          <w:sz w:val="21"/>
          <w:szCs w:val="21"/>
        </w:rPr>
        <w:t>修改</w:t>
      </w:r>
      <w:r w:rsidRPr="009D105C">
        <w:rPr>
          <w:rFonts w:ascii="Times New Roman"/>
          <w:sz w:val="21"/>
          <w:szCs w:val="21"/>
        </w:rPr>
        <w:t>位、使用位</w:t>
      </w:r>
      <w:r>
        <w:rPr>
          <w:rFonts w:ascii="Times New Roman" w:hint="eastAsia"/>
          <w:sz w:val="21"/>
          <w:szCs w:val="21"/>
        </w:rPr>
        <w:t>，</w:t>
      </w:r>
      <w:r w:rsidRPr="009D105C">
        <w:rPr>
          <w:rFonts w:ascii="Times New Roman"/>
          <w:sz w:val="21"/>
          <w:szCs w:val="21"/>
        </w:rPr>
        <w:t>共占</w:t>
      </w:r>
      <w:r w:rsidRPr="009D105C">
        <w:rPr>
          <w:rFonts w:ascii="Times New Roman"/>
          <w:sz w:val="21"/>
          <w:szCs w:val="21"/>
        </w:rPr>
        <w:t>4</w:t>
      </w:r>
      <w:r w:rsidRPr="009D105C">
        <w:rPr>
          <w:rFonts w:ascii="Times New Roman"/>
          <w:sz w:val="21"/>
          <w:szCs w:val="21"/>
        </w:rPr>
        <w:t>位，磁盘地址不在页表中，则该存储系统中每个进程的页表大小为多少？</w:t>
      </w:r>
      <w:r w:rsidR="00D15D22">
        <w:rPr>
          <w:rFonts w:ascii="Times New Roman" w:hint="eastAsia"/>
          <w:sz w:val="21"/>
          <w:szCs w:val="21"/>
        </w:rPr>
        <w:t>`</w:t>
      </w:r>
      <w:r w:rsidR="00D15D22">
        <w:rPr>
          <w:rFonts w:ascii="Times New Roman" w:hint="eastAsia"/>
          <w:sz w:val="21"/>
          <w:szCs w:val="21"/>
        </w:rPr>
        <w:tab/>
      </w:r>
      <w:r w:rsidRPr="009D105C">
        <w:rPr>
          <w:rFonts w:ascii="Times New Roman"/>
          <w:sz w:val="21"/>
          <w:szCs w:val="21"/>
        </w:rPr>
        <w:t>如果按计算出来的实际大小构建页表，则会出现什么问题？</w:t>
      </w:r>
    </w:p>
    <w:p w:rsidR="00D15D22" w:rsidRDefault="00D15D22" w:rsidP="00D15D22">
      <w:pPr>
        <w:pStyle w:val="a7"/>
        <w:tabs>
          <w:tab w:val="left" w:pos="284"/>
        </w:tabs>
        <w:snapToGrid w:val="0"/>
        <w:spacing w:before="0" w:beforeAutospacing="0" w:after="0" w:afterAutospacing="0" w:line="360" w:lineRule="auto"/>
        <w:rPr>
          <w:rFonts w:ascii="Times New Roman"/>
          <w:sz w:val="21"/>
          <w:szCs w:val="21"/>
        </w:rPr>
      </w:pPr>
      <w:r>
        <w:rPr>
          <w:rFonts w:ascii="Times New Roman"/>
          <w:sz w:val="21"/>
          <w:szCs w:val="21"/>
        </w:rPr>
        <w:tab/>
      </w:r>
      <w:r>
        <w:rPr>
          <w:rFonts w:ascii="Times New Roman"/>
          <w:sz w:val="21"/>
          <w:szCs w:val="21"/>
        </w:rPr>
        <w:tab/>
      </w:r>
      <w:r w:rsidR="00CF037E">
        <w:rPr>
          <w:rFonts w:ascii="Times New Roman" w:hint="eastAsia"/>
          <w:sz w:val="21"/>
          <w:szCs w:val="21"/>
        </w:rPr>
        <w:t>每个进程页表大小：</w:t>
      </w:r>
      <w:r w:rsidR="00CF037E">
        <w:rPr>
          <w:rFonts w:ascii="Times New Roman" w:hint="eastAsia"/>
          <w:sz w:val="21"/>
          <w:szCs w:val="21"/>
        </w:rPr>
        <w:t>2</w:t>
      </w:r>
      <w:r w:rsidR="00CF037E" w:rsidRPr="00CF037E">
        <w:rPr>
          <w:rFonts w:ascii="Times New Roman" w:hint="eastAsia"/>
          <w:sz w:val="21"/>
          <w:szCs w:val="21"/>
          <w:vertAlign w:val="superscript"/>
        </w:rPr>
        <w:t>40</w:t>
      </w:r>
      <w:r w:rsidR="00CF037E">
        <w:rPr>
          <w:rFonts w:ascii="Times New Roman" w:hint="eastAsia"/>
          <w:sz w:val="21"/>
          <w:szCs w:val="21"/>
        </w:rPr>
        <w:t>=</w:t>
      </w:r>
      <w:r w:rsidR="00CF037E">
        <w:rPr>
          <w:rFonts w:ascii="Times New Roman"/>
          <w:sz w:val="21"/>
          <w:szCs w:val="21"/>
        </w:rPr>
        <w:t>1TB</w:t>
      </w:r>
    </w:p>
    <w:p w:rsidR="00CF037E" w:rsidRPr="009D105C" w:rsidRDefault="00CF037E" w:rsidP="00D15D22">
      <w:pPr>
        <w:pStyle w:val="a7"/>
        <w:tabs>
          <w:tab w:val="left" w:pos="284"/>
        </w:tabs>
        <w:snapToGrid w:val="0"/>
        <w:spacing w:before="0" w:beforeAutospacing="0" w:after="0" w:afterAutospacing="0" w:line="360" w:lineRule="auto"/>
        <w:rPr>
          <w:rFonts w:ascii="Times New Roman" w:hint="eastAsia"/>
          <w:sz w:val="21"/>
          <w:szCs w:val="21"/>
        </w:rPr>
      </w:pPr>
      <w:r>
        <w:rPr>
          <w:rFonts w:ascii="Times New Roman"/>
          <w:sz w:val="21"/>
          <w:szCs w:val="21"/>
        </w:rPr>
        <w:tab/>
      </w:r>
      <w:r>
        <w:rPr>
          <w:rFonts w:ascii="Times New Roman"/>
          <w:sz w:val="21"/>
          <w:szCs w:val="21"/>
        </w:rPr>
        <w:tab/>
      </w:r>
      <w:r>
        <w:rPr>
          <w:rFonts w:ascii="Times New Roman" w:hint="eastAsia"/>
          <w:sz w:val="21"/>
          <w:szCs w:val="21"/>
        </w:rPr>
        <w:t>每个进程页数过多</w:t>
      </w:r>
    </w:p>
    <w:p w:rsidR="00AE3E54" w:rsidRPr="005761F5" w:rsidRDefault="00AE3E54" w:rsidP="00AE3E54">
      <w:pPr>
        <w:pStyle w:val="a7"/>
        <w:numPr>
          <w:ilvl w:val="0"/>
          <w:numId w:val="4"/>
        </w:numPr>
        <w:tabs>
          <w:tab w:val="clear" w:pos="420"/>
          <w:tab w:val="num" w:pos="0"/>
          <w:tab w:val="left" w:pos="284"/>
        </w:tabs>
        <w:snapToGrid w:val="0"/>
        <w:spacing w:before="0" w:beforeAutospacing="0" w:after="0" w:afterAutospacing="0" w:line="360" w:lineRule="auto"/>
        <w:ind w:left="0" w:firstLine="0"/>
        <w:rPr>
          <w:rFonts w:ascii="Times New Roman"/>
          <w:sz w:val="21"/>
          <w:szCs w:val="21"/>
        </w:rPr>
      </w:pPr>
      <w:r w:rsidRPr="005761F5">
        <w:rPr>
          <w:rFonts w:ascii="Times New Roman"/>
          <w:sz w:val="21"/>
          <w:szCs w:val="21"/>
        </w:rPr>
        <w:t>假定一个计算机系统中有一个</w:t>
      </w:r>
      <w:r w:rsidRPr="005761F5">
        <w:rPr>
          <w:rFonts w:ascii="Times New Roman"/>
          <w:sz w:val="21"/>
          <w:szCs w:val="21"/>
        </w:rPr>
        <w:t>TLB</w:t>
      </w:r>
      <w:r w:rsidRPr="005761F5">
        <w:rPr>
          <w:rFonts w:ascii="Times New Roman"/>
          <w:sz w:val="21"/>
          <w:szCs w:val="21"/>
        </w:rPr>
        <w:t>和一个</w:t>
      </w:r>
      <w:r w:rsidRPr="005761F5">
        <w:rPr>
          <w:rFonts w:ascii="Times New Roman"/>
          <w:sz w:val="21"/>
          <w:szCs w:val="21"/>
        </w:rPr>
        <w:t xml:space="preserve">L1 </w:t>
      </w:r>
      <w:r w:rsidRPr="005761F5">
        <w:rPr>
          <w:rFonts w:ascii="Times New Roman" w:hint="eastAsia"/>
          <w:sz w:val="21"/>
          <w:szCs w:val="21"/>
        </w:rPr>
        <w:t>d</w:t>
      </w:r>
      <w:r w:rsidRPr="005761F5">
        <w:rPr>
          <w:rFonts w:ascii="Times New Roman"/>
          <w:sz w:val="21"/>
          <w:szCs w:val="21"/>
        </w:rPr>
        <w:t xml:space="preserve">ata </w:t>
      </w:r>
      <w:r w:rsidRPr="005761F5">
        <w:rPr>
          <w:rFonts w:ascii="Times New Roman" w:hint="eastAsia"/>
          <w:sz w:val="21"/>
          <w:szCs w:val="21"/>
        </w:rPr>
        <w:t>c</w:t>
      </w:r>
      <w:r w:rsidRPr="005761F5">
        <w:rPr>
          <w:rFonts w:ascii="Times New Roman"/>
          <w:sz w:val="21"/>
          <w:szCs w:val="21"/>
        </w:rPr>
        <w:t>ache</w:t>
      </w:r>
      <w:r w:rsidRPr="005761F5">
        <w:rPr>
          <w:rFonts w:ascii="Times New Roman"/>
          <w:sz w:val="21"/>
          <w:szCs w:val="21"/>
        </w:rPr>
        <w:t>。该系统按字节编址，虚拟地址</w:t>
      </w:r>
      <w:r w:rsidRPr="005761F5">
        <w:rPr>
          <w:rFonts w:ascii="Times New Roman"/>
          <w:sz w:val="21"/>
          <w:szCs w:val="21"/>
        </w:rPr>
        <w:t>16</w:t>
      </w:r>
      <w:r w:rsidRPr="005761F5">
        <w:rPr>
          <w:rFonts w:ascii="Times New Roman"/>
          <w:sz w:val="21"/>
          <w:szCs w:val="21"/>
        </w:rPr>
        <w:t>位，物理地址</w:t>
      </w:r>
      <w:r w:rsidRPr="005761F5">
        <w:rPr>
          <w:rFonts w:ascii="Times New Roman"/>
          <w:sz w:val="21"/>
          <w:szCs w:val="21"/>
        </w:rPr>
        <w:t>12</w:t>
      </w:r>
      <w:r w:rsidRPr="005761F5">
        <w:rPr>
          <w:rFonts w:ascii="Times New Roman"/>
          <w:sz w:val="21"/>
          <w:szCs w:val="21"/>
        </w:rPr>
        <w:t>位</w:t>
      </w:r>
      <w:r w:rsidRPr="005761F5">
        <w:rPr>
          <w:rFonts w:ascii="Times New Roman" w:hint="eastAsia"/>
          <w:sz w:val="21"/>
          <w:szCs w:val="21"/>
        </w:rPr>
        <w:t>；</w:t>
      </w:r>
      <w:proofErr w:type="gramStart"/>
      <w:r w:rsidRPr="005761F5">
        <w:rPr>
          <w:rFonts w:ascii="Times New Roman"/>
          <w:sz w:val="21"/>
          <w:szCs w:val="21"/>
        </w:rPr>
        <w:t>页大小</w:t>
      </w:r>
      <w:proofErr w:type="gramEnd"/>
      <w:r w:rsidRPr="005761F5">
        <w:rPr>
          <w:rFonts w:ascii="Times New Roman"/>
          <w:sz w:val="21"/>
          <w:szCs w:val="21"/>
        </w:rPr>
        <w:t>为</w:t>
      </w:r>
      <w:r w:rsidRPr="005761F5">
        <w:rPr>
          <w:rFonts w:ascii="Times New Roman"/>
          <w:sz w:val="21"/>
          <w:szCs w:val="21"/>
        </w:rPr>
        <w:t>128B</w:t>
      </w:r>
      <w:r w:rsidRPr="005761F5">
        <w:rPr>
          <w:rFonts w:ascii="Times New Roman"/>
          <w:sz w:val="21"/>
          <w:szCs w:val="21"/>
        </w:rPr>
        <w:t>，</w:t>
      </w:r>
      <w:r w:rsidRPr="005761F5">
        <w:rPr>
          <w:rFonts w:ascii="Times New Roman"/>
          <w:sz w:val="21"/>
          <w:szCs w:val="21"/>
        </w:rPr>
        <w:t>TLB</w:t>
      </w:r>
      <w:r>
        <w:rPr>
          <w:rFonts w:ascii="Times New Roman"/>
          <w:sz w:val="21"/>
          <w:szCs w:val="21"/>
        </w:rPr>
        <w:t>为</w:t>
      </w:r>
      <w:r>
        <w:rPr>
          <w:rFonts w:ascii="Times New Roman" w:hint="eastAsia"/>
          <w:sz w:val="21"/>
          <w:szCs w:val="21"/>
        </w:rPr>
        <w:t>4</w:t>
      </w:r>
      <w:r w:rsidRPr="005761F5">
        <w:rPr>
          <w:rFonts w:ascii="Times New Roman"/>
          <w:sz w:val="21"/>
          <w:szCs w:val="21"/>
        </w:rPr>
        <w:t>路组相联，共有</w:t>
      </w:r>
      <w:r w:rsidRPr="005761F5">
        <w:rPr>
          <w:rFonts w:ascii="Times New Roman"/>
          <w:sz w:val="21"/>
          <w:szCs w:val="21"/>
        </w:rPr>
        <w:t>16</w:t>
      </w:r>
      <w:r w:rsidRPr="005761F5">
        <w:rPr>
          <w:rFonts w:ascii="Times New Roman"/>
          <w:sz w:val="21"/>
          <w:szCs w:val="21"/>
        </w:rPr>
        <w:t>个页表项</w:t>
      </w:r>
      <w:r w:rsidRPr="005761F5">
        <w:rPr>
          <w:rFonts w:ascii="Times New Roman" w:hint="eastAsia"/>
          <w:sz w:val="21"/>
          <w:szCs w:val="21"/>
        </w:rPr>
        <w:t>；</w:t>
      </w:r>
      <w:r w:rsidRPr="005761F5">
        <w:rPr>
          <w:rFonts w:ascii="Times New Roman"/>
          <w:sz w:val="21"/>
          <w:szCs w:val="21"/>
        </w:rPr>
        <w:t xml:space="preserve">L1 </w:t>
      </w:r>
      <w:r w:rsidRPr="005761F5">
        <w:rPr>
          <w:rFonts w:ascii="Times New Roman" w:hint="eastAsia"/>
          <w:sz w:val="21"/>
          <w:szCs w:val="21"/>
        </w:rPr>
        <w:t>d</w:t>
      </w:r>
      <w:r w:rsidRPr="005761F5">
        <w:rPr>
          <w:rFonts w:ascii="Times New Roman"/>
          <w:sz w:val="21"/>
          <w:szCs w:val="21"/>
        </w:rPr>
        <w:t xml:space="preserve">ata </w:t>
      </w:r>
      <w:r w:rsidRPr="005761F5">
        <w:rPr>
          <w:rFonts w:ascii="Times New Roman" w:hint="eastAsia"/>
          <w:sz w:val="21"/>
          <w:szCs w:val="21"/>
        </w:rPr>
        <w:t>c</w:t>
      </w:r>
      <w:r w:rsidRPr="005761F5">
        <w:rPr>
          <w:rFonts w:ascii="Times New Roman"/>
          <w:sz w:val="21"/>
          <w:szCs w:val="21"/>
        </w:rPr>
        <w:t>ache</w:t>
      </w:r>
      <w:r w:rsidRPr="005761F5">
        <w:rPr>
          <w:rFonts w:ascii="Times New Roman"/>
          <w:sz w:val="21"/>
          <w:szCs w:val="21"/>
        </w:rPr>
        <w:t>采用直接映射方式，块大小为</w:t>
      </w:r>
      <w:r w:rsidRPr="005761F5">
        <w:rPr>
          <w:rFonts w:ascii="Times New Roman"/>
          <w:sz w:val="21"/>
          <w:szCs w:val="21"/>
        </w:rPr>
        <w:t>4B</w:t>
      </w:r>
      <w:r w:rsidRPr="005761F5">
        <w:rPr>
          <w:rFonts w:ascii="Times New Roman"/>
          <w:sz w:val="21"/>
          <w:szCs w:val="21"/>
        </w:rPr>
        <w:t>，共</w:t>
      </w:r>
      <w:r w:rsidRPr="005761F5">
        <w:rPr>
          <w:rFonts w:ascii="Times New Roman"/>
          <w:sz w:val="21"/>
          <w:szCs w:val="21"/>
        </w:rPr>
        <w:t>16</w:t>
      </w:r>
      <w:r w:rsidRPr="005761F5">
        <w:rPr>
          <w:rFonts w:ascii="Times New Roman"/>
          <w:sz w:val="21"/>
          <w:szCs w:val="21"/>
        </w:rPr>
        <w:t>行。在系统运行到某一时刻时，</w:t>
      </w:r>
      <w:r w:rsidRPr="005761F5">
        <w:rPr>
          <w:rFonts w:ascii="Times New Roman"/>
          <w:sz w:val="21"/>
          <w:szCs w:val="21"/>
        </w:rPr>
        <w:t>TLB</w:t>
      </w:r>
      <w:r w:rsidRPr="005761F5">
        <w:rPr>
          <w:rFonts w:ascii="Times New Roman"/>
          <w:sz w:val="21"/>
          <w:szCs w:val="21"/>
        </w:rPr>
        <w:t>、页表和</w:t>
      </w:r>
      <w:r w:rsidRPr="005761F5">
        <w:rPr>
          <w:rFonts w:ascii="Times New Roman"/>
          <w:sz w:val="21"/>
          <w:szCs w:val="21"/>
        </w:rPr>
        <w:t xml:space="preserve">L1 </w:t>
      </w:r>
      <w:r w:rsidRPr="005761F5">
        <w:rPr>
          <w:rFonts w:ascii="Times New Roman" w:hint="eastAsia"/>
          <w:sz w:val="21"/>
          <w:szCs w:val="21"/>
        </w:rPr>
        <w:t>d</w:t>
      </w:r>
      <w:r w:rsidRPr="005761F5">
        <w:rPr>
          <w:rFonts w:ascii="Times New Roman"/>
          <w:sz w:val="21"/>
          <w:szCs w:val="21"/>
        </w:rPr>
        <w:t xml:space="preserve">ata </w:t>
      </w:r>
      <w:r w:rsidRPr="005761F5">
        <w:rPr>
          <w:rFonts w:ascii="Times New Roman" w:hint="eastAsia"/>
          <w:sz w:val="21"/>
          <w:szCs w:val="21"/>
        </w:rPr>
        <w:t>c</w:t>
      </w:r>
      <w:r w:rsidRPr="005761F5">
        <w:rPr>
          <w:rFonts w:ascii="Times New Roman"/>
          <w:sz w:val="21"/>
          <w:szCs w:val="21"/>
        </w:rPr>
        <w:t>ache</w:t>
      </w:r>
      <w:r w:rsidRPr="005761F5">
        <w:rPr>
          <w:rFonts w:ascii="Times New Roman"/>
          <w:sz w:val="21"/>
          <w:szCs w:val="21"/>
        </w:rPr>
        <w:t>中的部分内容</w:t>
      </w:r>
      <w:r w:rsidRPr="005761F5">
        <w:rPr>
          <w:rFonts w:ascii="Times New Roman" w:hint="eastAsia"/>
          <w:sz w:val="21"/>
          <w:szCs w:val="21"/>
        </w:rPr>
        <w:t>（用十六进制表示）</w:t>
      </w:r>
      <w:r>
        <w:rPr>
          <w:rFonts w:ascii="Times New Roman"/>
          <w:sz w:val="21"/>
          <w:szCs w:val="21"/>
        </w:rPr>
        <w:t>如</w:t>
      </w:r>
      <w:r>
        <w:rPr>
          <w:rFonts w:ascii="Times New Roman" w:hint="eastAsia"/>
          <w:sz w:val="21"/>
          <w:szCs w:val="21"/>
        </w:rPr>
        <w:t>图</w:t>
      </w:r>
      <w:r>
        <w:rPr>
          <w:rFonts w:ascii="Times New Roman" w:hint="eastAsia"/>
          <w:sz w:val="21"/>
          <w:szCs w:val="21"/>
        </w:rPr>
        <w:t>6.8</w:t>
      </w:r>
      <w:r>
        <w:rPr>
          <w:rFonts w:ascii="Times New Roman" w:hint="eastAsia"/>
          <w:sz w:val="21"/>
          <w:szCs w:val="21"/>
        </w:rPr>
        <w:t>所示。</w:t>
      </w:r>
    </w:p>
    <w:p w:rsidR="00AE3E54" w:rsidRPr="00096607" w:rsidRDefault="00AE3E54" w:rsidP="00AE3E54">
      <w:pPr>
        <w:pStyle w:val="21"/>
        <w:snapToGrid w:val="0"/>
        <w:spacing w:after="0" w:line="360" w:lineRule="auto"/>
        <w:rPr>
          <w:b/>
          <w:sz w:val="10"/>
          <w:szCs w:val="10"/>
        </w:rPr>
      </w:pPr>
    </w:p>
    <w:p w:rsidR="00AE3E54" w:rsidRPr="000F48BD" w:rsidRDefault="00AE3E54" w:rsidP="00AE3E54">
      <w:pPr>
        <w:pStyle w:val="21"/>
        <w:snapToGrid w:val="0"/>
        <w:spacing w:after="0" w:line="360" w:lineRule="auto"/>
        <w:ind w:leftChars="171" w:left="359"/>
        <w:rPr>
          <w:sz w:val="18"/>
          <w:szCs w:val="18"/>
        </w:rPr>
      </w:pPr>
      <w:r w:rsidRPr="000F48BD">
        <w:rPr>
          <w:sz w:val="18"/>
          <w:szCs w:val="18"/>
        </w:rPr>
        <w:t>组号</w:t>
      </w:r>
      <w:r w:rsidRPr="000F48BD">
        <w:rPr>
          <w:sz w:val="18"/>
          <w:szCs w:val="18"/>
        </w:rPr>
        <w:t xml:space="preserve">  </w:t>
      </w:r>
      <w:r w:rsidRPr="000F48BD">
        <w:rPr>
          <w:sz w:val="18"/>
          <w:szCs w:val="18"/>
        </w:rPr>
        <w:t>标记</w:t>
      </w:r>
      <w:r w:rsidRPr="000F48BD">
        <w:rPr>
          <w:sz w:val="18"/>
          <w:szCs w:val="18"/>
        </w:rPr>
        <w:t xml:space="preserve">   </w:t>
      </w:r>
      <w:proofErr w:type="gramStart"/>
      <w:r w:rsidRPr="000F48BD">
        <w:rPr>
          <w:sz w:val="18"/>
          <w:szCs w:val="18"/>
        </w:rPr>
        <w:t>页框号</w:t>
      </w:r>
      <w:proofErr w:type="gramEnd"/>
      <w:r w:rsidRPr="000F48BD">
        <w:rPr>
          <w:sz w:val="18"/>
          <w:szCs w:val="18"/>
        </w:rPr>
        <w:t xml:space="preserve">  </w:t>
      </w:r>
      <w:r w:rsidRPr="000F48BD">
        <w:rPr>
          <w:sz w:val="18"/>
          <w:szCs w:val="18"/>
        </w:rPr>
        <w:t>有效位</w:t>
      </w:r>
      <w:r w:rsidRPr="000F48BD">
        <w:rPr>
          <w:sz w:val="18"/>
          <w:szCs w:val="18"/>
        </w:rPr>
        <w:t xml:space="preserve">   </w:t>
      </w:r>
      <w:r w:rsidRPr="000F48BD">
        <w:rPr>
          <w:sz w:val="18"/>
          <w:szCs w:val="18"/>
        </w:rPr>
        <w:t>标记</w:t>
      </w:r>
      <w:r w:rsidRPr="000F48BD">
        <w:rPr>
          <w:sz w:val="18"/>
          <w:szCs w:val="18"/>
        </w:rPr>
        <w:t xml:space="preserve">   </w:t>
      </w:r>
      <w:proofErr w:type="gramStart"/>
      <w:r w:rsidRPr="000F48BD">
        <w:rPr>
          <w:sz w:val="18"/>
          <w:szCs w:val="18"/>
        </w:rPr>
        <w:t>页框号</w:t>
      </w:r>
      <w:proofErr w:type="gramEnd"/>
      <w:r w:rsidRPr="000F48BD">
        <w:rPr>
          <w:sz w:val="18"/>
          <w:szCs w:val="18"/>
        </w:rPr>
        <w:t xml:space="preserve">  </w:t>
      </w:r>
      <w:r w:rsidRPr="000F48BD">
        <w:rPr>
          <w:sz w:val="18"/>
          <w:szCs w:val="18"/>
        </w:rPr>
        <w:t>有效位</w:t>
      </w:r>
      <w:r w:rsidRPr="000F48BD">
        <w:rPr>
          <w:sz w:val="18"/>
          <w:szCs w:val="18"/>
        </w:rPr>
        <w:t xml:space="preserve">   </w:t>
      </w:r>
      <w:r w:rsidRPr="000F48BD">
        <w:rPr>
          <w:sz w:val="18"/>
          <w:szCs w:val="18"/>
        </w:rPr>
        <w:t>标记</w:t>
      </w:r>
      <w:r w:rsidRPr="000F48BD">
        <w:rPr>
          <w:sz w:val="18"/>
          <w:szCs w:val="18"/>
        </w:rPr>
        <w:t xml:space="preserve">   </w:t>
      </w:r>
      <w:proofErr w:type="gramStart"/>
      <w:r w:rsidRPr="000F48BD">
        <w:rPr>
          <w:sz w:val="18"/>
          <w:szCs w:val="18"/>
        </w:rPr>
        <w:t>页框号</w:t>
      </w:r>
      <w:proofErr w:type="gramEnd"/>
      <w:r w:rsidRPr="000F48BD">
        <w:rPr>
          <w:sz w:val="18"/>
          <w:szCs w:val="18"/>
        </w:rPr>
        <w:t xml:space="preserve">  </w:t>
      </w:r>
      <w:r w:rsidRPr="000F48BD">
        <w:rPr>
          <w:sz w:val="18"/>
          <w:szCs w:val="18"/>
        </w:rPr>
        <w:t>有效位</w:t>
      </w:r>
      <w:r w:rsidRPr="000F48BD">
        <w:rPr>
          <w:sz w:val="18"/>
          <w:szCs w:val="18"/>
        </w:rPr>
        <w:t xml:space="preserve">   </w:t>
      </w:r>
      <w:r w:rsidRPr="000F48BD">
        <w:rPr>
          <w:sz w:val="18"/>
          <w:szCs w:val="18"/>
        </w:rPr>
        <w:t>标记</w:t>
      </w:r>
      <w:r w:rsidRPr="000F48BD">
        <w:rPr>
          <w:sz w:val="18"/>
          <w:szCs w:val="18"/>
        </w:rPr>
        <w:t xml:space="preserve">   </w:t>
      </w:r>
      <w:proofErr w:type="gramStart"/>
      <w:r w:rsidRPr="000F48BD">
        <w:rPr>
          <w:sz w:val="18"/>
          <w:szCs w:val="18"/>
        </w:rPr>
        <w:t>页框号</w:t>
      </w:r>
      <w:proofErr w:type="gramEnd"/>
      <w:r w:rsidRPr="000F48BD">
        <w:rPr>
          <w:sz w:val="18"/>
          <w:szCs w:val="18"/>
        </w:rPr>
        <w:t xml:space="preserve">  </w:t>
      </w:r>
      <w:r w:rsidRPr="000F48BD">
        <w:rPr>
          <w:sz w:val="18"/>
          <w:szCs w:val="18"/>
        </w:rPr>
        <w:t>有效位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"/>
        <w:gridCol w:w="645"/>
        <w:gridCol w:w="657"/>
        <w:gridCol w:w="623"/>
        <w:gridCol w:w="647"/>
        <w:gridCol w:w="658"/>
        <w:gridCol w:w="623"/>
        <w:gridCol w:w="658"/>
        <w:gridCol w:w="647"/>
        <w:gridCol w:w="623"/>
        <w:gridCol w:w="658"/>
        <w:gridCol w:w="647"/>
        <w:gridCol w:w="623"/>
      </w:tblGrid>
      <w:tr w:rsidR="00AE3E54" w:rsidRPr="000F48BD" w:rsidTr="00086949">
        <w:trPr>
          <w:trHeight w:val="284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737" w:type="dxa"/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03</w:t>
            </w:r>
          </w:p>
        </w:tc>
        <w:tc>
          <w:tcPr>
            <w:tcW w:w="738" w:type="dxa"/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tcBorders>
              <w:righ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09</w:t>
            </w:r>
          </w:p>
        </w:tc>
        <w:tc>
          <w:tcPr>
            <w:tcW w:w="738" w:type="dxa"/>
            <w:tcBorders>
              <w:left w:val="single" w:sz="2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0F48BD">
              <w:rPr>
                <w:sz w:val="18"/>
                <w:szCs w:val="18"/>
              </w:rPr>
              <w:t>D</w:t>
            </w:r>
          </w:p>
        </w:tc>
        <w:tc>
          <w:tcPr>
            <w:tcW w:w="738" w:type="dxa"/>
            <w:tcBorders>
              <w:righ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738" w:type="dxa"/>
            <w:tcBorders>
              <w:lef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00</w:t>
            </w:r>
          </w:p>
        </w:tc>
        <w:tc>
          <w:tcPr>
            <w:tcW w:w="738" w:type="dxa"/>
            <w:tcBorders>
              <w:right w:val="single" w:sz="2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lef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07</w:t>
            </w:r>
          </w:p>
        </w:tc>
        <w:tc>
          <w:tcPr>
            <w:tcW w:w="738" w:type="dxa"/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738" w:type="dxa"/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</w:tr>
      <w:tr w:rsidR="00AE3E54" w:rsidRPr="000F48BD" w:rsidTr="00086949">
        <w:trPr>
          <w:trHeight w:val="284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737" w:type="dxa"/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0F48BD">
              <w:rPr>
                <w:sz w:val="18"/>
                <w:szCs w:val="18"/>
              </w:rPr>
              <w:t>3</w:t>
            </w:r>
          </w:p>
        </w:tc>
        <w:tc>
          <w:tcPr>
            <w:tcW w:w="738" w:type="dxa"/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2D</w:t>
            </w:r>
          </w:p>
        </w:tc>
        <w:tc>
          <w:tcPr>
            <w:tcW w:w="738" w:type="dxa"/>
            <w:tcBorders>
              <w:righ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738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02</w:t>
            </w:r>
          </w:p>
        </w:tc>
        <w:tc>
          <w:tcPr>
            <w:tcW w:w="738" w:type="dxa"/>
            <w:tcBorders>
              <w:left w:val="single" w:sz="2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tcBorders>
              <w:righ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lef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04</w:t>
            </w:r>
          </w:p>
        </w:tc>
        <w:tc>
          <w:tcPr>
            <w:tcW w:w="738" w:type="dxa"/>
            <w:tcBorders>
              <w:right w:val="single" w:sz="2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lef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F48BD">
                <w:rPr>
                  <w:sz w:val="18"/>
                  <w:szCs w:val="18"/>
                </w:rPr>
                <w:t>0A</w:t>
              </w:r>
            </w:smartTag>
          </w:p>
        </w:tc>
        <w:tc>
          <w:tcPr>
            <w:tcW w:w="738" w:type="dxa"/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</w:tr>
      <w:tr w:rsidR="00AE3E54" w:rsidRPr="000F48BD" w:rsidTr="00086949">
        <w:trPr>
          <w:trHeight w:val="284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2</w:t>
            </w:r>
          </w:p>
        </w:tc>
        <w:tc>
          <w:tcPr>
            <w:tcW w:w="737" w:type="dxa"/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02</w:t>
            </w:r>
          </w:p>
        </w:tc>
        <w:tc>
          <w:tcPr>
            <w:tcW w:w="738" w:type="dxa"/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tcBorders>
              <w:righ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08</w:t>
            </w:r>
          </w:p>
        </w:tc>
        <w:tc>
          <w:tcPr>
            <w:tcW w:w="738" w:type="dxa"/>
            <w:tcBorders>
              <w:left w:val="single" w:sz="2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tcBorders>
              <w:righ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lef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06</w:t>
            </w:r>
          </w:p>
        </w:tc>
        <w:tc>
          <w:tcPr>
            <w:tcW w:w="738" w:type="dxa"/>
            <w:tcBorders>
              <w:right w:val="single" w:sz="2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lef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03</w:t>
            </w:r>
          </w:p>
        </w:tc>
        <w:tc>
          <w:tcPr>
            <w:tcW w:w="738" w:type="dxa"/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</w:tr>
      <w:tr w:rsidR="00AE3E54" w:rsidRPr="000F48BD" w:rsidTr="00086949">
        <w:trPr>
          <w:trHeight w:val="284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3</w:t>
            </w:r>
          </w:p>
        </w:tc>
        <w:tc>
          <w:tcPr>
            <w:tcW w:w="737" w:type="dxa"/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07</w:t>
            </w:r>
          </w:p>
        </w:tc>
        <w:tc>
          <w:tcPr>
            <w:tcW w:w="738" w:type="dxa"/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tcBorders>
              <w:righ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63</w:t>
            </w:r>
          </w:p>
        </w:tc>
        <w:tc>
          <w:tcPr>
            <w:tcW w:w="738" w:type="dxa"/>
            <w:tcBorders>
              <w:left w:val="single" w:sz="2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738" w:type="dxa"/>
            <w:tcBorders>
              <w:righ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738" w:type="dxa"/>
            <w:tcBorders>
              <w:lef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F48BD">
                <w:rPr>
                  <w:sz w:val="18"/>
                  <w:szCs w:val="18"/>
                </w:rPr>
                <w:t>0A</w:t>
              </w:r>
            </w:smartTag>
          </w:p>
        </w:tc>
        <w:tc>
          <w:tcPr>
            <w:tcW w:w="738" w:type="dxa"/>
            <w:tcBorders>
              <w:right w:val="single" w:sz="2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34</w:t>
            </w:r>
          </w:p>
        </w:tc>
        <w:tc>
          <w:tcPr>
            <w:tcW w:w="738" w:type="dxa"/>
            <w:tcBorders>
              <w:left w:val="single" w:sz="2" w:space="0" w:color="auto"/>
              <w:righ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738" w:type="dxa"/>
            <w:tcBorders>
              <w:left w:val="single" w:sz="8" w:space="0" w:color="auto"/>
            </w:tcBorders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72</w:t>
            </w:r>
          </w:p>
        </w:tc>
        <w:tc>
          <w:tcPr>
            <w:tcW w:w="738" w:type="dxa"/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vAlign w:val="center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</w:tr>
    </w:tbl>
    <w:p w:rsidR="00AE3E54" w:rsidRPr="000F48BD" w:rsidRDefault="00AE3E54" w:rsidP="00AE3E54">
      <w:pPr>
        <w:pStyle w:val="21"/>
        <w:numPr>
          <w:ilvl w:val="1"/>
          <w:numId w:val="5"/>
        </w:numPr>
        <w:snapToGrid w:val="0"/>
        <w:spacing w:after="0" w:line="360" w:lineRule="auto"/>
        <w:ind w:leftChars="0"/>
        <w:jc w:val="center"/>
        <w:rPr>
          <w:sz w:val="18"/>
          <w:szCs w:val="18"/>
        </w:rPr>
      </w:pPr>
      <w:r w:rsidRPr="000F48BD">
        <w:rPr>
          <w:sz w:val="18"/>
          <w:szCs w:val="18"/>
        </w:rPr>
        <w:t>TLB</w:t>
      </w:r>
      <w:r w:rsidRPr="000F48BD">
        <w:rPr>
          <w:sz w:val="18"/>
          <w:szCs w:val="18"/>
        </w:rPr>
        <w:t>（</w:t>
      </w:r>
      <w:r w:rsidRPr="000F48BD">
        <w:rPr>
          <w:rFonts w:hint="eastAsia"/>
          <w:sz w:val="18"/>
          <w:szCs w:val="18"/>
        </w:rPr>
        <w:t>4</w:t>
      </w:r>
      <w:r w:rsidRPr="000F48BD">
        <w:rPr>
          <w:sz w:val="18"/>
          <w:szCs w:val="18"/>
        </w:rPr>
        <w:t>路组相联）：</w:t>
      </w:r>
      <w:r w:rsidRPr="000F48BD">
        <w:rPr>
          <w:rFonts w:hint="eastAsia"/>
          <w:sz w:val="18"/>
          <w:szCs w:val="18"/>
        </w:rPr>
        <w:t>4</w:t>
      </w:r>
      <w:r w:rsidRPr="000F48BD">
        <w:rPr>
          <w:sz w:val="18"/>
          <w:szCs w:val="18"/>
        </w:rPr>
        <w:t>组、</w:t>
      </w:r>
      <w:r w:rsidRPr="000F48BD">
        <w:rPr>
          <w:sz w:val="18"/>
          <w:szCs w:val="18"/>
        </w:rPr>
        <w:t>16</w:t>
      </w:r>
      <w:r w:rsidRPr="000F48BD">
        <w:rPr>
          <w:sz w:val="18"/>
          <w:szCs w:val="18"/>
        </w:rPr>
        <w:t>个页表项</w:t>
      </w:r>
    </w:p>
    <w:p w:rsidR="00AE3E54" w:rsidRPr="000F48BD" w:rsidRDefault="00AE3E54" w:rsidP="00AE3E54">
      <w:pPr>
        <w:pStyle w:val="21"/>
        <w:snapToGrid w:val="0"/>
        <w:spacing w:after="0" w:line="360" w:lineRule="auto"/>
        <w:ind w:leftChars="0" w:left="0"/>
        <w:rPr>
          <w:sz w:val="18"/>
          <w:szCs w:val="18"/>
        </w:rPr>
      </w:pPr>
    </w:p>
    <w:p w:rsidR="00AE3E54" w:rsidRPr="000F48BD" w:rsidRDefault="00AE3E54" w:rsidP="00AE3E54">
      <w:pPr>
        <w:pStyle w:val="21"/>
        <w:snapToGrid w:val="0"/>
        <w:spacing w:after="0" w:line="360" w:lineRule="auto"/>
        <w:ind w:leftChars="0" w:left="0" w:firstLineChars="196" w:firstLine="353"/>
        <w:rPr>
          <w:sz w:val="18"/>
          <w:szCs w:val="18"/>
        </w:rPr>
      </w:pPr>
      <w:r w:rsidRPr="000F48BD">
        <w:rPr>
          <w:sz w:val="18"/>
          <w:szCs w:val="18"/>
        </w:rPr>
        <w:t>虚页号</w:t>
      </w:r>
      <w:r w:rsidRPr="000F48BD">
        <w:rPr>
          <w:sz w:val="18"/>
          <w:szCs w:val="18"/>
        </w:rPr>
        <w:t xml:space="preserve">   </w:t>
      </w:r>
      <w:proofErr w:type="gramStart"/>
      <w:r w:rsidRPr="000F48BD">
        <w:rPr>
          <w:sz w:val="18"/>
          <w:szCs w:val="18"/>
        </w:rPr>
        <w:t>页框号</w:t>
      </w:r>
      <w:proofErr w:type="gramEnd"/>
      <w:r w:rsidRPr="000F48BD">
        <w:rPr>
          <w:sz w:val="18"/>
          <w:szCs w:val="18"/>
        </w:rPr>
        <w:t xml:space="preserve">   </w:t>
      </w:r>
      <w:r w:rsidRPr="000F48BD">
        <w:rPr>
          <w:sz w:val="18"/>
          <w:szCs w:val="18"/>
        </w:rPr>
        <w:t>有效位</w:t>
      </w:r>
      <w:r w:rsidRPr="000F48BD">
        <w:rPr>
          <w:sz w:val="18"/>
          <w:szCs w:val="18"/>
        </w:rPr>
        <w:t xml:space="preserve">       </w:t>
      </w:r>
      <w:r w:rsidRPr="000F48BD">
        <w:rPr>
          <w:sz w:val="18"/>
          <w:szCs w:val="18"/>
        </w:rPr>
        <w:t>行索引</w:t>
      </w:r>
      <w:r w:rsidRPr="000F48BD">
        <w:rPr>
          <w:sz w:val="18"/>
          <w:szCs w:val="18"/>
        </w:rPr>
        <w:t xml:space="preserve">    </w:t>
      </w:r>
      <w:r w:rsidRPr="000F48BD">
        <w:rPr>
          <w:sz w:val="18"/>
          <w:szCs w:val="18"/>
        </w:rPr>
        <w:t>标记</w:t>
      </w:r>
      <w:r w:rsidRPr="000F48BD">
        <w:rPr>
          <w:sz w:val="18"/>
          <w:szCs w:val="18"/>
        </w:rPr>
        <w:t xml:space="preserve">      </w:t>
      </w:r>
      <w:r w:rsidRPr="000F48BD">
        <w:rPr>
          <w:sz w:val="18"/>
          <w:szCs w:val="18"/>
        </w:rPr>
        <w:t>有效位</w:t>
      </w:r>
      <w:r w:rsidRPr="000F48BD">
        <w:rPr>
          <w:sz w:val="18"/>
          <w:szCs w:val="18"/>
        </w:rPr>
        <w:t xml:space="preserve">    </w:t>
      </w:r>
      <w:r w:rsidRPr="000F48BD">
        <w:rPr>
          <w:sz w:val="18"/>
          <w:szCs w:val="18"/>
        </w:rPr>
        <w:t>字节</w:t>
      </w:r>
      <w:r w:rsidRPr="000F48BD">
        <w:rPr>
          <w:sz w:val="18"/>
          <w:szCs w:val="18"/>
        </w:rPr>
        <w:t xml:space="preserve">3     </w:t>
      </w:r>
      <w:r w:rsidRPr="000F48BD">
        <w:rPr>
          <w:sz w:val="18"/>
          <w:szCs w:val="18"/>
        </w:rPr>
        <w:t>字节</w:t>
      </w:r>
      <w:r w:rsidRPr="000F48BD">
        <w:rPr>
          <w:sz w:val="18"/>
          <w:szCs w:val="18"/>
        </w:rPr>
        <w:t xml:space="preserve">2     </w:t>
      </w:r>
      <w:r w:rsidRPr="000F48BD">
        <w:rPr>
          <w:sz w:val="18"/>
          <w:szCs w:val="18"/>
        </w:rPr>
        <w:t>字节</w:t>
      </w:r>
      <w:r w:rsidRPr="000F48BD">
        <w:rPr>
          <w:sz w:val="18"/>
          <w:szCs w:val="18"/>
        </w:rPr>
        <w:t xml:space="preserve">1     </w:t>
      </w:r>
      <w:r w:rsidRPr="000F48BD">
        <w:rPr>
          <w:sz w:val="18"/>
          <w:szCs w:val="18"/>
        </w:rPr>
        <w:t>字节</w:t>
      </w:r>
      <w:r w:rsidRPr="000F48BD">
        <w:rPr>
          <w:sz w:val="18"/>
          <w:szCs w:val="18"/>
        </w:rPr>
        <w:t>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3"/>
        <w:gridCol w:w="880"/>
        <w:gridCol w:w="853"/>
        <w:gridCol w:w="859"/>
        <w:gridCol w:w="871"/>
        <w:gridCol w:w="854"/>
        <w:gridCol w:w="872"/>
        <w:gridCol w:w="872"/>
        <w:gridCol w:w="871"/>
        <w:gridCol w:w="877"/>
      </w:tblGrid>
      <w:tr w:rsidR="00AE3E54" w:rsidRPr="000F48BD" w:rsidTr="00086949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0F48BD">
              <w:rPr>
                <w:sz w:val="18"/>
                <w:szCs w:val="18"/>
              </w:rPr>
              <w:t>00</w:t>
            </w:r>
          </w:p>
        </w:tc>
        <w:tc>
          <w:tcPr>
            <w:tcW w:w="95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08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19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12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56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C9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AC</w:t>
            </w:r>
          </w:p>
        </w:tc>
      </w:tr>
      <w:tr w:rsidR="00AE3E54" w:rsidRPr="000F48BD" w:rsidTr="00086949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0F48BD">
              <w:rPr>
                <w:sz w:val="18"/>
                <w:szCs w:val="18"/>
              </w:rPr>
              <w:t>01</w:t>
            </w:r>
          </w:p>
        </w:tc>
        <w:tc>
          <w:tcPr>
            <w:tcW w:w="95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03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</w:tr>
      <w:tr w:rsidR="00AE3E54" w:rsidRPr="000F48BD" w:rsidTr="00086949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0F48BD">
              <w:rPr>
                <w:sz w:val="18"/>
                <w:szCs w:val="18"/>
              </w:rPr>
              <w:t>02</w:t>
            </w:r>
          </w:p>
        </w:tc>
        <w:tc>
          <w:tcPr>
            <w:tcW w:w="95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14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2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1B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03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45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12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CD</w:t>
            </w:r>
          </w:p>
        </w:tc>
      </w:tr>
      <w:tr w:rsidR="00AE3E54" w:rsidRPr="000F48BD" w:rsidTr="00086949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0F48BD">
              <w:rPr>
                <w:sz w:val="18"/>
                <w:szCs w:val="18"/>
              </w:rPr>
              <w:t>03</w:t>
            </w:r>
          </w:p>
        </w:tc>
        <w:tc>
          <w:tcPr>
            <w:tcW w:w="95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02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3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</w:tr>
      <w:tr w:rsidR="00AE3E54" w:rsidRPr="000F48BD" w:rsidTr="00086949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0F48BD">
              <w:rPr>
                <w:sz w:val="18"/>
                <w:szCs w:val="18"/>
              </w:rPr>
              <w:t>04</w:t>
            </w:r>
          </w:p>
        </w:tc>
        <w:tc>
          <w:tcPr>
            <w:tcW w:w="95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4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32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23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34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C2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F48BD">
                <w:rPr>
                  <w:sz w:val="18"/>
                  <w:szCs w:val="18"/>
                </w:rPr>
                <w:t>2A</w:t>
              </w:r>
            </w:smartTag>
          </w:p>
        </w:tc>
      </w:tr>
      <w:tr w:rsidR="00AE3E54" w:rsidRPr="000F48BD" w:rsidTr="00086949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0F48BD">
              <w:rPr>
                <w:sz w:val="18"/>
                <w:szCs w:val="18"/>
              </w:rPr>
              <w:t>05</w:t>
            </w:r>
          </w:p>
        </w:tc>
        <w:tc>
          <w:tcPr>
            <w:tcW w:w="95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16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5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0D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46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67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23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3D</w:t>
            </w:r>
          </w:p>
        </w:tc>
      </w:tr>
      <w:tr w:rsidR="00AE3E54" w:rsidRPr="000F48BD" w:rsidTr="00086949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0F48BD">
              <w:rPr>
                <w:sz w:val="18"/>
                <w:szCs w:val="18"/>
              </w:rPr>
              <w:t>06</w:t>
            </w:r>
          </w:p>
        </w:tc>
        <w:tc>
          <w:tcPr>
            <w:tcW w:w="95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6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</w:tr>
      <w:tr w:rsidR="00AE3E54" w:rsidRPr="000F48BD" w:rsidTr="00086949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0F48BD">
              <w:rPr>
                <w:sz w:val="18"/>
                <w:szCs w:val="18"/>
              </w:rPr>
              <w:t>07</w:t>
            </w:r>
          </w:p>
        </w:tc>
        <w:tc>
          <w:tcPr>
            <w:tcW w:w="95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07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7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12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54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65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DC</w:t>
            </w:r>
          </w:p>
        </w:tc>
      </w:tr>
      <w:tr w:rsidR="00AE3E54" w:rsidRPr="000F48BD" w:rsidTr="00086949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0F48BD">
              <w:rPr>
                <w:sz w:val="18"/>
                <w:szCs w:val="18"/>
              </w:rPr>
              <w:t>08</w:t>
            </w:r>
          </w:p>
        </w:tc>
        <w:tc>
          <w:tcPr>
            <w:tcW w:w="95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13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8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24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23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62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12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F48BD">
                <w:rPr>
                  <w:sz w:val="18"/>
                  <w:szCs w:val="18"/>
                </w:rPr>
                <w:t>3A</w:t>
              </w:r>
            </w:smartTag>
          </w:p>
        </w:tc>
      </w:tr>
      <w:tr w:rsidR="00AE3E54" w:rsidRPr="000F48BD" w:rsidTr="00086949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0F48BD">
              <w:rPr>
                <w:sz w:val="18"/>
                <w:szCs w:val="18"/>
              </w:rPr>
              <w:t>09</w:t>
            </w:r>
          </w:p>
        </w:tc>
        <w:tc>
          <w:tcPr>
            <w:tcW w:w="95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17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9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</w:tr>
      <w:tr w:rsidR="00AE3E54" w:rsidRPr="000F48BD" w:rsidTr="00086949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>
                <w:rPr>
                  <w:rFonts w:hint="eastAsia"/>
                  <w:sz w:val="18"/>
                  <w:szCs w:val="18"/>
                </w:rPr>
                <w:t>0</w:t>
              </w:r>
              <w:r w:rsidRPr="000F48BD">
                <w:rPr>
                  <w:sz w:val="18"/>
                  <w:szCs w:val="18"/>
                </w:rPr>
                <w:t>0A</w:t>
              </w:r>
            </w:smartTag>
          </w:p>
        </w:tc>
        <w:tc>
          <w:tcPr>
            <w:tcW w:w="95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09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A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2D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43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62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23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C3</w:t>
            </w:r>
          </w:p>
        </w:tc>
      </w:tr>
      <w:tr w:rsidR="00AE3E54" w:rsidRPr="000F48BD" w:rsidTr="00086949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0F48BD">
              <w:rPr>
                <w:sz w:val="18"/>
                <w:szCs w:val="18"/>
              </w:rPr>
              <w:t>0B</w:t>
            </w:r>
          </w:p>
        </w:tc>
        <w:tc>
          <w:tcPr>
            <w:tcW w:w="95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B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</w:tr>
      <w:tr w:rsidR="00AE3E54" w:rsidRPr="000F48BD" w:rsidTr="00086949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>
                <w:rPr>
                  <w:rFonts w:hint="eastAsia"/>
                  <w:sz w:val="18"/>
                  <w:szCs w:val="18"/>
                </w:rPr>
                <w:t>0</w:t>
              </w:r>
              <w:r w:rsidRPr="000F48BD">
                <w:rPr>
                  <w:sz w:val="18"/>
                  <w:szCs w:val="18"/>
                </w:rPr>
                <w:t>0C</w:t>
              </w:r>
            </w:smartTag>
          </w:p>
        </w:tc>
        <w:tc>
          <w:tcPr>
            <w:tcW w:w="95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19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C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12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76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83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21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35</w:t>
            </w:r>
          </w:p>
        </w:tc>
      </w:tr>
      <w:tr w:rsidR="00AE3E54" w:rsidRPr="000F48BD" w:rsidTr="00086949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0F48BD">
              <w:rPr>
                <w:sz w:val="18"/>
                <w:szCs w:val="18"/>
              </w:rPr>
              <w:t>0D</w:t>
            </w:r>
          </w:p>
        </w:tc>
        <w:tc>
          <w:tcPr>
            <w:tcW w:w="95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D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16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A3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F4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23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11</w:t>
            </w:r>
          </w:p>
        </w:tc>
      </w:tr>
      <w:tr w:rsidR="00AE3E54" w:rsidRPr="000F48BD" w:rsidTr="00086949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0F48BD">
              <w:rPr>
                <w:sz w:val="18"/>
                <w:szCs w:val="18"/>
              </w:rPr>
              <w:t>0E</w:t>
            </w:r>
          </w:p>
        </w:tc>
        <w:tc>
          <w:tcPr>
            <w:tcW w:w="95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11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E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33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2D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F48BD">
                <w:rPr>
                  <w:sz w:val="18"/>
                  <w:szCs w:val="18"/>
                </w:rPr>
                <w:t>4A</w:t>
              </w:r>
            </w:smartTag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45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55</w:t>
            </w:r>
          </w:p>
        </w:tc>
      </w:tr>
      <w:tr w:rsidR="00AE3E54" w:rsidRPr="000F48BD" w:rsidTr="00086949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>
                <w:rPr>
                  <w:rFonts w:hint="eastAsia"/>
                  <w:sz w:val="18"/>
                  <w:szCs w:val="18"/>
                </w:rPr>
                <w:t>0</w:t>
              </w:r>
              <w:r w:rsidRPr="000F48BD">
                <w:rPr>
                  <w:sz w:val="18"/>
                  <w:szCs w:val="18"/>
                </w:rPr>
                <w:t>0F</w:t>
              </w:r>
            </w:smartTag>
          </w:p>
        </w:tc>
        <w:tc>
          <w:tcPr>
            <w:tcW w:w="95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0D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right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F</w:t>
            </w:r>
          </w:p>
        </w:tc>
        <w:tc>
          <w:tcPr>
            <w:tcW w:w="942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0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:rsidR="00AE3E54" w:rsidRPr="000F48BD" w:rsidRDefault="00AE3E54" w:rsidP="00086949">
            <w:pPr>
              <w:pStyle w:val="21"/>
              <w:snapToGrid w:val="0"/>
              <w:spacing w:after="0" w:line="360" w:lineRule="auto"/>
              <w:ind w:leftChars="0" w:left="0"/>
              <w:jc w:val="center"/>
              <w:rPr>
                <w:sz w:val="18"/>
                <w:szCs w:val="18"/>
              </w:rPr>
            </w:pPr>
            <w:r w:rsidRPr="000F48BD">
              <w:rPr>
                <w:sz w:val="18"/>
                <w:szCs w:val="18"/>
              </w:rPr>
              <w:t>–</w:t>
            </w:r>
          </w:p>
        </w:tc>
      </w:tr>
    </w:tbl>
    <w:p w:rsidR="00AE3E54" w:rsidRPr="000F48BD" w:rsidRDefault="00AE3E54" w:rsidP="00AE3E54">
      <w:pPr>
        <w:pStyle w:val="21"/>
        <w:snapToGrid w:val="0"/>
        <w:spacing w:after="0" w:line="360" w:lineRule="auto"/>
        <w:ind w:firstLineChars="150" w:firstLine="270"/>
        <w:rPr>
          <w:sz w:val="18"/>
          <w:szCs w:val="18"/>
        </w:rPr>
      </w:pPr>
      <w:r w:rsidRPr="000F48BD">
        <w:rPr>
          <w:sz w:val="18"/>
          <w:szCs w:val="18"/>
        </w:rPr>
        <w:t xml:space="preserve">(b) </w:t>
      </w:r>
      <w:r w:rsidRPr="000F48BD">
        <w:rPr>
          <w:sz w:val="18"/>
          <w:szCs w:val="18"/>
        </w:rPr>
        <w:t>部分页表：（开始</w:t>
      </w:r>
      <w:r w:rsidRPr="000F48BD">
        <w:rPr>
          <w:sz w:val="18"/>
          <w:szCs w:val="18"/>
        </w:rPr>
        <w:t>16</w:t>
      </w:r>
      <w:r w:rsidRPr="000F48BD">
        <w:rPr>
          <w:sz w:val="18"/>
          <w:szCs w:val="18"/>
        </w:rPr>
        <w:t>项）</w:t>
      </w:r>
      <w:r w:rsidRPr="000F48BD">
        <w:rPr>
          <w:sz w:val="18"/>
          <w:szCs w:val="18"/>
        </w:rPr>
        <w:tab/>
      </w:r>
      <w:r w:rsidRPr="000F48BD">
        <w:rPr>
          <w:sz w:val="18"/>
          <w:szCs w:val="18"/>
        </w:rPr>
        <w:tab/>
      </w:r>
      <w:r w:rsidRPr="000F48BD">
        <w:rPr>
          <w:sz w:val="18"/>
          <w:szCs w:val="18"/>
        </w:rPr>
        <w:tab/>
      </w:r>
      <w:r w:rsidRPr="000F48BD">
        <w:rPr>
          <w:sz w:val="18"/>
          <w:szCs w:val="18"/>
        </w:rPr>
        <w:tab/>
        <w:t xml:space="preserve">(c) L1 </w:t>
      </w:r>
      <w:r w:rsidRPr="000F48BD">
        <w:rPr>
          <w:rFonts w:hint="eastAsia"/>
          <w:sz w:val="18"/>
          <w:szCs w:val="18"/>
        </w:rPr>
        <w:t>d</w:t>
      </w:r>
      <w:r w:rsidRPr="000F48BD">
        <w:rPr>
          <w:sz w:val="18"/>
          <w:szCs w:val="18"/>
        </w:rPr>
        <w:t xml:space="preserve">ata </w:t>
      </w:r>
      <w:r w:rsidRPr="000F48BD">
        <w:rPr>
          <w:rFonts w:hint="eastAsia"/>
          <w:sz w:val="18"/>
          <w:szCs w:val="18"/>
        </w:rPr>
        <w:t>c</w:t>
      </w:r>
      <w:r w:rsidRPr="000F48BD">
        <w:rPr>
          <w:sz w:val="18"/>
          <w:szCs w:val="18"/>
        </w:rPr>
        <w:t>ache</w:t>
      </w:r>
      <w:r w:rsidRPr="000F48BD">
        <w:rPr>
          <w:sz w:val="18"/>
          <w:szCs w:val="18"/>
        </w:rPr>
        <w:t>：直接映射，共</w:t>
      </w:r>
      <w:r w:rsidRPr="000F48BD">
        <w:rPr>
          <w:sz w:val="18"/>
          <w:szCs w:val="18"/>
        </w:rPr>
        <w:t>16</w:t>
      </w:r>
      <w:r w:rsidRPr="000F48BD">
        <w:rPr>
          <w:sz w:val="18"/>
          <w:szCs w:val="18"/>
        </w:rPr>
        <w:t>行，块大小为</w:t>
      </w:r>
      <w:r w:rsidRPr="000F48BD">
        <w:rPr>
          <w:sz w:val="18"/>
          <w:szCs w:val="18"/>
        </w:rPr>
        <w:t>4B</w:t>
      </w:r>
    </w:p>
    <w:p w:rsidR="00AE3E54" w:rsidRPr="00B97F01" w:rsidRDefault="00AE3E54" w:rsidP="00AE3E54">
      <w:pPr>
        <w:pStyle w:val="21"/>
        <w:snapToGrid w:val="0"/>
        <w:spacing w:beforeLines="50" w:before="156" w:after="0" w:line="360" w:lineRule="auto"/>
        <w:ind w:leftChars="-200" w:left="-1" w:hangingChars="233" w:hanging="419"/>
        <w:jc w:val="center"/>
        <w:rPr>
          <w:sz w:val="18"/>
          <w:szCs w:val="18"/>
        </w:rPr>
      </w:pPr>
      <w:r w:rsidRPr="00B97F01">
        <w:rPr>
          <w:rFonts w:hint="eastAsia"/>
          <w:sz w:val="18"/>
          <w:szCs w:val="18"/>
        </w:rPr>
        <w:lastRenderedPageBreak/>
        <w:t>图</w:t>
      </w:r>
      <w:r>
        <w:rPr>
          <w:rFonts w:hint="eastAsia"/>
          <w:sz w:val="18"/>
          <w:szCs w:val="18"/>
        </w:rPr>
        <w:t>6.8</w:t>
      </w:r>
      <w:r w:rsidRPr="00B97F01">
        <w:rPr>
          <w:rFonts w:hint="eastAsia"/>
          <w:sz w:val="18"/>
          <w:szCs w:val="18"/>
        </w:rPr>
        <w:t xml:space="preserve">  </w:t>
      </w:r>
      <w:r w:rsidRPr="00B97F01">
        <w:rPr>
          <w:rFonts w:hint="eastAsia"/>
          <w:sz w:val="18"/>
          <w:szCs w:val="18"/>
        </w:rPr>
        <w:t>题</w:t>
      </w:r>
      <w:r>
        <w:rPr>
          <w:rFonts w:hint="eastAsia"/>
          <w:sz w:val="18"/>
          <w:szCs w:val="18"/>
        </w:rPr>
        <w:t>28</w:t>
      </w:r>
      <w:r w:rsidRPr="00B97F01">
        <w:rPr>
          <w:rFonts w:hint="eastAsia"/>
          <w:sz w:val="18"/>
          <w:szCs w:val="18"/>
        </w:rPr>
        <w:t>中的</w:t>
      </w:r>
      <w:r w:rsidRPr="00B97F01">
        <w:rPr>
          <w:rFonts w:hint="eastAsia"/>
          <w:sz w:val="18"/>
          <w:szCs w:val="18"/>
        </w:rPr>
        <w:t>TLB</w:t>
      </w:r>
      <w:r w:rsidRPr="00B97F01">
        <w:rPr>
          <w:rFonts w:hint="eastAsia"/>
          <w:sz w:val="18"/>
          <w:szCs w:val="18"/>
        </w:rPr>
        <w:t>、页表和</w:t>
      </w:r>
      <w:r w:rsidRPr="00B97F01">
        <w:rPr>
          <w:rFonts w:hint="eastAsia"/>
          <w:sz w:val="18"/>
          <w:szCs w:val="18"/>
        </w:rPr>
        <w:t>cache</w:t>
      </w:r>
      <w:r w:rsidRPr="00B97F01">
        <w:rPr>
          <w:rFonts w:hint="eastAsia"/>
          <w:sz w:val="18"/>
          <w:szCs w:val="18"/>
        </w:rPr>
        <w:t>部分内容</w:t>
      </w:r>
    </w:p>
    <w:p w:rsidR="00AE3E54" w:rsidRPr="00CC2275" w:rsidRDefault="00AE3E54" w:rsidP="00AE3E54">
      <w:pPr>
        <w:pStyle w:val="21"/>
        <w:snapToGrid w:val="0"/>
        <w:spacing w:beforeLines="50" w:before="156" w:after="0" w:line="360" w:lineRule="auto"/>
        <w:ind w:leftChars="0"/>
        <w:rPr>
          <w:szCs w:val="21"/>
        </w:rPr>
      </w:pPr>
      <w:r w:rsidRPr="00CC2275">
        <w:rPr>
          <w:szCs w:val="21"/>
        </w:rPr>
        <w:t>请回答下列问题：</w:t>
      </w:r>
    </w:p>
    <w:p w:rsidR="00AE3E54" w:rsidRPr="00CF037E" w:rsidRDefault="00AE3E54" w:rsidP="00CF037E">
      <w:pPr>
        <w:pStyle w:val="a6"/>
        <w:numPr>
          <w:ilvl w:val="0"/>
          <w:numId w:val="6"/>
        </w:numPr>
        <w:snapToGrid w:val="0"/>
        <w:spacing w:line="360" w:lineRule="auto"/>
        <w:rPr>
          <w:szCs w:val="21"/>
        </w:rPr>
      </w:pPr>
      <w:r w:rsidRPr="00CF037E">
        <w:rPr>
          <w:szCs w:val="21"/>
        </w:rPr>
        <w:t>虚拟地址中哪几位表示虚拟页号？哪几位表示页内偏移量？虚拟页号中哪几位表示</w:t>
      </w:r>
      <w:r w:rsidRPr="00CF037E">
        <w:rPr>
          <w:szCs w:val="21"/>
        </w:rPr>
        <w:t>TLB</w:t>
      </w:r>
      <w:r w:rsidRPr="00CF037E">
        <w:rPr>
          <w:szCs w:val="21"/>
        </w:rPr>
        <w:t>标记？哪几位表示</w:t>
      </w:r>
      <w:r w:rsidRPr="00CF037E">
        <w:rPr>
          <w:szCs w:val="21"/>
        </w:rPr>
        <w:t>TLB</w:t>
      </w:r>
      <w:r w:rsidRPr="00CF037E">
        <w:rPr>
          <w:szCs w:val="21"/>
        </w:rPr>
        <w:t>索引？</w:t>
      </w:r>
    </w:p>
    <w:p w:rsidR="00CF037E" w:rsidRPr="00CF037E" w:rsidRDefault="00CF037E" w:rsidP="00CF037E">
      <w:pPr>
        <w:pStyle w:val="a6"/>
        <w:snapToGrid w:val="0"/>
        <w:spacing w:line="360" w:lineRule="auto"/>
        <w:ind w:leftChars="643" w:left="1350" w:firstLine="0"/>
        <w:rPr>
          <w:rFonts w:hint="eastAsia"/>
          <w:szCs w:val="21"/>
        </w:rPr>
      </w:pPr>
      <w:r>
        <w:rPr>
          <w:rFonts w:hint="eastAsia"/>
          <w:szCs w:val="21"/>
        </w:rPr>
        <w:t>0-</w:t>
      </w:r>
      <w:r>
        <w:rPr>
          <w:szCs w:val="21"/>
        </w:rPr>
        <w:t>6</w:t>
      </w:r>
      <w:r>
        <w:rPr>
          <w:rFonts w:hint="eastAsia"/>
          <w:szCs w:val="21"/>
        </w:rPr>
        <w:t>位表示页内偏移量，</w:t>
      </w:r>
      <w:r>
        <w:rPr>
          <w:rFonts w:hint="eastAsia"/>
          <w:szCs w:val="21"/>
        </w:rPr>
        <w:t>7-</w:t>
      </w:r>
      <w:r>
        <w:rPr>
          <w:szCs w:val="21"/>
        </w:rPr>
        <w:t>15</w:t>
      </w:r>
      <w:r>
        <w:rPr>
          <w:rFonts w:hint="eastAsia"/>
          <w:szCs w:val="21"/>
        </w:rPr>
        <w:t>位表示虚拟页号，虚拟页号中</w:t>
      </w:r>
      <w:r>
        <w:rPr>
          <w:rFonts w:hint="eastAsia"/>
          <w:szCs w:val="21"/>
        </w:rPr>
        <w:t>9-</w:t>
      </w:r>
      <w:r>
        <w:rPr>
          <w:szCs w:val="21"/>
        </w:rPr>
        <w:t>15</w:t>
      </w:r>
      <w:r>
        <w:rPr>
          <w:rFonts w:hint="eastAsia"/>
          <w:szCs w:val="21"/>
        </w:rPr>
        <w:t>位表示</w:t>
      </w:r>
      <w:r>
        <w:rPr>
          <w:rFonts w:hint="eastAsia"/>
          <w:szCs w:val="21"/>
        </w:rPr>
        <w:t>TLB</w:t>
      </w:r>
      <w:r>
        <w:rPr>
          <w:rFonts w:hint="eastAsia"/>
          <w:szCs w:val="21"/>
        </w:rPr>
        <w:t>标记，</w:t>
      </w:r>
      <w:r>
        <w:rPr>
          <w:rFonts w:hint="eastAsia"/>
          <w:szCs w:val="21"/>
        </w:rPr>
        <w:t>7-</w:t>
      </w:r>
      <w:r>
        <w:rPr>
          <w:szCs w:val="21"/>
        </w:rPr>
        <w:t>8</w:t>
      </w:r>
      <w:r>
        <w:rPr>
          <w:rFonts w:hint="eastAsia"/>
          <w:szCs w:val="21"/>
        </w:rPr>
        <w:t>位表示</w:t>
      </w:r>
      <w:r>
        <w:rPr>
          <w:rFonts w:hint="eastAsia"/>
          <w:szCs w:val="21"/>
        </w:rPr>
        <w:t>TLB</w:t>
      </w:r>
      <w:r>
        <w:rPr>
          <w:rFonts w:hint="eastAsia"/>
          <w:szCs w:val="21"/>
        </w:rPr>
        <w:t>索引</w:t>
      </w:r>
    </w:p>
    <w:p w:rsidR="00AE3E54" w:rsidRPr="00CF037E" w:rsidRDefault="00AE3E54" w:rsidP="00CF037E">
      <w:pPr>
        <w:pStyle w:val="a6"/>
        <w:numPr>
          <w:ilvl w:val="0"/>
          <w:numId w:val="6"/>
        </w:numPr>
        <w:snapToGrid w:val="0"/>
        <w:spacing w:line="360" w:lineRule="auto"/>
        <w:rPr>
          <w:szCs w:val="21"/>
        </w:rPr>
      </w:pPr>
      <w:r w:rsidRPr="00CF037E">
        <w:rPr>
          <w:szCs w:val="21"/>
        </w:rPr>
        <w:t>物理地址中哪几位表示物理页号？哪几位表示页内偏移量？主存物理地址如何划分成标记字段、行索引字段和块内地址字段？</w:t>
      </w:r>
    </w:p>
    <w:p w:rsidR="00CF037E" w:rsidRDefault="00CF037E" w:rsidP="00CF037E">
      <w:pPr>
        <w:pStyle w:val="a6"/>
        <w:snapToGrid w:val="0"/>
        <w:spacing w:line="360" w:lineRule="auto"/>
        <w:ind w:leftChars="643" w:left="1350" w:firstLine="0"/>
        <w:rPr>
          <w:rFonts w:hint="eastAsia"/>
          <w:szCs w:val="21"/>
        </w:rPr>
      </w:pPr>
      <w:r>
        <w:rPr>
          <w:rFonts w:hint="eastAsia"/>
          <w:szCs w:val="21"/>
        </w:rPr>
        <w:t>7-</w:t>
      </w:r>
      <w:r>
        <w:rPr>
          <w:szCs w:val="21"/>
        </w:rPr>
        <w:t>11</w:t>
      </w:r>
      <w:r>
        <w:rPr>
          <w:rFonts w:hint="eastAsia"/>
          <w:szCs w:val="21"/>
        </w:rPr>
        <w:t>位表示物理页号，</w:t>
      </w:r>
      <w:r>
        <w:rPr>
          <w:rFonts w:hint="eastAsia"/>
          <w:szCs w:val="21"/>
        </w:rPr>
        <w:t>0-</w:t>
      </w:r>
      <w:r>
        <w:rPr>
          <w:szCs w:val="21"/>
        </w:rPr>
        <w:t>6</w:t>
      </w:r>
      <w:r>
        <w:rPr>
          <w:rFonts w:hint="eastAsia"/>
          <w:szCs w:val="21"/>
        </w:rPr>
        <w:t>位表示页内偏移量</w:t>
      </w:r>
    </w:p>
    <w:p w:rsidR="00076EF4" w:rsidRPr="00076EF4" w:rsidRDefault="00076EF4" w:rsidP="00CF037E">
      <w:pPr>
        <w:pStyle w:val="a6"/>
        <w:snapToGrid w:val="0"/>
        <w:spacing w:line="360" w:lineRule="auto"/>
        <w:ind w:leftChars="643" w:left="1350" w:firstLine="0"/>
        <w:rPr>
          <w:rFonts w:hint="eastAsia"/>
          <w:szCs w:val="21"/>
        </w:rPr>
      </w:pPr>
      <w:r>
        <w:rPr>
          <w:rFonts w:hint="eastAsia"/>
          <w:szCs w:val="21"/>
        </w:rPr>
        <w:t>主存地址标记字段是</w:t>
      </w:r>
      <w:r>
        <w:rPr>
          <w:rFonts w:hint="eastAsia"/>
          <w:szCs w:val="21"/>
        </w:rPr>
        <w:t>6-</w:t>
      </w:r>
      <w:r>
        <w:rPr>
          <w:szCs w:val="21"/>
        </w:rPr>
        <w:t>11</w:t>
      </w:r>
      <w:r>
        <w:rPr>
          <w:rFonts w:hint="eastAsia"/>
          <w:szCs w:val="21"/>
        </w:rPr>
        <w:t>位，行索引字段是</w:t>
      </w:r>
      <w:r>
        <w:rPr>
          <w:rFonts w:hint="eastAsia"/>
          <w:szCs w:val="21"/>
        </w:rPr>
        <w:t>2-</w:t>
      </w:r>
      <w:r>
        <w:rPr>
          <w:szCs w:val="21"/>
        </w:rPr>
        <w:t>5</w:t>
      </w:r>
      <w:r>
        <w:rPr>
          <w:rFonts w:hint="eastAsia"/>
          <w:szCs w:val="21"/>
        </w:rPr>
        <w:t>位，块内地址字段是</w:t>
      </w:r>
      <w:r>
        <w:rPr>
          <w:rFonts w:hint="eastAsia"/>
          <w:szCs w:val="21"/>
        </w:rPr>
        <w:t>0-</w:t>
      </w:r>
      <w:r>
        <w:rPr>
          <w:szCs w:val="21"/>
        </w:rPr>
        <w:t>1</w:t>
      </w:r>
      <w:r>
        <w:rPr>
          <w:rFonts w:hint="eastAsia"/>
          <w:szCs w:val="21"/>
        </w:rPr>
        <w:t>位</w:t>
      </w:r>
    </w:p>
    <w:p w:rsidR="00AE3E54" w:rsidRPr="00CC2275" w:rsidRDefault="00AE3E54" w:rsidP="00AE3E54">
      <w:pPr>
        <w:snapToGrid w:val="0"/>
        <w:spacing w:line="360" w:lineRule="auto"/>
        <w:ind w:firstLineChars="200" w:firstLine="420"/>
        <w:rPr>
          <w:szCs w:val="21"/>
        </w:rPr>
      </w:pPr>
      <w:r w:rsidRPr="00CC2275">
        <w:rPr>
          <w:szCs w:val="21"/>
        </w:rPr>
        <w:t>（</w:t>
      </w:r>
      <w:r>
        <w:rPr>
          <w:rFonts w:hint="eastAsia"/>
          <w:szCs w:val="21"/>
        </w:rPr>
        <w:t>3</w:t>
      </w:r>
      <w:r w:rsidRPr="00CC2275">
        <w:rPr>
          <w:szCs w:val="21"/>
        </w:rPr>
        <w:t>）</w:t>
      </w:r>
      <w:r w:rsidRPr="00CC2275">
        <w:rPr>
          <w:szCs w:val="21"/>
        </w:rPr>
        <w:t>CPU</w:t>
      </w:r>
      <w:r w:rsidRPr="00CC2275">
        <w:rPr>
          <w:szCs w:val="21"/>
        </w:rPr>
        <w:t>从地址</w:t>
      </w:r>
      <w:r w:rsidRPr="00CC2275">
        <w:rPr>
          <w:szCs w:val="21"/>
        </w:rPr>
        <w:t>067AH</w:t>
      </w:r>
      <w:r w:rsidRPr="00CC2275">
        <w:rPr>
          <w:szCs w:val="21"/>
        </w:rPr>
        <w:t>中取出的值为多少？说明</w:t>
      </w:r>
      <w:r w:rsidRPr="00CC2275">
        <w:rPr>
          <w:szCs w:val="21"/>
        </w:rPr>
        <w:t>CPU</w:t>
      </w:r>
      <w:r w:rsidRPr="00CC2275">
        <w:rPr>
          <w:szCs w:val="21"/>
        </w:rPr>
        <w:t>读取地址</w:t>
      </w:r>
      <w:r w:rsidRPr="00CC2275">
        <w:rPr>
          <w:szCs w:val="21"/>
        </w:rPr>
        <w:t>067AH</w:t>
      </w:r>
      <w:r w:rsidRPr="00CC2275">
        <w:rPr>
          <w:szCs w:val="21"/>
        </w:rPr>
        <w:t>中内容的过程。</w:t>
      </w:r>
    </w:p>
    <w:p w:rsidR="00AE3E54" w:rsidRDefault="00076EF4" w:rsidP="00076EF4">
      <w:pPr>
        <w:ind w:leftChars="200" w:left="420"/>
      </w:pPr>
      <w:r>
        <w:tab/>
      </w:r>
      <w:r>
        <w:tab/>
      </w:r>
      <w:r w:rsidR="0045169A">
        <w:t xml:space="preserve">  45H</w:t>
      </w:r>
    </w:p>
    <w:p w:rsidR="00425F53" w:rsidRDefault="00425F53" w:rsidP="00425F53">
      <w:pPr>
        <w:ind w:leftChars="500" w:left="1050"/>
        <w:rPr>
          <w:rFonts w:hint="eastAsia"/>
        </w:rPr>
      </w:pPr>
      <w:r>
        <w:tab/>
        <w:t xml:space="preserve">  </w:t>
      </w:r>
      <w:r>
        <w:rPr>
          <w:rFonts w:hint="eastAsia"/>
        </w:rPr>
        <w:t>虚拟地址是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01</w:t>
      </w:r>
      <w:r>
        <w:t>10 0111 1010</w:t>
      </w:r>
      <w:r>
        <w:rPr>
          <w:rFonts w:hint="eastAsia"/>
        </w:rPr>
        <w:t>，其中</w:t>
      </w:r>
      <w:r>
        <w:rPr>
          <w:rFonts w:hint="eastAsia"/>
        </w:rPr>
        <w:t>111 1010</w:t>
      </w:r>
      <w:r>
        <w:rPr>
          <w:rFonts w:hint="eastAsia"/>
        </w:rPr>
        <w:t>是页内偏移量，</w:t>
      </w:r>
      <w:r>
        <w:rPr>
          <w:rFonts w:hint="eastAsia"/>
        </w:rPr>
        <w:t>00</w:t>
      </w:r>
      <w:r>
        <w:rPr>
          <w:rFonts w:hint="eastAsia"/>
        </w:rPr>
        <w:t>是</w:t>
      </w:r>
      <w:r>
        <w:rPr>
          <w:rFonts w:hint="eastAsia"/>
        </w:rPr>
        <w:t>TLB</w:t>
      </w:r>
      <w:r>
        <w:rPr>
          <w:rFonts w:hint="eastAsia"/>
        </w:rPr>
        <w:t>索引，</w:t>
      </w:r>
      <w:r>
        <w:rPr>
          <w:rFonts w:hint="eastAsia"/>
        </w:rPr>
        <w:t>TLB</w:t>
      </w:r>
      <w:r>
        <w:rPr>
          <w:rFonts w:hint="eastAsia"/>
        </w:rPr>
        <w:t>标记是</w:t>
      </w:r>
      <w:r>
        <w:rPr>
          <w:rFonts w:hint="eastAsia"/>
        </w:rPr>
        <w:t>03H</w:t>
      </w:r>
      <w:r>
        <w:rPr>
          <w:rFonts w:hint="eastAsia"/>
        </w:rPr>
        <w:t>，</w:t>
      </w:r>
      <w:r>
        <w:rPr>
          <w:rFonts w:hint="eastAsia"/>
        </w:rPr>
        <w:t>TLB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命中，到页表中查找物理地址。</w:t>
      </w:r>
    </w:p>
    <w:p w:rsidR="00425F53" w:rsidRDefault="00425F53" w:rsidP="00425F53">
      <w:pPr>
        <w:ind w:leftChars="700" w:left="1470"/>
        <w:rPr>
          <w:rFonts w:hint="eastAsia"/>
        </w:rPr>
      </w:pPr>
      <w:r>
        <w:rPr>
          <w:rFonts w:hint="eastAsia"/>
        </w:rPr>
        <w:t>此时虚页号是</w:t>
      </w:r>
      <w:r>
        <w:rPr>
          <w:rFonts w:hint="eastAsia"/>
        </w:rPr>
        <w:t>0C</w:t>
      </w:r>
      <w:r>
        <w:t>H</w:t>
      </w:r>
      <w:r>
        <w:rPr>
          <w:rFonts w:hint="eastAsia"/>
        </w:rPr>
        <w:t>，对应物理页号是</w:t>
      </w:r>
      <w:r>
        <w:rPr>
          <w:rFonts w:hint="eastAsia"/>
        </w:rPr>
        <w:t>19</w:t>
      </w:r>
      <w:r>
        <w:rPr>
          <w:rFonts w:hint="eastAsia"/>
        </w:rPr>
        <w:t>，故物理地址是</w:t>
      </w:r>
      <w:r>
        <w:rPr>
          <w:rFonts w:hint="eastAsia"/>
        </w:rPr>
        <w:t>1100</w:t>
      </w:r>
      <w:r>
        <w:t xml:space="preserve"> </w:t>
      </w:r>
      <w:r>
        <w:rPr>
          <w:rFonts w:hint="eastAsia"/>
        </w:rPr>
        <w:t>1</w:t>
      </w:r>
      <w:r>
        <w:t>111 1010</w:t>
      </w:r>
    </w:p>
    <w:p w:rsidR="00425F53" w:rsidRPr="00425F53" w:rsidRDefault="00425F53" w:rsidP="0045169A">
      <w:pPr>
        <w:ind w:leftChars="500" w:left="1050" w:firstLineChars="200" w:firstLine="42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cache</w:t>
      </w:r>
      <w:r>
        <w:rPr>
          <w:rFonts w:hint="eastAsia"/>
        </w:rPr>
        <w:t>的行索引是</w:t>
      </w:r>
      <w:r>
        <w:rPr>
          <w:rFonts w:hint="eastAsia"/>
        </w:rPr>
        <w:t>E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是</w:t>
      </w:r>
      <w:r>
        <w:rPr>
          <w:rFonts w:hint="eastAsia"/>
        </w:rPr>
        <w:t>33</w:t>
      </w:r>
      <w:r>
        <w:t>H</w:t>
      </w:r>
      <w:r>
        <w:rPr>
          <w:rFonts w:hint="eastAsia"/>
        </w:rPr>
        <w:t>，命中，故取出的值是</w:t>
      </w:r>
      <w:r w:rsidR="0045169A">
        <w:rPr>
          <w:rFonts w:hint="eastAsia"/>
        </w:rPr>
        <w:t>第</w:t>
      </w:r>
      <w:r w:rsidR="0045169A">
        <w:rPr>
          <w:rFonts w:hint="eastAsia"/>
        </w:rPr>
        <w:t>2</w:t>
      </w:r>
      <w:r w:rsidR="0045169A">
        <w:rPr>
          <w:rFonts w:hint="eastAsia"/>
        </w:rPr>
        <w:t>个字节的内容，为</w:t>
      </w:r>
      <w:r w:rsidR="0045169A">
        <w:rPr>
          <w:rFonts w:hint="eastAsia"/>
        </w:rPr>
        <w:t>45H</w:t>
      </w:r>
    </w:p>
    <w:sectPr w:rsidR="00425F53" w:rsidRPr="00425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F82"/>
    <w:multiLevelType w:val="hybridMultilevel"/>
    <w:tmpl w:val="89E23078"/>
    <w:lvl w:ilvl="0" w:tplc="41AE02B2">
      <w:start w:val="1"/>
      <w:numFmt w:val="decimal"/>
      <w:lvlText w:val="%1)"/>
      <w:lvlJc w:val="left"/>
      <w:pPr>
        <w:tabs>
          <w:tab w:val="num" w:pos="722"/>
        </w:tabs>
        <w:ind w:left="722" w:hanging="312"/>
      </w:pPr>
      <w:rPr>
        <w:rFonts w:hint="default"/>
      </w:rPr>
    </w:lvl>
    <w:lvl w:ilvl="1" w:tplc="E5D6E904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B6717B"/>
    <w:multiLevelType w:val="hybridMultilevel"/>
    <w:tmpl w:val="809A31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DDC4921"/>
    <w:multiLevelType w:val="hybridMultilevel"/>
    <w:tmpl w:val="D17E883C"/>
    <w:lvl w:ilvl="0" w:tplc="0DF277AE">
      <w:start w:val="1"/>
      <w:numFmt w:val="upperLetter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abstractNum w:abstractNumId="3" w15:restartNumberingAfterBreak="0">
    <w:nsid w:val="24021A6D"/>
    <w:multiLevelType w:val="hybridMultilevel"/>
    <w:tmpl w:val="DCECC6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9C65A2"/>
    <w:multiLevelType w:val="hybridMultilevel"/>
    <w:tmpl w:val="29949C2C"/>
    <w:lvl w:ilvl="0" w:tplc="018A61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C801DC9"/>
    <w:multiLevelType w:val="hybridMultilevel"/>
    <w:tmpl w:val="B0764C50"/>
    <w:lvl w:ilvl="0" w:tplc="0DF277AE">
      <w:start w:val="1"/>
      <w:numFmt w:val="upperLetter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54"/>
    <w:rsid w:val="00025C51"/>
    <w:rsid w:val="00076EF4"/>
    <w:rsid w:val="00425F53"/>
    <w:rsid w:val="0045169A"/>
    <w:rsid w:val="006C1880"/>
    <w:rsid w:val="006D7F38"/>
    <w:rsid w:val="008477EA"/>
    <w:rsid w:val="00AE3E54"/>
    <w:rsid w:val="00CF037E"/>
    <w:rsid w:val="00D15D22"/>
    <w:rsid w:val="00D405DE"/>
    <w:rsid w:val="00E1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35B2B867"/>
  <w15:docId w15:val="{80BC5CA8-92DC-4274-96E1-4725DD24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E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77EA"/>
    <w:pPr>
      <w:keepNext/>
      <w:keepLines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7EA"/>
    <w:pPr>
      <w:keepNext/>
      <w:keepLines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77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77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题目"/>
    <w:basedOn w:val="a"/>
    <w:link w:val="Char"/>
    <w:qFormat/>
    <w:rsid w:val="008477EA"/>
    <w:pPr>
      <w:spacing w:before="120" w:after="120"/>
      <w:ind w:leftChars="100" w:left="240" w:rightChars="100" w:right="100"/>
    </w:pPr>
    <w:rPr>
      <w:rFonts w:eastAsia="Times New Roman"/>
      <w:b/>
      <w:sz w:val="32"/>
    </w:rPr>
  </w:style>
  <w:style w:type="character" w:customStyle="1" w:styleId="Char">
    <w:name w:val="论文题目 Char"/>
    <w:basedOn w:val="a0"/>
    <w:link w:val="a3"/>
    <w:rsid w:val="008477EA"/>
    <w:rPr>
      <w:rFonts w:eastAsia="Times New Roman"/>
      <w:b/>
      <w:sz w:val="32"/>
    </w:rPr>
  </w:style>
  <w:style w:type="character" w:customStyle="1" w:styleId="10">
    <w:name w:val="标题 1 字符"/>
    <w:basedOn w:val="a0"/>
    <w:link w:val="1"/>
    <w:uiPriority w:val="9"/>
    <w:rsid w:val="008477EA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477EA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477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77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8477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477E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477EA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8477E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a7">
    <w:name w:val="Normal (Web)"/>
    <w:basedOn w:val="a"/>
    <w:rsid w:val="00AE3E5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1">
    <w:name w:val="Body Text Indent 2"/>
    <w:basedOn w:val="a"/>
    <w:link w:val="22"/>
    <w:rsid w:val="00AE3E54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rsid w:val="00AE3E5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kiki</cp:lastModifiedBy>
  <cp:revision>4</cp:revision>
  <dcterms:created xsi:type="dcterms:W3CDTF">2017-06-15T02:39:00Z</dcterms:created>
  <dcterms:modified xsi:type="dcterms:W3CDTF">2017-06-19T02:25:00Z</dcterms:modified>
</cp:coreProperties>
</file>