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DEC" w:rsidRDefault="00287DEC" w:rsidP="007E7B4A">
      <w:pPr>
        <w:spacing w:after="500" w:line="240" w:lineRule="auto"/>
        <w:jc w:val="center"/>
        <w:rPr>
          <w:rFonts w:ascii="Times New Roman" w:hAnsi="Times New Roman" w:cs="Times New Roman"/>
          <w:sz w:val="56"/>
          <w:szCs w:val="56"/>
        </w:rPr>
      </w:pPr>
      <w:r w:rsidRPr="00287DEC">
        <w:rPr>
          <w:rFonts w:ascii="Times New Roman" w:hAnsi="Times New Roman" w:cs="Times New Roman"/>
          <w:sz w:val="56"/>
          <w:szCs w:val="56"/>
        </w:rPr>
        <w:t xml:space="preserve">Augmenting Crutches with </w:t>
      </w:r>
      <w:r w:rsidR="00851E22">
        <w:rPr>
          <w:rFonts w:ascii="Times New Roman" w:hAnsi="Times New Roman" w:cs="Times New Roman"/>
          <w:sz w:val="56"/>
          <w:szCs w:val="56"/>
        </w:rPr>
        <w:t xml:space="preserve">Wireless Sensors for Lower Limb </w:t>
      </w:r>
      <w:r w:rsidRPr="00287DEC">
        <w:rPr>
          <w:rFonts w:ascii="Times New Roman" w:hAnsi="Times New Roman" w:cs="Times New Roman"/>
          <w:sz w:val="56"/>
          <w:szCs w:val="56"/>
        </w:rPr>
        <w:t>Rehabilitation</w:t>
      </w:r>
    </w:p>
    <w:p w:rsidR="00851E22" w:rsidRDefault="00851E22" w:rsidP="007E7B4A">
      <w:pPr>
        <w:spacing w:after="0" w:line="240" w:lineRule="auto"/>
        <w:jc w:val="center"/>
        <w:rPr>
          <w:rFonts w:ascii="Times New Roman" w:hAnsi="Times New Roman" w:cs="Times New Roman"/>
        </w:rPr>
      </w:pPr>
      <w:r>
        <w:rPr>
          <w:rFonts w:ascii="Times New Roman" w:hAnsi="Times New Roman" w:cs="Times New Roman"/>
        </w:rPr>
        <w:t>Someone</w:t>
      </w:r>
    </w:p>
    <w:p w:rsidR="00851E22" w:rsidRDefault="00573248" w:rsidP="007E7B4A">
      <w:pPr>
        <w:spacing w:after="0" w:line="240" w:lineRule="auto"/>
        <w:jc w:val="center"/>
        <w:rPr>
          <w:rFonts w:ascii="Times New Roman" w:hAnsi="Times New Roman" w:cs="Times New Roman"/>
          <w:sz w:val="20"/>
          <w:szCs w:val="20"/>
        </w:rPr>
      </w:pPr>
      <w:hyperlink r:id="rId8" w:history="1">
        <w:r w:rsidR="00851E22" w:rsidRPr="009B234C">
          <w:rPr>
            <w:rStyle w:val="Hyperlink"/>
            <w:rFonts w:ascii="Times New Roman" w:hAnsi="Times New Roman" w:cs="Times New Roman"/>
            <w:sz w:val="20"/>
            <w:szCs w:val="20"/>
          </w:rPr>
          <w:t>example@example.org</w:t>
        </w:r>
      </w:hyperlink>
    </w:p>
    <w:p w:rsidR="00851E22" w:rsidRPr="00851E22" w:rsidRDefault="00851E22" w:rsidP="007E7B4A">
      <w:pPr>
        <w:spacing w:after="500" w:line="240" w:lineRule="auto"/>
        <w:jc w:val="center"/>
        <w:rPr>
          <w:rFonts w:ascii="Times New Roman" w:hAnsi="Times New Roman" w:cs="Times New Roman"/>
          <w:sz w:val="20"/>
          <w:szCs w:val="20"/>
        </w:rPr>
      </w:pPr>
      <w:r>
        <w:rPr>
          <w:rFonts w:ascii="Times New Roman" w:hAnsi="Times New Roman" w:cs="Times New Roman"/>
          <w:sz w:val="20"/>
          <w:szCs w:val="20"/>
        </w:rPr>
        <w:t>Personal Tutor: Professor Someone</w:t>
      </w:r>
    </w:p>
    <w:p w:rsidR="00287DEC" w:rsidRDefault="00287DEC" w:rsidP="00953A9B">
      <w:pPr>
        <w:spacing w:after="500" w:line="252" w:lineRule="auto"/>
        <w:ind w:left="1134" w:hanging="1134"/>
        <w:jc w:val="both"/>
        <w:rPr>
          <w:rFonts w:ascii="Times New Roman" w:hAnsi="Times New Roman" w:cs="Times New Roman"/>
          <w:sz w:val="20"/>
          <w:szCs w:val="20"/>
        </w:rPr>
        <w:sectPr w:rsidR="00287DEC" w:rsidSect="00851E22">
          <w:footerReference w:type="default" r:id="rId9"/>
          <w:pgSz w:w="11906" w:h="16838"/>
          <w:pgMar w:top="1418" w:right="1134" w:bottom="1418" w:left="1134" w:header="709" w:footer="709" w:gutter="0"/>
          <w:cols w:space="708"/>
          <w:docGrid w:linePitch="360"/>
        </w:sectPr>
      </w:pPr>
      <w:r w:rsidRPr="00287DEC">
        <w:rPr>
          <w:rFonts w:ascii="Times New Roman" w:hAnsi="Times New Roman" w:cs="Times New Roman"/>
          <w:sz w:val="20"/>
          <w:szCs w:val="20"/>
        </w:rPr>
        <w:t>Abstract</w:t>
      </w:r>
      <w:r>
        <w:rPr>
          <w:rFonts w:ascii="Times New Roman" w:hAnsi="Times New Roman" w:cs="Times New Roman"/>
          <w:sz w:val="20"/>
          <w:szCs w:val="20"/>
        </w:rPr>
        <w:t>:</w:t>
      </w:r>
      <w:r>
        <w:rPr>
          <w:rFonts w:ascii="Times New Roman" w:hAnsi="Times New Roman" w:cs="Times New Roman"/>
          <w:sz w:val="20"/>
          <w:szCs w:val="20"/>
        </w:rPr>
        <w:tab/>
      </w:r>
      <w:r w:rsidRPr="00287DEC">
        <w:rPr>
          <w:rFonts w:ascii="Times New Roman" w:hAnsi="Times New Roman" w:cs="Times New Roman"/>
          <w:sz w:val="20"/>
          <w:szCs w:val="20"/>
        </w:rPr>
        <w:t>Forearm crutches are frequently used in the rehabilitation of an injury to the lower limb. The recovery rate is improved if the patient correctly applies a fraction of their body weight through the axis of the crutch, referred to as partial weight bearing (PWB). Incorrect PWB has been shown to result in an extended recovery period or even cause further damage to the limb. This paper describes the research and development of an instrumented forearm crutch developed to wirelessly and autonomously monitor PWB over the full period of a patient’s recovery. A pair of crutches are augmented with off-the-shelf wireless sensor nodes and electronic components to provide indicative measurements of applied weight, crutch tilt, and hand grip position. Biofeedback is provided when too much or little weight is put through the crutch. Initial results highlight the ability to support physiotherapists and patients in monitoring patient usage.</w:t>
      </w:r>
    </w:p>
    <w:p w:rsidR="00287DEC" w:rsidRDefault="00953A9B" w:rsidP="00287DEC">
      <w:pPr>
        <w:pStyle w:val="ListParagraph"/>
        <w:numPr>
          <w:ilvl w:val="0"/>
          <w:numId w:val="1"/>
        </w:numPr>
        <w:spacing w:before="200" w:line="240" w:lineRule="auto"/>
        <w:ind w:left="425" w:hanging="425"/>
        <w:rPr>
          <w:rFonts w:ascii="Times New Roman" w:hAnsi="Times New Roman" w:cs="Times New Roman"/>
          <w:b/>
          <w:sz w:val="24"/>
          <w:szCs w:val="24"/>
        </w:rPr>
      </w:pPr>
      <w:r>
        <w:rPr>
          <w:rFonts w:ascii="Times New Roman" w:hAnsi="Times New Roman" w:cs="Times New Roman"/>
          <w:noProof/>
          <w:sz w:val="20"/>
          <w:szCs w:val="20"/>
          <w:lang w:eastAsia="zh-CN"/>
        </w:rPr>
        <w:lastRenderedPageBreak/>
        <mc:AlternateContent>
          <mc:Choice Requires="wpg">
            <w:drawing>
              <wp:anchor distT="127000" distB="127000" distL="114300" distR="114300" simplePos="0" relativeHeight="251659776" behindDoc="0" locked="0" layoutInCell="1" allowOverlap="0" wp14:anchorId="217A35B3" wp14:editId="686AC7BA">
                <wp:simplePos x="0" y="0"/>
                <wp:positionH relativeFrom="column">
                  <wp:posOffset>3215640</wp:posOffset>
                </wp:positionH>
                <wp:positionV relativeFrom="page">
                  <wp:posOffset>4664075</wp:posOffset>
                </wp:positionV>
                <wp:extent cx="2962275" cy="1737995"/>
                <wp:effectExtent l="0" t="0" r="9525" b="0"/>
                <wp:wrapTopAndBottom/>
                <wp:docPr id="10" name="Group 10"/>
                <wp:cNvGraphicFramePr/>
                <a:graphic xmlns:a="http://schemas.openxmlformats.org/drawingml/2006/main">
                  <a:graphicData uri="http://schemas.microsoft.com/office/word/2010/wordprocessingGroup">
                    <wpg:wgp>
                      <wpg:cNvGrpSpPr/>
                      <wpg:grpSpPr>
                        <a:xfrm>
                          <a:off x="0" y="0"/>
                          <a:ext cx="2962275" cy="1737995"/>
                          <a:chOff x="0" y="0"/>
                          <a:chExt cx="2923200" cy="1886925"/>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2905" cy="1551305"/>
                          </a:xfrm>
                          <a:prstGeom prst="rect">
                            <a:avLst/>
                          </a:prstGeom>
                          <a:noFill/>
                        </pic:spPr>
                      </pic:pic>
                      <wps:wsp>
                        <wps:cNvPr id="9" name="Text Box 9"/>
                        <wps:cNvSpPr txBox="1"/>
                        <wps:spPr>
                          <a:xfrm>
                            <a:off x="0" y="1609725"/>
                            <a:ext cx="2923200" cy="277200"/>
                          </a:xfrm>
                          <a:prstGeom prst="rect">
                            <a:avLst/>
                          </a:prstGeom>
                          <a:solidFill>
                            <a:prstClr val="white"/>
                          </a:solidFill>
                          <a:ln>
                            <a:noFill/>
                          </a:ln>
                          <a:effectLst/>
                        </wps:spPr>
                        <wps:txbx>
                          <w:txbxContent>
                            <w:p w:rsidR="0093460F" w:rsidRPr="0093460F" w:rsidRDefault="0093460F" w:rsidP="0093460F">
                              <w:pPr>
                                <w:pStyle w:val="Caption"/>
                                <w:jc w:val="center"/>
                                <w:rPr>
                                  <w:rFonts w:ascii="Times New Roman" w:hAnsi="Times New Roman" w:cs="Times New Roman"/>
                                  <w:i w:val="0"/>
                                  <w:noProof/>
                                  <w:color w:val="auto"/>
                                  <w:sz w:val="20"/>
                                  <w:szCs w:val="20"/>
                                </w:rPr>
                              </w:pPr>
                              <w:r w:rsidRPr="0093460F">
                                <w:rPr>
                                  <w:rFonts w:ascii="Times New Roman" w:hAnsi="Times New Roman" w:cs="Times New Roman"/>
                                  <w:i w:val="0"/>
                                  <w:color w:val="auto"/>
                                </w:rPr>
                                <w:t xml:space="preserve">Figure </w:t>
                              </w:r>
                              <w:r w:rsidRPr="0093460F">
                                <w:rPr>
                                  <w:rFonts w:ascii="Times New Roman" w:hAnsi="Times New Roman" w:cs="Times New Roman"/>
                                  <w:i w:val="0"/>
                                  <w:color w:val="auto"/>
                                </w:rPr>
                                <w:fldChar w:fldCharType="begin"/>
                              </w:r>
                              <w:r w:rsidRPr="0093460F">
                                <w:rPr>
                                  <w:rFonts w:ascii="Times New Roman" w:hAnsi="Times New Roman" w:cs="Times New Roman"/>
                                  <w:i w:val="0"/>
                                  <w:color w:val="auto"/>
                                </w:rPr>
                                <w:instrText xml:space="preserve"> SEQ Figure \* ARABIC </w:instrText>
                              </w:r>
                              <w:r w:rsidRPr="0093460F">
                                <w:rPr>
                                  <w:rFonts w:ascii="Times New Roman" w:hAnsi="Times New Roman" w:cs="Times New Roman"/>
                                  <w:i w:val="0"/>
                                  <w:color w:val="auto"/>
                                </w:rPr>
                                <w:fldChar w:fldCharType="separate"/>
                              </w:r>
                              <w:r w:rsidRPr="0093460F">
                                <w:rPr>
                                  <w:rFonts w:ascii="Times New Roman" w:hAnsi="Times New Roman" w:cs="Times New Roman"/>
                                  <w:i w:val="0"/>
                                  <w:noProof/>
                                  <w:color w:val="auto"/>
                                </w:rPr>
                                <w:t>1</w:t>
                              </w:r>
                              <w:r w:rsidRPr="0093460F">
                                <w:rPr>
                                  <w:rFonts w:ascii="Times New Roman" w:hAnsi="Times New Roman" w:cs="Times New Roman"/>
                                  <w:i w:val="0"/>
                                  <w:color w:val="auto"/>
                                </w:rPr>
                                <w:fldChar w:fldCharType="end"/>
                              </w:r>
                              <w:r w:rsidRPr="0093460F">
                                <w:rPr>
                                  <w:rFonts w:ascii="Times New Roman" w:hAnsi="Times New Roman" w:cs="Times New Roman"/>
                                  <w:i w:val="0"/>
                                  <w:color w:val="auto"/>
                                </w:rPr>
                                <w:t>: The theoretical forces through the affected limb, healthy limb, and crutches during PWB gait.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7A35B3" id="Group 10" o:spid="_x0000_s1026" style="position:absolute;left:0;text-align:left;margin-left:253.2pt;margin-top:367.25pt;width:233.25pt;height:136.85pt;z-index:251659776;mso-wrap-distance-top:10pt;mso-wrap-distance-bottom:10pt;mso-position-vertical-relative:page;mso-width-relative:margin;mso-height-relative:margin" coordsize="29232,18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9229;height:155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kdI2+AAAA2gAAAA8AAABkcnMvZG93bnJldi54bWxET8uKwjAU3Q/4D+EKbgZNFXxQTYsIgitl&#10;fOwvzbUPm5vSxFrn6yeLAZeH896kvalFR60rLSuYTiIQxJnVJecKrpf9eAXCeWSNtWVS8CYHaTL4&#10;2mCs7Yt/qDv7XIQQdjEqKLxvYildVpBBN7ENceDutjXoA2xzqVt8hXBTy1kULaTBkkNDgQ3tCsoe&#10;56dRUN1+K1PNv48XvVt2LutPBzKdUqNhv12D8NT7j/jffdAKwtZwJdwAmfw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5kdI2+AAAA2gAAAA8AAAAAAAAAAAAAAAAAnwIAAGRy&#10;cy9kb3ducmV2LnhtbFBLBQYAAAAABAAEAPcAAACKAwAAAAA=&#10;">
                  <v:imagedata r:id="rId11" o:title=""/>
                  <v:path arrowok="t"/>
                </v:shape>
                <v:shapetype id="_x0000_t202" coordsize="21600,21600" o:spt="202" path="m,l,21600r21600,l21600,xe">
                  <v:stroke joinstyle="miter"/>
                  <v:path gradientshapeok="t" o:connecttype="rect"/>
                </v:shapetype>
                <v:shape id="Text Box 9" o:spid="_x0000_s1028" type="#_x0000_t202" style="position:absolute;top:16097;width:29232;height:2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93460F" w:rsidRPr="0093460F" w:rsidRDefault="0093460F" w:rsidP="0093460F">
                        <w:pPr>
                          <w:pStyle w:val="Caption"/>
                          <w:jc w:val="center"/>
                          <w:rPr>
                            <w:rFonts w:ascii="Times New Roman" w:hAnsi="Times New Roman" w:cs="Times New Roman"/>
                            <w:i w:val="0"/>
                            <w:noProof/>
                            <w:color w:val="auto"/>
                            <w:sz w:val="20"/>
                            <w:szCs w:val="20"/>
                          </w:rPr>
                        </w:pPr>
                        <w:r w:rsidRPr="0093460F">
                          <w:rPr>
                            <w:rFonts w:ascii="Times New Roman" w:hAnsi="Times New Roman" w:cs="Times New Roman"/>
                            <w:i w:val="0"/>
                            <w:color w:val="auto"/>
                          </w:rPr>
                          <w:t xml:space="preserve">Figure </w:t>
                        </w:r>
                        <w:r w:rsidRPr="0093460F">
                          <w:rPr>
                            <w:rFonts w:ascii="Times New Roman" w:hAnsi="Times New Roman" w:cs="Times New Roman"/>
                            <w:i w:val="0"/>
                            <w:color w:val="auto"/>
                          </w:rPr>
                          <w:fldChar w:fldCharType="begin"/>
                        </w:r>
                        <w:r w:rsidRPr="0093460F">
                          <w:rPr>
                            <w:rFonts w:ascii="Times New Roman" w:hAnsi="Times New Roman" w:cs="Times New Roman"/>
                            <w:i w:val="0"/>
                            <w:color w:val="auto"/>
                          </w:rPr>
                          <w:instrText xml:space="preserve"> SEQ Figure \* ARABIC </w:instrText>
                        </w:r>
                        <w:r w:rsidRPr="0093460F">
                          <w:rPr>
                            <w:rFonts w:ascii="Times New Roman" w:hAnsi="Times New Roman" w:cs="Times New Roman"/>
                            <w:i w:val="0"/>
                            <w:color w:val="auto"/>
                          </w:rPr>
                          <w:fldChar w:fldCharType="separate"/>
                        </w:r>
                        <w:r w:rsidRPr="0093460F">
                          <w:rPr>
                            <w:rFonts w:ascii="Times New Roman" w:hAnsi="Times New Roman" w:cs="Times New Roman"/>
                            <w:i w:val="0"/>
                            <w:noProof/>
                            <w:color w:val="auto"/>
                          </w:rPr>
                          <w:t>1</w:t>
                        </w:r>
                        <w:r w:rsidRPr="0093460F">
                          <w:rPr>
                            <w:rFonts w:ascii="Times New Roman" w:hAnsi="Times New Roman" w:cs="Times New Roman"/>
                            <w:i w:val="0"/>
                            <w:color w:val="auto"/>
                          </w:rPr>
                          <w:fldChar w:fldCharType="end"/>
                        </w:r>
                        <w:r w:rsidRPr="0093460F">
                          <w:rPr>
                            <w:rFonts w:ascii="Times New Roman" w:hAnsi="Times New Roman" w:cs="Times New Roman"/>
                            <w:i w:val="0"/>
                            <w:color w:val="auto"/>
                          </w:rPr>
                          <w:t>: The theoretical forces through the affected limb, healthy limb, and crutches during PWB gait.</w:t>
                        </w:r>
                      </w:p>
                    </w:txbxContent>
                  </v:textbox>
                </v:shape>
                <w10:wrap type="topAndBottom" anchory="page"/>
              </v:group>
            </w:pict>
          </mc:Fallback>
        </mc:AlternateContent>
      </w:r>
      <w:r w:rsidR="00287DEC" w:rsidRPr="00287DEC">
        <w:rPr>
          <w:rFonts w:ascii="Times New Roman" w:hAnsi="Times New Roman" w:cs="Times New Roman"/>
          <w:b/>
          <w:sz w:val="24"/>
          <w:szCs w:val="24"/>
        </w:rPr>
        <w:t>Introduction</w:t>
      </w:r>
    </w:p>
    <w:p w:rsidR="00287DEC" w:rsidRDefault="00287DEC" w:rsidP="00953A9B">
      <w:pPr>
        <w:spacing w:before="120" w:after="120" w:line="252" w:lineRule="auto"/>
        <w:jc w:val="both"/>
        <w:rPr>
          <w:rFonts w:ascii="Times New Roman" w:hAnsi="Times New Roman" w:cs="Times New Roman"/>
          <w:sz w:val="20"/>
          <w:szCs w:val="20"/>
        </w:rPr>
      </w:pPr>
      <w:r w:rsidRPr="00287DEC">
        <w:rPr>
          <w:rFonts w:ascii="Times New Roman" w:hAnsi="Times New Roman" w:cs="Times New Roman"/>
          <w:sz w:val="20"/>
          <w:szCs w:val="20"/>
        </w:rPr>
        <w:t xml:space="preserve">Forearm crutches are used routinely following many </w:t>
      </w:r>
      <w:r w:rsidRPr="0093460F">
        <w:rPr>
          <w:rFonts w:ascii="Times New Roman" w:hAnsi="Times New Roman" w:cs="Times New Roman"/>
          <w:sz w:val="20"/>
          <w:szCs w:val="20"/>
        </w:rPr>
        <w:t>operations to the lower limb in order to reduce weight-bearing through the affected limb and optimize the healing conditions for bone and soft tissues. Excessive loading of the lower limb following certain types of surgery can disrupt the operated tissues and put the healing bones at risk of mal-union, while mobilisation soon after surgery increases the bone turnover metabolism and stimulates bone growth.</w:t>
      </w:r>
      <w:r w:rsidR="00F53C49">
        <w:rPr>
          <w:rFonts w:ascii="Times New Roman" w:hAnsi="Times New Roman" w:cs="Times New Roman"/>
          <w:sz w:val="20"/>
          <w:szCs w:val="20"/>
        </w:rPr>
        <w:t xml:space="preserve"> [1]</w:t>
      </w:r>
      <w:r w:rsidRPr="0093460F">
        <w:rPr>
          <w:rFonts w:ascii="Times New Roman" w:hAnsi="Times New Roman" w:cs="Times New Roman"/>
          <w:sz w:val="20"/>
          <w:szCs w:val="20"/>
        </w:rPr>
        <w:t xml:space="preserve"> It has </w:t>
      </w:r>
      <w:bookmarkStart w:id="0" w:name="_GoBack"/>
      <w:bookmarkEnd w:id="0"/>
      <w:r w:rsidRPr="0093460F">
        <w:rPr>
          <w:rFonts w:ascii="Times New Roman" w:hAnsi="Times New Roman" w:cs="Times New Roman"/>
          <w:sz w:val="20"/>
          <w:szCs w:val="20"/>
        </w:rPr>
        <w:t xml:space="preserve">also been recognized that prolonged unloading of the articular cartilage causes the cartilage to become less stiff and less able to tolerate high loads. </w:t>
      </w:r>
      <w:r w:rsidR="00F53C49">
        <w:rPr>
          <w:rFonts w:ascii="Times New Roman" w:hAnsi="Times New Roman" w:cs="Times New Roman"/>
          <w:sz w:val="20"/>
          <w:szCs w:val="20"/>
        </w:rPr>
        <w:t xml:space="preserve">[2] </w:t>
      </w:r>
      <w:r w:rsidRPr="0093460F">
        <w:rPr>
          <w:rFonts w:ascii="Times New Roman" w:hAnsi="Times New Roman" w:cs="Times New Roman"/>
          <w:sz w:val="20"/>
          <w:szCs w:val="20"/>
        </w:rPr>
        <w:t>Therefore, a programme of partial weight bearing (PWB) usually begins immediately after certain types of surgery and continues until full weight bearing is achieved when there</w:t>
      </w:r>
      <w:r w:rsidRPr="00287DEC">
        <w:rPr>
          <w:rFonts w:ascii="Times New Roman" w:hAnsi="Times New Roman" w:cs="Times New Roman"/>
          <w:sz w:val="20"/>
          <w:szCs w:val="20"/>
        </w:rPr>
        <w:t xml:space="preserve"> is sufficient healing in the limb.</w:t>
      </w:r>
    </w:p>
    <w:p w:rsidR="00287DEC" w:rsidRDefault="00287DEC" w:rsidP="00953A9B">
      <w:pPr>
        <w:pStyle w:val="ListParagraph"/>
        <w:numPr>
          <w:ilvl w:val="0"/>
          <w:numId w:val="1"/>
        </w:numPr>
        <w:spacing w:before="200" w:line="240" w:lineRule="auto"/>
        <w:ind w:left="425" w:hanging="425"/>
        <w:jc w:val="both"/>
        <w:rPr>
          <w:rFonts w:ascii="Times New Roman" w:hAnsi="Times New Roman" w:cs="Times New Roman"/>
          <w:b/>
          <w:sz w:val="24"/>
          <w:szCs w:val="24"/>
        </w:rPr>
      </w:pPr>
      <w:r w:rsidRPr="00287DEC">
        <w:rPr>
          <w:rFonts w:ascii="Times New Roman" w:hAnsi="Times New Roman" w:cs="Times New Roman"/>
          <w:b/>
          <w:sz w:val="24"/>
          <w:szCs w:val="24"/>
        </w:rPr>
        <w:t>Software Architecture</w:t>
      </w:r>
    </w:p>
    <w:p w:rsidR="00287DEC" w:rsidRDefault="00287DEC" w:rsidP="00953A9B">
      <w:pPr>
        <w:spacing w:before="120" w:after="120" w:line="252" w:lineRule="auto"/>
        <w:jc w:val="both"/>
        <w:rPr>
          <w:rFonts w:ascii="Times New Roman" w:hAnsi="Times New Roman" w:cs="Times New Roman"/>
          <w:sz w:val="20"/>
          <w:szCs w:val="20"/>
        </w:rPr>
      </w:pPr>
      <w:r w:rsidRPr="00287DEC">
        <w:rPr>
          <w:rFonts w:ascii="Times New Roman" w:hAnsi="Times New Roman" w:cs="Times New Roman"/>
          <w:sz w:val="20"/>
          <w:szCs w:val="20"/>
        </w:rPr>
        <w:t>The software system consists of the embedded software on the master and slave crutches, the embedded software on the microcontroller, and the LABView graphical user interface.</w:t>
      </w:r>
    </w:p>
    <w:p w:rsidR="0061624C" w:rsidRDefault="0061624C" w:rsidP="00953A9B">
      <w:pPr>
        <w:spacing w:before="120" w:after="120" w:line="252" w:lineRule="auto"/>
        <w:jc w:val="both"/>
        <w:rPr>
          <w:rFonts w:ascii="Times New Roman" w:hAnsi="Times New Roman" w:cs="Times New Roman"/>
          <w:b/>
          <w:sz w:val="20"/>
          <w:szCs w:val="20"/>
        </w:rPr>
      </w:pPr>
      <w:r w:rsidRPr="0061624C">
        <w:rPr>
          <w:rFonts w:ascii="Times New Roman" w:hAnsi="Times New Roman" w:cs="Times New Roman"/>
          <w:b/>
          <w:sz w:val="20"/>
          <w:szCs w:val="20"/>
        </w:rPr>
        <w:t>2.1 Embedded Processing</w:t>
      </w:r>
    </w:p>
    <w:p w:rsidR="0061624C" w:rsidRPr="0061624C" w:rsidRDefault="0061624C" w:rsidP="00953A9B">
      <w:pPr>
        <w:spacing w:before="120" w:after="120" w:line="252" w:lineRule="auto"/>
        <w:jc w:val="both"/>
        <w:rPr>
          <w:rFonts w:ascii="Times New Roman" w:hAnsi="Times New Roman" w:cs="Times New Roman"/>
          <w:sz w:val="20"/>
          <w:szCs w:val="20"/>
        </w:rPr>
      </w:pPr>
      <w:r w:rsidRPr="0061624C">
        <w:rPr>
          <w:rFonts w:ascii="Times New Roman" w:hAnsi="Times New Roman" w:cs="Times New Roman"/>
          <w:sz w:val="20"/>
          <w:szCs w:val="20"/>
        </w:rPr>
        <w:t>Having sampled the data from its own sensors and received data from the slave crutch’s sensors, the master crutch estimates the weight through the affected limb in order to provide biofeedback. To understand the reasoning behind this algorithm, con</w:t>
      </w:r>
      <w:r>
        <w:rPr>
          <w:rFonts w:ascii="Times New Roman" w:hAnsi="Times New Roman" w:cs="Times New Roman"/>
          <w:sz w:val="20"/>
          <w:szCs w:val="20"/>
        </w:rPr>
        <w:t>sider a typical PWB gait cycle</w:t>
      </w:r>
      <w:r w:rsidR="0093460F">
        <w:rPr>
          <w:rFonts w:ascii="Times New Roman" w:hAnsi="Times New Roman" w:cs="Times New Roman"/>
          <w:sz w:val="20"/>
          <w:szCs w:val="20"/>
        </w:rPr>
        <w:t>, as shown in figure 1</w:t>
      </w:r>
      <w:r>
        <w:rPr>
          <w:rFonts w:ascii="Times New Roman" w:hAnsi="Times New Roman" w:cs="Times New Roman"/>
          <w:sz w:val="20"/>
          <w:szCs w:val="20"/>
        </w:rPr>
        <w:t>.</w:t>
      </w:r>
    </w:p>
    <w:p w:rsidR="00B74F10" w:rsidRDefault="0061624C" w:rsidP="00953A9B">
      <w:pPr>
        <w:spacing w:before="120" w:after="120" w:line="252" w:lineRule="auto"/>
        <w:jc w:val="both"/>
        <w:rPr>
          <w:rFonts w:ascii="Times New Roman" w:hAnsi="Times New Roman" w:cs="Times New Roman"/>
          <w:sz w:val="20"/>
          <w:szCs w:val="20"/>
        </w:rPr>
      </w:pPr>
      <w:r w:rsidRPr="0061624C">
        <w:rPr>
          <w:rFonts w:ascii="Times New Roman" w:hAnsi="Times New Roman" w:cs="Times New Roman"/>
          <w:sz w:val="20"/>
          <w:szCs w:val="20"/>
        </w:rPr>
        <w:t>Equation (1) is used to calculate the percentage of the patient’s body weight that is translated through their limbs, where    and   are sets of the sampled magnitudes of the forces through the axes of crutches 1 and 2 during the period of one gait cycle, M is the mass of the patient (kg) and g is the acce</w:t>
      </w:r>
      <w:r w:rsidR="00B74F10">
        <w:rPr>
          <w:rFonts w:ascii="Times New Roman" w:hAnsi="Times New Roman" w:cs="Times New Roman"/>
          <w:sz w:val="20"/>
          <w:szCs w:val="20"/>
        </w:rPr>
        <w:t>leration due to gravity (ms-2).</w:t>
      </w:r>
    </w:p>
    <w:p w:rsidR="00B74F10" w:rsidRDefault="00573248" w:rsidP="00953A9B">
      <w:pPr>
        <w:spacing w:before="120" w:after="120" w:line="252" w:lineRule="auto"/>
        <w:jc w:val="both"/>
        <w:rPr>
          <w:rFonts w:ascii="Times New Roman" w:hAnsi="Times New Roman" w:cs="Times New Roman"/>
          <w:sz w:val="20"/>
          <w:szCs w:val="20"/>
        </w:rPr>
      </w:pPr>
      <m:oMath>
        <m:sSubSup>
          <m:sSubSupPr>
            <m:ctrlPr>
              <w:rPr>
                <w:rFonts w:ascii="Cambria Math" w:hAnsi="Cambria Math" w:cs="Times New Roman"/>
                <w:i/>
                <w:sz w:val="20"/>
                <w:szCs w:val="20"/>
              </w:rPr>
            </m:ctrlPr>
          </m:sSubSupPr>
          <m:e>
            <m:r>
              <w:rPr>
                <w:rFonts w:ascii="Cambria Math" w:hAnsi="Cambria Math" w:cs="Times New Roman"/>
                <w:sz w:val="20"/>
                <w:szCs w:val="20"/>
              </w:rPr>
              <m:t>W</m:t>
            </m:r>
          </m:e>
          <m:sub>
            <m:r>
              <w:rPr>
                <w:rFonts w:ascii="Cambria Math" w:hAnsi="Cambria Math" w:cs="Times New Roman"/>
                <w:sz w:val="20"/>
                <w:szCs w:val="20"/>
              </w:rPr>
              <m:t>actual</m:t>
            </m:r>
          </m:sub>
          <m:sup>
            <m:r>
              <w:rPr>
                <w:rFonts w:ascii="Cambria Math" w:hAnsi="Cambria Math" w:cs="Times New Roman"/>
                <w:sz w:val="20"/>
                <w:szCs w:val="20"/>
              </w:rPr>
              <m:t>%</m:t>
            </m:r>
          </m:sup>
        </m:sSubSup>
        <m:r>
          <w:rPr>
            <w:rFonts w:ascii="Cambria Math" w:hAnsi="Cambria Math" w:cs="Times New Roman"/>
            <w:sz w:val="20"/>
            <w:szCs w:val="20"/>
          </w:rPr>
          <m:t>=1-</m:t>
        </m:r>
        <m:f>
          <m:fPr>
            <m:ctrlPr>
              <w:rPr>
                <w:rFonts w:ascii="Cambria Math" w:hAnsi="Cambria Math" w:cs="Times New Roman"/>
                <w:i/>
                <w:sz w:val="20"/>
                <w:szCs w:val="20"/>
              </w:rPr>
            </m:ctrlPr>
          </m:fPr>
          <m:num>
            <m:r>
              <m:rPr>
                <m:sty m:val="p"/>
              </m:rPr>
              <w:rPr>
                <w:rFonts w:ascii="Cambria Math" w:hAnsi="Cambria Math" w:cs="Times New Roman"/>
                <w:sz w:val="20"/>
                <w:szCs w:val="20"/>
              </w:rPr>
              <m:t>max⁡</m:t>
            </m:r>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c1</m:t>
                    </m:r>
                  </m:sub>
                </m:sSub>
                <m:d>
                  <m:dPr>
                    <m:begChr m:val="["/>
                    <m:endChr m:val="]"/>
                    <m:ctrlPr>
                      <w:rPr>
                        <w:rFonts w:ascii="Cambria Math" w:hAnsi="Cambria Math" w:cs="Times New Roman"/>
                        <w:i/>
                        <w:sz w:val="20"/>
                        <w:szCs w:val="20"/>
                      </w:rPr>
                    </m:ctrlPr>
                  </m:dPr>
                  <m:e>
                    <m:r>
                      <w:rPr>
                        <w:rFonts w:ascii="Cambria Math" w:hAnsi="Cambria Math" w:cs="Times New Roman"/>
                        <w:sz w:val="20"/>
                        <w:szCs w:val="20"/>
                      </w:rPr>
                      <m:t>n</m:t>
                    </m:r>
                  </m:e>
                </m:d>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C2</m:t>
                    </m:r>
                  </m:sub>
                </m:sSub>
                <m:d>
                  <m:dPr>
                    <m:begChr m:val="["/>
                    <m:endChr m:val="]"/>
                    <m:ctrlPr>
                      <w:rPr>
                        <w:rFonts w:ascii="Cambria Math" w:hAnsi="Cambria Math" w:cs="Times New Roman"/>
                        <w:i/>
                        <w:sz w:val="20"/>
                        <w:szCs w:val="20"/>
                      </w:rPr>
                    </m:ctrlPr>
                  </m:dPr>
                  <m:e>
                    <m:r>
                      <w:rPr>
                        <w:rFonts w:ascii="Cambria Math" w:hAnsi="Cambria Math" w:cs="Times New Roman"/>
                        <w:sz w:val="20"/>
                        <w:szCs w:val="20"/>
                      </w:rPr>
                      <m:t>n</m:t>
                    </m:r>
                  </m:e>
                </m:d>
              </m:e>
            </m:d>
            <m:r>
              <w:rPr>
                <w:rFonts w:ascii="Cambria Math" w:hAnsi="Cambria Math" w:cs="Times New Roman"/>
                <w:sz w:val="20"/>
                <w:szCs w:val="20"/>
              </w:rPr>
              <m:t>)</m:t>
            </m:r>
          </m:num>
          <m:den>
            <m:r>
              <w:rPr>
                <w:rFonts w:ascii="Cambria Math" w:hAnsi="Cambria Math" w:cs="Times New Roman"/>
                <w:sz w:val="20"/>
                <w:szCs w:val="20"/>
              </w:rPr>
              <m:t>M∙g</m:t>
            </m:r>
          </m:den>
        </m:f>
      </m:oMath>
      <w:r w:rsidR="00B74F10">
        <w:rPr>
          <w:rFonts w:ascii="Times New Roman" w:eastAsiaTheme="minorEastAsia" w:hAnsi="Times New Roman" w:cs="Times New Roman"/>
          <w:sz w:val="20"/>
          <w:szCs w:val="20"/>
        </w:rPr>
        <w:t xml:space="preserve">             </w:t>
      </w:r>
      <w:r w:rsidR="00B74F10">
        <w:rPr>
          <w:rFonts w:ascii="Times New Roman" w:hAnsi="Times New Roman" w:cs="Times New Roman"/>
          <w:sz w:val="20"/>
          <w:szCs w:val="20"/>
        </w:rPr>
        <w:t>(1)</w:t>
      </w:r>
    </w:p>
    <w:p w:rsidR="0093460F" w:rsidRDefault="0061624C" w:rsidP="00953A9B">
      <w:pPr>
        <w:spacing w:before="120" w:after="120" w:line="252" w:lineRule="auto"/>
        <w:jc w:val="both"/>
        <w:rPr>
          <w:rFonts w:ascii="Times New Roman" w:hAnsi="Times New Roman" w:cs="Times New Roman"/>
          <w:sz w:val="20"/>
          <w:szCs w:val="20"/>
        </w:rPr>
      </w:pPr>
      <w:r w:rsidRPr="0061624C">
        <w:rPr>
          <w:rFonts w:ascii="Times New Roman" w:hAnsi="Times New Roman" w:cs="Times New Roman"/>
          <w:sz w:val="20"/>
          <w:szCs w:val="20"/>
        </w:rPr>
        <w:t>The maximisation is performed over the sum of the forces with resp</w:t>
      </w:r>
      <w:r w:rsidR="008135A2">
        <w:rPr>
          <w:rFonts w:ascii="Times New Roman" w:hAnsi="Times New Roman" w:cs="Times New Roman"/>
          <w:sz w:val="20"/>
          <w:szCs w:val="20"/>
        </w:rPr>
        <w:t>ect to n, a discrete time index.</w:t>
      </w:r>
    </w:p>
    <w:p w:rsidR="00CF28B8" w:rsidRPr="00CF28B8" w:rsidRDefault="00CF28B8" w:rsidP="00953A9B">
      <w:pPr>
        <w:spacing w:before="200" w:line="240" w:lineRule="auto"/>
        <w:jc w:val="both"/>
        <w:rPr>
          <w:rFonts w:ascii="Times New Roman" w:hAnsi="Times New Roman" w:cs="Times New Roman"/>
          <w:b/>
          <w:sz w:val="24"/>
          <w:szCs w:val="24"/>
        </w:rPr>
      </w:pPr>
      <w:r w:rsidRPr="00CF28B8">
        <w:rPr>
          <w:rFonts w:ascii="Times New Roman" w:hAnsi="Times New Roman" w:cs="Times New Roman"/>
          <w:b/>
          <w:sz w:val="24"/>
          <w:szCs w:val="24"/>
        </w:rPr>
        <w:t>References</w:t>
      </w:r>
    </w:p>
    <w:p w:rsidR="00CF28B8" w:rsidRPr="00CF28B8" w:rsidRDefault="00CF28B8" w:rsidP="00953A9B">
      <w:pPr>
        <w:pStyle w:val="ListParagraph"/>
        <w:numPr>
          <w:ilvl w:val="0"/>
          <w:numId w:val="3"/>
        </w:numPr>
        <w:spacing w:before="120" w:after="120" w:line="252" w:lineRule="auto"/>
        <w:ind w:left="397" w:hanging="397"/>
        <w:jc w:val="both"/>
        <w:rPr>
          <w:rFonts w:ascii="Times New Roman" w:hAnsi="Times New Roman" w:cs="Times New Roman"/>
          <w:sz w:val="18"/>
          <w:szCs w:val="18"/>
        </w:rPr>
      </w:pPr>
      <w:r w:rsidRPr="00CF28B8">
        <w:rPr>
          <w:rFonts w:ascii="Times New Roman" w:hAnsi="Times New Roman" w:cs="Times New Roman"/>
          <w:sz w:val="18"/>
          <w:szCs w:val="18"/>
        </w:rPr>
        <w:t>Vasarhelyi, Attila, et al. "Partial weight bearing after surgery for fractures of the lower extremity–is it ach</w:t>
      </w:r>
      <w:r w:rsidR="00D338BD">
        <w:rPr>
          <w:rFonts w:ascii="Times New Roman" w:hAnsi="Times New Roman" w:cs="Times New Roman"/>
          <w:sz w:val="18"/>
          <w:szCs w:val="18"/>
        </w:rPr>
        <w:t xml:space="preserve">ievable?." Gait &amp; posture 23.1, 2006, pp. </w:t>
      </w:r>
      <w:r w:rsidRPr="00CF28B8">
        <w:rPr>
          <w:rFonts w:ascii="Times New Roman" w:hAnsi="Times New Roman" w:cs="Times New Roman"/>
          <w:sz w:val="18"/>
          <w:szCs w:val="18"/>
        </w:rPr>
        <w:t>99-105.</w:t>
      </w:r>
    </w:p>
    <w:p w:rsidR="00CF28B8" w:rsidRPr="00634D0A" w:rsidRDefault="00CF28B8" w:rsidP="00953A9B">
      <w:pPr>
        <w:pStyle w:val="ListParagraph"/>
        <w:numPr>
          <w:ilvl w:val="0"/>
          <w:numId w:val="3"/>
        </w:numPr>
        <w:spacing w:before="120" w:after="120" w:line="252" w:lineRule="auto"/>
        <w:ind w:left="397" w:hanging="397"/>
        <w:jc w:val="both"/>
        <w:rPr>
          <w:rFonts w:ascii="Times New Roman" w:hAnsi="Times New Roman" w:cs="Times New Roman"/>
          <w:sz w:val="18"/>
          <w:szCs w:val="18"/>
        </w:rPr>
        <w:sectPr w:rsidR="00CF28B8" w:rsidRPr="00634D0A" w:rsidSect="00287DEC">
          <w:type w:val="continuous"/>
          <w:pgSz w:w="11906" w:h="16838"/>
          <w:pgMar w:top="1418" w:right="1134" w:bottom="1418" w:left="1134" w:header="709" w:footer="709" w:gutter="0"/>
          <w:cols w:num="2" w:space="397"/>
          <w:docGrid w:linePitch="360"/>
        </w:sectPr>
      </w:pPr>
      <w:r w:rsidRPr="00CF28B8">
        <w:rPr>
          <w:rFonts w:ascii="Times New Roman" w:hAnsi="Times New Roman" w:cs="Times New Roman"/>
          <w:sz w:val="18"/>
          <w:szCs w:val="18"/>
        </w:rPr>
        <w:t>Walker, J. M. "Pathomechanics and classification of cartilage lesions, facilitation of repair." The Journal of orthopaedic and sports ph</w:t>
      </w:r>
      <w:r w:rsidR="00D338BD">
        <w:rPr>
          <w:rFonts w:ascii="Times New Roman" w:hAnsi="Times New Roman" w:cs="Times New Roman"/>
          <w:sz w:val="18"/>
          <w:szCs w:val="18"/>
        </w:rPr>
        <w:t xml:space="preserve">ysical therapy 28.4, 1998, pp. </w:t>
      </w:r>
      <w:r w:rsidR="00634D0A">
        <w:rPr>
          <w:rFonts w:ascii="Times New Roman" w:hAnsi="Times New Roman" w:cs="Times New Roman"/>
          <w:sz w:val="18"/>
          <w:szCs w:val="18"/>
        </w:rPr>
        <w:t>216</w:t>
      </w:r>
      <w:r w:rsidR="00851E22">
        <w:rPr>
          <w:rFonts w:ascii="Times New Roman" w:hAnsi="Times New Roman" w:cs="Times New Roman"/>
          <w:sz w:val="18"/>
          <w:szCs w:val="18"/>
        </w:rPr>
        <w:t>.</w:t>
      </w:r>
    </w:p>
    <w:p w:rsidR="00561E79" w:rsidRPr="001D3549" w:rsidRDefault="00561E79" w:rsidP="001D3549">
      <w:pPr>
        <w:tabs>
          <w:tab w:val="left" w:pos="3600"/>
        </w:tabs>
        <w:rPr>
          <w:sz w:val="14"/>
          <w:szCs w:val="20"/>
        </w:rPr>
      </w:pPr>
    </w:p>
    <w:sectPr w:rsidR="00561E79" w:rsidRPr="001D3549" w:rsidSect="00287DEC">
      <w:type w:val="continuous"/>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248" w:rsidRDefault="00573248" w:rsidP="00287DEC">
      <w:pPr>
        <w:spacing w:after="0" w:line="240" w:lineRule="auto"/>
      </w:pPr>
      <w:r>
        <w:separator/>
      </w:r>
    </w:p>
  </w:endnote>
  <w:endnote w:type="continuationSeparator" w:id="0">
    <w:p w:rsidR="00573248" w:rsidRDefault="00573248" w:rsidP="0028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DEC" w:rsidRPr="00287DEC" w:rsidRDefault="00287DEC" w:rsidP="00287DEC">
    <w:pPr>
      <w:pStyle w:val="Footer"/>
      <w:jc w:val="right"/>
      <w:rPr>
        <w:rFonts w:ascii="Times New Roman" w:hAnsi="Times New Roman" w:cs="Times New Roman"/>
        <w:sz w:val="20"/>
        <w:szCs w:val="20"/>
      </w:rPr>
    </w:pPr>
    <w:r w:rsidRPr="00287DEC">
      <w:rPr>
        <w:rFonts w:ascii="Times New Roman" w:hAnsi="Times New Roman" w:cs="Times New Roman"/>
        <w:sz w:val="20"/>
        <w:szCs w:val="20"/>
      </w:rPr>
      <w:fldChar w:fldCharType="begin"/>
    </w:r>
    <w:r w:rsidRPr="00287DEC">
      <w:rPr>
        <w:rFonts w:ascii="Times New Roman" w:hAnsi="Times New Roman" w:cs="Times New Roman"/>
        <w:sz w:val="20"/>
        <w:szCs w:val="20"/>
      </w:rPr>
      <w:instrText xml:space="preserve"> PAGE   \* MERGEFORMAT </w:instrText>
    </w:r>
    <w:r w:rsidRPr="00287DEC">
      <w:rPr>
        <w:rFonts w:ascii="Times New Roman" w:hAnsi="Times New Roman" w:cs="Times New Roman"/>
        <w:sz w:val="20"/>
        <w:szCs w:val="20"/>
      </w:rPr>
      <w:fldChar w:fldCharType="separate"/>
    </w:r>
    <w:r w:rsidR="00953A9B">
      <w:rPr>
        <w:rFonts w:ascii="Times New Roman" w:hAnsi="Times New Roman" w:cs="Times New Roman"/>
        <w:noProof/>
        <w:sz w:val="20"/>
        <w:szCs w:val="20"/>
      </w:rPr>
      <w:t>1</w:t>
    </w:r>
    <w:r w:rsidRPr="00287DEC">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248" w:rsidRDefault="00573248" w:rsidP="00287DEC">
      <w:pPr>
        <w:spacing w:after="0" w:line="240" w:lineRule="auto"/>
      </w:pPr>
      <w:r>
        <w:separator/>
      </w:r>
    </w:p>
  </w:footnote>
  <w:footnote w:type="continuationSeparator" w:id="0">
    <w:p w:rsidR="00573248" w:rsidRDefault="00573248" w:rsidP="00287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47A69"/>
    <w:multiLevelType w:val="hybridMultilevel"/>
    <w:tmpl w:val="9E9EA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FA599A"/>
    <w:multiLevelType w:val="hybridMultilevel"/>
    <w:tmpl w:val="86F00B06"/>
    <w:lvl w:ilvl="0" w:tplc="1A8E328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403E64"/>
    <w:multiLevelType w:val="hybridMultilevel"/>
    <w:tmpl w:val="9C90B6EC"/>
    <w:lvl w:ilvl="0" w:tplc="1A8E328C">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79"/>
    <w:rsid w:val="00082CE2"/>
    <w:rsid w:val="00111852"/>
    <w:rsid w:val="001D3549"/>
    <w:rsid w:val="001E52E6"/>
    <w:rsid w:val="00263874"/>
    <w:rsid w:val="00287DEC"/>
    <w:rsid w:val="00342545"/>
    <w:rsid w:val="0034536A"/>
    <w:rsid w:val="00345C74"/>
    <w:rsid w:val="00352454"/>
    <w:rsid w:val="004849D5"/>
    <w:rsid w:val="00561E79"/>
    <w:rsid w:val="00573248"/>
    <w:rsid w:val="005A4872"/>
    <w:rsid w:val="0061624C"/>
    <w:rsid w:val="00634D0A"/>
    <w:rsid w:val="006C792E"/>
    <w:rsid w:val="007E7B4A"/>
    <w:rsid w:val="008135A2"/>
    <w:rsid w:val="00851E22"/>
    <w:rsid w:val="008951F3"/>
    <w:rsid w:val="0093460F"/>
    <w:rsid w:val="00953A9B"/>
    <w:rsid w:val="00A31CC3"/>
    <w:rsid w:val="00A41033"/>
    <w:rsid w:val="00B74F10"/>
    <w:rsid w:val="00BC06C9"/>
    <w:rsid w:val="00C0377B"/>
    <w:rsid w:val="00CD5C00"/>
    <w:rsid w:val="00CF28B8"/>
    <w:rsid w:val="00D338BD"/>
    <w:rsid w:val="00F53C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23DDB0-E784-4576-BC13-4134CB40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1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79"/>
    <w:rPr>
      <w:rFonts w:ascii="Tahoma" w:hAnsi="Tahoma" w:cs="Tahoma"/>
      <w:sz w:val="16"/>
      <w:szCs w:val="16"/>
    </w:rPr>
  </w:style>
  <w:style w:type="character" w:styleId="Hyperlink">
    <w:name w:val="Hyperlink"/>
    <w:basedOn w:val="DefaultParagraphFont"/>
    <w:uiPriority w:val="99"/>
    <w:unhideWhenUsed/>
    <w:rsid w:val="00561E79"/>
    <w:rPr>
      <w:color w:val="0000FF" w:themeColor="hyperlink"/>
      <w:u w:val="single"/>
    </w:rPr>
  </w:style>
  <w:style w:type="paragraph" w:styleId="ListParagraph">
    <w:name w:val="List Paragraph"/>
    <w:basedOn w:val="Normal"/>
    <w:uiPriority w:val="34"/>
    <w:qFormat/>
    <w:rsid w:val="00287DEC"/>
    <w:pPr>
      <w:ind w:left="720"/>
      <w:contextualSpacing/>
    </w:pPr>
  </w:style>
  <w:style w:type="paragraph" w:styleId="Header">
    <w:name w:val="header"/>
    <w:basedOn w:val="Normal"/>
    <w:link w:val="HeaderChar"/>
    <w:uiPriority w:val="99"/>
    <w:unhideWhenUsed/>
    <w:rsid w:val="00287DEC"/>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7DEC"/>
  </w:style>
  <w:style w:type="paragraph" w:styleId="Footer">
    <w:name w:val="footer"/>
    <w:basedOn w:val="Normal"/>
    <w:link w:val="FooterChar"/>
    <w:uiPriority w:val="99"/>
    <w:unhideWhenUsed/>
    <w:rsid w:val="00287DEC"/>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7DEC"/>
  </w:style>
  <w:style w:type="paragraph" w:styleId="Caption">
    <w:name w:val="caption"/>
    <w:basedOn w:val="Normal"/>
    <w:next w:val="Normal"/>
    <w:uiPriority w:val="35"/>
    <w:unhideWhenUsed/>
    <w:qFormat/>
    <w:rsid w:val="0093460F"/>
    <w:pPr>
      <w:spacing w:line="240" w:lineRule="auto"/>
    </w:pPr>
    <w:rPr>
      <w:i/>
      <w:iCs/>
      <w:color w:val="1F497D" w:themeColor="text2"/>
      <w:sz w:val="18"/>
      <w:szCs w:val="18"/>
    </w:rPr>
  </w:style>
  <w:style w:type="character" w:styleId="PlaceholderText">
    <w:name w:val="Placeholder Text"/>
    <w:basedOn w:val="DefaultParagraphFont"/>
    <w:uiPriority w:val="99"/>
    <w:semiHidden/>
    <w:rsid w:val="00B74F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E5E31A4-47F6-4614-9E83-4597618B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Merrett</dc:creator>
  <cp:lastModifiedBy>Norman Zhi</cp:lastModifiedBy>
  <cp:revision>26</cp:revision>
  <dcterms:created xsi:type="dcterms:W3CDTF">2013-02-01T09:17:00Z</dcterms:created>
  <dcterms:modified xsi:type="dcterms:W3CDTF">2014-02-04T16:58:00Z</dcterms:modified>
</cp:coreProperties>
</file>