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8B40A" w14:textId="66FE603B" w:rsidR="001127C1" w:rsidRPr="008744F0" w:rsidRDefault="001127C1" w:rsidP="001127C1">
      <w:pPr>
        <w:pStyle w:val="Heading1"/>
        <w:rPr>
          <w:sz w:val="36"/>
          <w:szCs w:val="36"/>
        </w:rPr>
      </w:pPr>
      <w:proofErr w:type="spellStart"/>
      <w:r w:rsidRPr="008744F0">
        <w:rPr>
          <w:sz w:val="36"/>
          <w:szCs w:val="36"/>
        </w:rPr>
        <w:t>Geovisualization</w:t>
      </w:r>
      <w:proofErr w:type="spellEnd"/>
      <w:r w:rsidRPr="008744F0">
        <w:rPr>
          <w:sz w:val="36"/>
          <w:szCs w:val="36"/>
        </w:rPr>
        <w:t xml:space="preserve"> Lab 3 Visualization for exploration</w:t>
      </w:r>
    </w:p>
    <w:p w14:paraId="79729E14" w14:textId="6C2E36C4" w:rsidR="001127C1" w:rsidRDefault="001127C1" w:rsidP="001127C1">
      <w:r>
        <w:t>Meng Lu</w:t>
      </w:r>
    </w:p>
    <w:p w14:paraId="681602F7" w14:textId="21C31997" w:rsidR="008744F0" w:rsidRDefault="00BB52DF" w:rsidP="008744F0">
      <w:r>
        <w:t xml:space="preserve">Two </w:t>
      </w:r>
      <w:r w:rsidR="008744F0">
        <w:t>Datasets</w:t>
      </w:r>
      <w:r>
        <w:t xml:space="preserve"> will be used in this tutorial and exercise. </w:t>
      </w:r>
      <w:r w:rsidR="008744F0">
        <w:t xml:space="preserve"> </w:t>
      </w:r>
    </w:p>
    <w:p w14:paraId="23B63986" w14:textId="7060AF03" w:rsidR="008744F0" w:rsidRDefault="008744F0" w:rsidP="008744F0">
      <w:r w:rsidRPr="00BB52DF">
        <w:rPr>
          <w:b/>
          <w:bCs/>
        </w:rPr>
        <w:t>DENL_selected_hr</w:t>
      </w:r>
      <w:r w:rsidR="00BB52DF">
        <w:rPr>
          <w:b/>
          <w:bCs/>
        </w:rPr>
        <w:t>.csv</w:t>
      </w:r>
      <w:r w:rsidRPr="00BB52DF">
        <w:rPr>
          <w:b/>
          <w:bCs/>
        </w:rPr>
        <w:t>:</w:t>
      </w:r>
      <w:r>
        <w:t xml:space="preserve"> for time series analysis. It consists of </w:t>
      </w:r>
      <w:r>
        <w:t>weekday NO2 values, aggregated to each hour of the year</w:t>
      </w:r>
      <w:r>
        <w:t xml:space="preserve">, and other information. </w:t>
      </w:r>
      <w:r>
        <w:t xml:space="preserve"> </w:t>
      </w:r>
    </w:p>
    <w:p w14:paraId="1DD51375" w14:textId="0972A781" w:rsidR="008744F0" w:rsidRDefault="008744F0" w:rsidP="008744F0">
      <w:r w:rsidRPr="00BB52DF">
        <w:rPr>
          <w:b/>
          <w:bCs/>
        </w:rPr>
        <w:t>DENL_selected_</w:t>
      </w:r>
      <w:r w:rsidRPr="00BB52DF">
        <w:rPr>
          <w:b/>
          <w:bCs/>
        </w:rPr>
        <w:t>sp</w:t>
      </w:r>
      <w:r w:rsidR="00BB52DF">
        <w:rPr>
          <w:b/>
          <w:bCs/>
        </w:rPr>
        <w:t>.csv</w:t>
      </w:r>
      <w:r w:rsidRPr="00BB52DF">
        <w:rPr>
          <w:b/>
          <w:bCs/>
        </w:rPr>
        <w:t xml:space="preserve">: </w:t>
      </w:r>
      <w:r>
        <w:t xml:space="preserve">for spatial data analysis. It </w:t>
      </w:r>
      <w:r>
        <w:t xml:space="preserve">consists of weekday NO2 values, aggregated to each hour of the year, and other information.  </w:t>
      </w:r>
    </w:p>
    <w:p w14:paraId="31803098" w14:textId="20FA3F77" w:rsidR="008744F0" w:rsidRPr="008744F0" w:rsidRDefault="008744F0" w:rsidP="008744F0">
      <w:pPr>
        <w:rPr>
          <w:b/>
          <w:bCs/>
          <w:color w:val="4F81BD" w:themeColor="accent1"/>
          <w:sz w:val="32"/>
          <w:szCs w:val="32"/>
        </w:rPr>
      </w:pPr>
      <w:r w:rsidRPr="008744F0">
        <w:rPr>
          <w:b/>
          <w:bCs/>
          <w:color w:val="4F81BD" w:themeColor="accent1"/>
          <w:sz w:val="32"/>
          <w:szCs w:val="32"/>
        </w:rPr>
        <w:t xml:space="preserve">Spatiotemporal visualization using Kepler. </w:t>
      </w:r>
    </w:p>
    <w:p w14:paraId="65137BC5" w14:textId="7F50E68E" w:rsidR="008744F0" w:rsidRDefault="008744F0" w:rsidP="001127C1">
      <w:r>
        <w:t xml:space="preserve">Let us first explore a very powerful tool of Kepler: filter. </w:t>
      </w:r>
    </w:p>
    <w:p w14:paraId="16A56B4D" w14:textId="13AF2A66" w:rsidR="001127C1" w:rsidRDefault="008744F0" w:rsidP="008744F0">
      <w:pPr>
        <w:pStyle w:val="ListParagraph"/>
        <w:numPr>
          <w:ilvl w:val="0"/>
          <w:numId w:val="11"/>
        </w:numPr>
      </w:pPr>
      <w:r>
        <w:t>Go to Kepler.gl</w:t>
      </w:r>
    </w:p>
    <w:p w14:paraId="41997699" w14:textId="6B5680C0" w:rsidR="008744F0" w:rsidRDefault="008744F0" w:rsidP="008744F0">
      <w:pPr>
        <w:pStyle w:val="ListParagraph"/>
        <w:numPr>
          <w:ilvl w:val="0"/>
          <w:numId w:val="11"/>
        </w:numPr>
      </w:pPr>
      <w:r>
        <w:t>Load the data</w:t>
      </w:r>
      <w:r w:rsidRPr="008744F0">
        <w:t xml:space="preserve"> </w:t>
      </w:r>
      <w:r>
        <w:t>“</w:t>
      </w:r>
      <w:r>
        <w:t>DENL_selected_hr.csv</w:t>
      </w:r>
      <w:r>
        <w:t>”</w:t>
      </w:r>
    </w:p>
    <w:p w14:paraId="4E7BCA5E" w14:textId="6D81E50E" w:rsidR="008744F0" w:rsidRDefault="008744F0" w:rsidP="008744F0">
      <w:pPr>
        <w:pStyle w:val="ListParagraph"/>
        <w:numPr>
          <w:ilvl w:val="0"/>
          <w:numId w:val="11"/>
        </w:numPr>
      </w:pPr>
      <w:r>
        <w:t>In “Layers”, the first icon, in Layers, click on “Point”, in Fill color, choose “</w:t>
      </w:r>
      <w:proofErr w:type="spellStart"/>
      <w:r>
        <w:t>wkd_hr_value</w:t>
      </w:r>
      <w:proofErr w:type="spellEnd"/>
      <w:r>
        <w:t xml:space="preserve">”, which means the weekday NO2 values, aggregated to each hour of the year.  </w:t>
      </w:r>
    </w:p>
    <w:p w14:paraId="4E010AAA" w14:textId="47C36E84" w:rsidR="008744F0" w:rsidRDefault="008744F0" w:rsidP="008744F0">
      <w:pPr>
        <w:pStyle w:val="ListParagraph"/>
        <w:numPr>
          <w:ilvl w:val="0"/>
          <w:numId w:val="11"/>
        </w:numPr>
      </w:pPr>
      <w:r>
        <w:t xml:space="preserve">In left, go to </w:t>
      </w:r>
      <w:r w:rsidRPr="003A5159">
        <w:rPr>
          <w:b/>
          <w:bCs/>
        </w:rPr>
        <w:t xml:space="preserve">“Filter” </w:t>
      </w:r>
      <w:r>
        <w:t>(the second icon next to the “layers”)</w:t>
      </w:r>
    </w:p>
    <w:p w14:paraId="45DA1CFD" w14:textId="1EC9F7E6" w:rsidR="008744F0" w:rsidRDefault="008744F0" w:rsidP="008744F0">
      <w:pPr>
        <w:pStyle w:val="ListParagraph"/>
        <w:numPr>
          <w:ilvl w:val="0"/>
          <w:numId w:val="11"/>
        </w:numPr>
      </w:pPr>
      <w:r>
        <w:t xml:space="preserve">Click “+ Add filter”, add “hours”. </w:t>
      </w:r>
    </w:p>
    <w:p w14:paraId="0C13577F" w14:textId="6CEC2B59" w:rsidR="008744F0" w:rsidRDefault="008744F0" w:rsidP="008744F0">
      <w:pPr>
        <w:pStyle w:val="ListParagraph"/>
        <w:numPr>
          <w:ilvl w:val="0"/>
          <w:numId w:val="11"/>
        </w:numPr>
      </w:pPr>
      <w:r>
        <w:t xml:space="preserve">Move the bar, observe the map. </w:t>
      </w:r>
    </w:p>
    <w:p w14:paraId="0EAE1584" w14:textId="1AD4E41F" w:rsidR="008744F0" w:rsidRPr="001127C1" w:rsidRDefault="008744F0" w:rsidP="001127C1">
      <w:r w:rsidRPr="008744F0">
        <w:drawing>
          <wp:inline distT="0" distB="0" distL="0" distR="0" wp14:anchorId="74404769" wp14:editId="452483C9">
            <wp:extent cx="5665470" cy="3057932"/>
            <wp:effectExtent l="0" t="0" r="0" b="9525"/>
            <wp:docPr id="87425729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729" name="Picture 1" descr="A map of the world&#10;&#10;AI-generated content may be incorrect."/>
                    <pic:cNvPicPr/>
                  </pic:nvPicPr>
                  <pic:blipFill rotWithShape="1">
                    <a:blip r:embed="rId6"/>
                    <a:srcRect t="11340" r="3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55" cy="306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02F33" w14:textId="34FC3C7D" w:rsidR="001127C1" w:rsidRPr="001127C1" w:rsidRDefault="008744F0" w:rsidP="001127C1">
      <w:pPr>
        <w:pStyle w:val="Heading1"/>
      </w:pPr>
      <w:r>
        <w:lastRenderedPageBreak/>
        <w:t xml:space="preserve">This is very cool and cannot be done easily in other software </w:t>
      </w:r>
      <w:proofErr w:type="gramStart"/>
      <w:r>
        <w:t>environment</w:t>
      </w:r>
      <w:proofErr w:type="gramEnd"/>
      <w:r>
        <w:t xml:space="preserve">, including R, and other tools that we will introduce later. However, </w:t>
      </w:r>
      <w:proofErr w:type="gramStart"/>
      <w:r>
        <w:t>beside</w:t>
      </w:r>
      <w:proofErr w:type="gramEnd"/>
      <w:r>
        <w:t xml:space="preserve"> this, the data exploration and analysis power of </w:t>
      </w:r>
      <w:proofErr w:type="spellStart"/>
      <w:r>
        <w:t>kepler</w:t>
      </w:r>
      <w:proofErr w:type="spellEnd"/>
      <w:r>
        <w:t xml:space="preserve"> is limited. </w:t>
      </w:r>
      <w:r w:rsidR="001127C1">
        <w:t>This time we focus on a</w:t>
      </w:r>
      <w:r>
        <w:t xml:space="preserve">nother </w:t>
      </w:r>
      <w:r w:rsidR="001127C1">
        <w:t>easily accessible tool</w:t>
      </w:r>
      <w:r>
        <w:t xml:space="preserve"> that has greater choices for data exploration and analysis</w:t>
      </w:r>
      <w:r w:rsidR="001127C1">
        <w:t xml:space="preserve">: </w:t>
      </w:r>
      <w:proofErr w:type="spellStart"/>
      <w:r w:rsidR="001127C1">
        <w:t>RawGraphs</w:t>
      </w:r>
      <w:proofErr w:type="spellEnd"/>
      <w:r w:rsidR="001127C1">
        <w:t xml:space="preserve">. </w:t>
      </w:r>
      <w:hyperlink r:id="rId7" w:history="1">
        <w:r w:rsidR="001127C1" w:rsidRPr="00193CCD">
          <w:rPr>
            <w:rStyle w:val="Hyperlink"/>
          </w:rPr>
          <w:t>https://www.rawgraphs.io/</w:t>
        </w:r>
      </w:hyperlink>
    </w:p>
    <w:p w14:paraId="3528FCBF" w14:textId="78921168" w:rsidR="00EA0D46" w:rsidRDefault="00000000">
      <w:pPr>
        <w:pStyle w:val="Heading1"/>
      </w:pPr>
      <w:r>
        <w:t>Time Series Data Visualization</w:t>
      </w:r>
    </w:p>
    <w:p w14:paraId="0074F2A6" w14:textId="77777777" w:rsidR="00EA0D46" w:rsidRDefault="00000000">
      <w:pPr>
        <w:pStyle w:val="Heading2"/>
      </w:pPr>
      <w:r>
        <w:t>1. Load your data</w:t>
      </w:r>
    </w:p>
    <w:p w14:paraId="218D73D1" w14:textId="77777777" w:rsidR="00EA0D46" w:rsidRDefault="00000000">
      <w:r>
        <w:t>• Choose Upload, and load the dataset “DENL_selected_hr.csv”.</w:t>
      </w:r>
      <w:r>
        <w:br/>
        <w:t>• On the left, find Column Separator and choose “Comma”.</w:t>
      </w:r>
      <w:r>
        <w:br/>
      </w:r>
      <w:r>
        <w:br/>
        <w:t>(Scroll down to find “2. Choose a chart”.)</w:t>
      </w:r>
    </w:p>
    <w:p w14:paraId="4AA0E487" w14:textId="77777777" w:rsidR="00EA0D46" w:rsidRDefault="00000000">
      <w:pPr>
        <w:pStyle w:val="Heading2"/>
      </w:pPr>
      <w:r>
        <w:t>2. Choose a chart</w:t>
      </w:r>
    </w:p>
    <w:p w14:paraId="196BFEF3" w14:textId="77777777" w:rsidR="00EA0D46" w:rsidRDefault="00000000">
      <w:r>
        <w:t>• Select “Line Chart”.</w:t>
      </w:r>
    </w:p>
    <w:p w14:paraId="5F2081A6" w14:textId="77777777" w:rsidR="00EA0D46" w:rsidRDefault="00000000">
      <w:pPr>
        <w:pStyle w:val="Heading2"/>
      </w:pPr>
      <w:r>
        <w:t>3. Mapping</w:t>
      </w:r>
    </w:p>
    <w:p w14:paraId="7D1AA12E" w14:textId="140D901A" w:rsidR="00EA0D46" w:rsidRDefault="00000000">
      <w:r>
        <w:t>• Set the variables as instructed</w:t>
      </w:r>
      <w:r w:rsidR="007818CE">
        <w:t xml:space="preserve"> in figure 1</w:t>
      </w:r>
      <w:r>
        <w:t xml:space="preserve"> in the Mapping section.</w:t>
      </w:r>
    </w:p>
    <w:p w14:paraId="50637269" w14:textId="12290708" w:rsidR="007818CE" w:rsidRDefault="007818CE">
      <w:r w:rsidRPr="00DE00ED">
        <w:drawing>
          <wp:inline distT="0" distB="0" distL="0" distR="0" wp14:anchorId="4AFF6C10" wp14:editId="5ECF11A5">
            <wp:extent cx="5486400" cy="2914612"/>
            <wp:effectExtent l="0" t="0" r="0" b="635"/>
            <wp:docPr id="1429268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85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537" w14:textId="2A256036" w:rsidR="007818CE" w:rsidRDefault="007818CE">
      <w:r>
        <w:t xml:space="preserve">Figure 1. setting for the mapping section in A. </w:t>
      </w:r>
    </w:p>
    <w:p w14:paraId="01A666CA" w14:textId="77777777" w:rsidR="00EA0D46" w:rsidRDefault="00000000">
      <w:pPr>
        <w:pStyle w:val="Heading2"/>
      </w:pPr>
      <w:r>
        <w:t>4. Customize</w:t>
      </w:r>
    </w:p>
    <w:p w14:paraId="67C1F745" w14:textId="77777777" w:rsidR="00EA0D46" w:rsidRDefault="00000000">
      <w:r>
        <w:t>1. In ARTBOARD, turn on “Show legends”.</w:t>
      </w:r>
      <w:r>
        <w:br/>
        <w:t xml:space="preserve">   *Note: the legend might not appear in the preview window, but it will be visible once you download the image.*</w:t>
      </w:r>
      <w:r>
        <w:br/>
      </w:r>
      <w:r>
        <w:br/>
        <w:t>2. In ARTBOARD, adjust the width to be twice the height.</w:t>
      </w:r>
      <w:r>
        <w:br/>
      </w:r>
      <w:r>
        <w:br/>
        <w:t>3. In LABELS, turn off “Show labels”.</w:t>
      </w:r>
    </w:p>
    <w:p w14:paraId="1738127F" w14:textId="77777777" w:rsidR="00EA0D46" w:rsidRDefault="00000000">
      <w:r>
        <w:t>The left and right graphs show the air pollution station measurements over time, in Germany (DE) and Netherlands (NL), respectively.</w:t>
      </w:r>
    </w:p>
    <w:p w14:paraId="5D2A5DD0" w14:textId="77777777" w:rsidR="00EA0D46" w:rsidRDefault="00000000">
      <w:pPr>
        <w:pStyle w:val="Heading2"/>
      </w:pPr>
      <w:r>
        <w:t>Exercise 1</w:t>
      </w:r>
    </w:p>
    <w:p w14:paraId="3D5DDFEF" w14:textId="7F5C099A" w:rsidR="00EA0D46" w:rsidRDefault="00000000">
      <w:r>
        <w:t>1. Describe in a few sentences what you observe from the plot.</w:t>
      </w:r>
      <w:r>
        <w:br/>
      </w:r>
      <w:r>
        <w:br/>
        <w:t>2. In Mapping, add “population_1000” to Color. This will display population density using different colors.</w:t>
      </w:r>
      <w:r w:rsidR="007818CE">
        <w:t xml:space="preserve"> Describe what you could observe. </w:t>
      </w:r>
      <w:r>
        <w:br/>
      </w:r>
      <w:r>
        <w:br/>
        <w:t>3. In Customize → Colors, try different color schemes.</w:t>
      </w:r>
      <w:r>
        <w:br/>
      </w:r>
      <w:r>
        <w:br/>
        <w:t>4. In Step 5: Export, download the image in PNG or JPEG format.</w:t>
      </w:r>
    </w:p>
    <w:p w14:paraId="5564B8D4" w14:textId="77777777" w:rsidR="00EA0D46" w:rsidRDefault="00000000">
      <w:pPr>
        <w:pStyle w:val="Heading1"/>
      </w:pPr>
      <w:r>
        <w:t>Spatial Data Exploration</w:t>
      </w:r>
    </w:p>
    <w:p w14:paraId="1413712A" w14:textId="77777777" w:rsidR="00EA0D46" w:rsidRDefault="00000000">
      <w:pPr>
        <w:pStyle w:val="Heading2"/>
      </w:pPr>
      <w:r>
        <w:t>B1. Plot the weekday daytime NO₂ in geographical space</w:t>
      </w:r>
    </w:p>
    <w:p w14:paraId="279EFF0C" w14:textId="77777777" w:rsidR="007818CE" w:rsidRDefault="00000000">
      <w:r>
        <w:t>• Load DENL17_selected_sp.csv.</w:t>
      </w:r>
      <w:r>
        <w:br/>
        <w:t>• Choose “Bubble Chart”.</w:t>
      </w:r>
      <w:r>
        <w:br/>
      </w:r>
      <w:r w:rsidR="007818CE">
        <w:t xml:space="preserve">• Separate by air pollution </w:t>
      </w:r>
      <w:proofErr w:type="gramStart"/>
      <w:r w:rsidR="007818CE">
        <w:t>types, and</w:t>
      </w:r>
      <w:proofErr w:type="gramEnd"/>
      <w:r w:rsidR="007818CE">
        <w:t xml:space="preserve"> use color to indicate population</w:t>
      </w:r>
      <w:r w:rsidR="007818CE">
        <w:t xml:space="preserve">. To do </w:t>
      </w:r>
      <w:proofErr w:type="gramStart"/>
      <w:r w:rsidR="007818CE">
        <w:t>these:  you</w:t>
      </w:r>
      <w:proofErr w:type="gramEnd"/>
      <w:r w:rsidR="007818CE">
        <w:t xml:space="preserve"> can s</w:t>
      </w:r>
      <w:r>
        <w:t>et the variables as follows:</w:t>
      </w:r>
    </w:p>
    <w:p w14:paraId="48E90B0F" w14:textId="06EEA4C5" w:rsidR="00EA0D46" w:rsidRDefault="007818CE">
      <w:r w:rsidRPr="00AC6A7C">
        <w:drawing>
          <wp:inline distT="0" distB="0" distL="0" distR="0" wp14:anchorId="35ED8589" wp14:editId="753AC36E">
            <wp:extent cx="5486400" cy="2714663"/>
            <wp:effectExtent l="0" t="0" r="0" b="9525"/>
            <wp:docPr id="1008786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6773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7839" r="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br/>
      </w:r>
      <w:r>
        <w:t xml:space="preserve">Note: </w:t>
      </w:r>
      <w:r w:rsidR="00000000">
        <w:t>Series: How you want to separate the dataset (e.g., plot NO₂ in urban, suburban areas, etc.).</w:t>
      </w:r>
    </w:p>
    <w:p w14:paraId="2F5A1E22" w14:textId="77777777" w:rsidR="00EA0D46" w:rsidRDefault="00000000">
      <w:pPr>
        <w:pStyle w:val="Heading2"/>
      </w:pPr>
      <w:r>
        <w:t>Exercise 2</w:t>
      </w:r>
    </w:p>
    <w:p w14:paraId="2F42D678" w14:textId="77777777" w:rsidR="00EA0D46" w:rsidRDefault="00000000">
      <w:r>
        <w:t>• Describe: What do you observe? Is there a relationship between population and weekday NO₂?</w:t>
      </w:r>
      <w:r>
        <w:br/>
      </w:r>
      <w:r>
        <w:br/>
        <w:t>• Change Size to population, and Color to NO₂ value. Which setting do you think is more informative?</w:t>
      </w:r>
      <w:r>
        <w:br/>
      </w:r>
      <w:r>
        <w:br/>
        <w:t>• Change Size to NO₂ daytime value, and Color to road_class_2_300 (which represents primary road density). What can you observe? Is there a relationship?</w:t>
      </w:r>
      <w:r>
        <w:br/>
      </w:r>
      <w:r>
        <w:br/>
        <w:t>• Form a concrete question and answer it using your visualization.</w:t>
      </w:r>
      <w:r>
        <w:br/>
        <w:t xml:space="preserve">  (Don’t forget to download the map.)</w:t>
      </w:r>
    </w:p>
    <w:p w14:paraId="322A8473" w14:textId="77777777" w:rsidR="00EA0D46" w:rsidRDefault="00000000">
      <w:pPr>
        <w:pStyle w:val="Heading2"/>
      </w:pPr>
      <w:r>
        <w:t>B2. Voronoi Diagram</w:t>
      </w:r>
    </w:p>
    <w:p w14:paraId="2427F4DD" w14:textId="239D1D8F" w:rsidR="00EA0D46" w:rsidRDefault="00000000">
      <w:r>
        <w:t>•This creates the minimum area around each point defined by two variables. When applied to a scatterplot, it’s useful to show the distance between points.</w:t>
      </w:r>
      <w:r>
        <w:br/>
      </w:r>
      <w:r w:rsidR="007818CE">
        <w:rPr>
          <w:noProof/>
        </w:rPr>
        <w:drawing>
          <wp:inline distT="0" distB="0" distL="0" distR="0" wp14:anchorId="5D83CDA4" wp14:editId="0A843010">
            <wp:extent cx="5486400" cy="3275064"/>
            <wp:effectExtent l="0" t="0" r="0" b="1905"/>
            <wp:docPr id="322062040" name="Picture 1" descr="A blue and orange gri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62040" name="Picture 1" descr="A blue and orange grid with black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Settings:</w:t>
      </w:r>
      <w:r>
        <w:br/>
        <w:t>• X-axis: Longitude</w:t>
      </w:r>
      <w:r>
        <w:br/>
        <w:t>• Y-axis: Latitude</w:t>
      </w:r>
      <w:r>
        <w:br/>
        <w:t>• Color: Country code</w:t>
      </w:r>
      <w:r>
        <w:br/>
      </w:r>
      <w:r>
        <w:br/>
        <w:t>In Customize, turn “Show strokes” on.</w:t>
      </w:r>
      <w:r>
        <w:br/>
      </w:r>
      <w:r>
        <w:br/>
        <w:t>Each cell represents the area closest to a particular point.</w:t>
      </w:r>
      <w:r>
        <w:br/>
        <w:t>It helps visualize how evenly the ground stations are distributed:</w:t>
      </w:r>
      <w:r>
        <w:br/>
        <w:t>• Irregular or large cells may indicate sparse areas.</w:t>
      </w:r>
      <w:r>
        <w:br/>
        <w:t>• Small or clustered cells may indicate dense areas.</w:t>
      </w:r>
    </w:p>
    <w:p w14:paraId="18260847" w14:textId="77777777" w:rsidR="007D243B" w:rsidRPr="007D243B" w:rsidRDefault="007D243B" w:rsidP="007D243B">
      <w:pPr>
        <w:rPr>
          <w:b/>
          <w:bCs/>
        </w:rPr>
      </w:pPr>
      <w:r w:rsidRPr="007D243B">
        <w:rPr>
          <w:b/>
          <w:bCs/>
        </w:rPr>
        <w:t>Bonus Exercise</w:t>
      </w:r>
    </w:p>
    <w:p w14:paraId="061846D7" w14:textId="77777777" w:rsidR="007D243B" w:rsidRPr="007D243B" w:rsidRDefault="007D243B" w:rsidP="007D243B">
      <w:r w:rsidRPr="007D243B">
        <w:t>1. Learn more about Voronoi Diagram: https://de.wikipedia.org/wiki/Voronoi-Diagramm.</w:t>
      </w:r>
      <w:r w:rsidRPr="007D243B">
        <w:br/>
        <w:t xml:space="preserve">   What applications could you think about where the Voronoi diagram is useful?</w:t>
      </w:r>
      <w:r w:rsidRPr="007D243B">
        <w:br/>
      </w:r>
      <w:r w:rsidRPr="007D243B">
        <w:br/>
        <w:t xml:space="preserve">2. Show the Voronoi diagram you </w:t>
      </w:r>
      <w:proofErr w:type="gramStart"/>
      <w:r w:rsidRPr="007D243B">
        <w:t>made, and</w:t>
      </w:r>
      <w:proofErr w:type="gramEnd"/>
      <w:r w:rsidRPr="007D243B">
        <w:t xml:space="preserve"> describe what you could observe.</w:t>
      </w:r>
    </w:p>
    <w:p w14:paraId="71D16091" w14:textId="77777777" w:rsidR="007D243B" w:rsidRPr="007D243B" w:rsidRDefault="007D243B" w:rsidP="007D243B">
      <w:pPr>
        <w:rPr>
          <w:b/>
          <w:bCs/>
          <w:color w:val="4F81BD" w:themeColor="accent1"/>
          <w:sz w:val="32"/>
          <w:szCs w:val="32"/>
        </w:rPr>
      </w:pPr>
    </w:p>
    <w:p w14:paraId="2BB2E945" w14:textId="266A8FC5" w:rsidR="007D243B" w:rsidRPr="007D243B" w:rsidRDefault="007D243B" w:rsidP="007D243B">
      <w:pPr>
        <w:rPr>
          <w:b/>
          <w:bCs/>
          <w:color w:val="4F81BD" w:themeColor="accent1"/>
          <w:sz w:val="32"/>
          <w:szCs w:val="32"/>
        </w:rPr>
      </w:pPr>
      <w:r w:rsidRPr="007D243B">
        <w:rPr>
          <w:b/>
          <w:bCs/>
          <w:color w:val="4F81BD" w:themeColor="accent1"/>
          <w:sz w:val="32"/>
          <w:szCs w:val="32"/>
        </w:rPr>
        <w:t>Submission</w:t>
      </w:r>
    </w:p>
    <w:p w14:paraId="0593EA39" w14:textId="611A30D6" w:rsidR="007D243B" w:rsidRDefault="007D243B" w:rsidP="007D243B">
      <w:r w:rsidRPr="007D243B">
        <w:t xml:space="preserve">Please complete the exercises, compile your answers in a document, and submit </w:t>
      </w:r>
      <w:proofErr w:type="gramStart"/>
      <w:r w:rsidRPr="007D243B">
        <w:t>it</w:t>
      </w:r>
      <w:proofErr w:type="gramEnd"/>
      <w:r w:rsidRPr="007D243B">
        <w:t xml:space="preserve"> by </w:t>
      </w:r>
      <w:r w:rsidRPr="007D243B">
        <w:rPr>
          <w:b/>
          <w:bCs/>
        </w:rPr>
        <w:t>30.06.2025.</w:t>
      </w:r>
    </w:p>
    <w:sectPr w:rsidR="007D24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D4C2952"/>
    <w:multiLevelType w:val="hybridMultilevel"/>
    <w:tmpl w:val="77BCD6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A0E6D"/>
    <w:multiLevelType w:val="hybridMultilevel"/>
    <w:tmpl w:val="4936F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B52D12"/>
    <w:multiLevelType w:val="hybridMultilevel"/>
    <w:tmpl w:val="9066180C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37143">
    <w:abstractNumId w:val="8"/>
  </w:num>
  <w:num w:numId="2" w16cid:durableId="663050489">
    <w:abstractNumId w:val="6"/>
  </w:num>
  <w:num w:numId="3" w16cid:durableId="1435128694">
    <w:abstractNumId w:val="5"/>
  </w:num>
  <w:num w:numId="4" w16cid:durableId="876625311">
    <w:abstractNumId w:val="4"/>
  </w:num>
  <w:num w:numId="5" w16cid:durableId="1795904756">
    <w:abstractNumId w:val="7"/>
  </w:num>
  <w:num w:numId="6" w16cid:durableId="806777343">
    <w:abstractNumId w:val="3"/>
  </w:num>
  <w:num w:numId="7" w16cid:durableId="333146893">
    <w:abstractNumId w:val="2"/>
  </w:num>
  <w:num w:numId="8" w16cid:durableId="1420297865">
    <w:abstractNumId w:val="1"/>
  </w:num>
  <w:num w:numId="9" w16cid:durableId="844249845">
    <w:abstractNumId w:val="0"/>
  </w:num>
  <w:num w:numId="10" w16cid:durableId="1310208184">
    <w:abstractNumId w:val="9"/>
  </w:num>
  <w:num w:numId="11" w16cid:durableId="462433276">
    <w:abstractNumId w:val="10"/>
  </w:num>
  <w:num w:numId="12" w16cid:durableId="12646797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27C1"/>
    <w:rsid w:val="0015074B"/>
    <w:rsid w:val="00194B0D"/>
    <w:rsid w:val="0029639D"/>
    <w:rsid w:val="00326F90"/>
    <w:rsid w:val="003A5159"/>
    <w:rsid w:val="00441F0B"/>
    <w:rsid w:val="006144CA"/>
    <w:rsid w:val="007818CE"/>
    <w:rsid w:val="007D243B"/>
    <w:rsid w:val="00804E1B"/>
    <w:rsid w:val="008744F0"/>
    <w:rsid w:val="00AA1D8D"/>
    <w:rsid w:val="00AD4BB5"/>
    <w:rsid w:val="00B47730"/>
    <w:rsid w:val="00BB52DF"/>
    <w:rsid w:val="00CB0664"/>
    <w:rsid w:val="00EA0D4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99B17A"/>
  <w14:defaultImageDpi w14:val="300"/>
  <w15:docId w15:val="{B88C9C3C-07C1-4645-9517-15896128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818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79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rawgraphs.io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614</Words>
  <Characters>3505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Geovisualization Lab 3 Visualization for exploration</vt:lpstr>
      <vt:lpstr>This is very cool and cannot be done easily in other software environment, inclu</vt:lpstr>
      <vt:lpstr>Time Series Data Visualization</vt:lpstr>
      <vt:lpstr>    1. Load your data</vt:lpstr>
      <vt:lpstr>    2. Choose a chart</vt:lpstr>
      <vt:lpstr>    3. Mapping</vt:lpstr>
      <vt:lpstr>    4. Customize</vt:lpstr>
      <vt:lpstr>    Exercise 1</vt:lpstr>
      <vt:lpstr>Spatial Data Exploration</vt:lpstr>
      <vt:lpstr>    B1. Plot the weekday daytime NO₂ in geographical space</vt:lpstr>
      <vt:lpstr>    Exercise 2</vt:lpstr>
      <vt:lpstr>    B2. Voronoi Diagram</vt:lpstr>
    </vt:vector>
  </TitlesOfParts>
  <Manager/>
  <Company/>
  <LinksUpToDate>false</LinksUpToDate>
  <CharactersWithSpaces>4111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Lu, Meng</cp:lastModifiedBy>
  <cp:revision>6</cp:revision>
  <dcterms:created xsi:type="dcterms:W3CDTF">2025-06-06T09:07:00Z</dcterms:created>
  <dcterms:modified xsi:type="dcterms:W3CDTF">2025-06-09T08:51:00Z</dcterms:modified>
  <cp:category/>
</cp:coreProperties>
</file>