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ECA1A" w14:textId="6160FE62" w:rsidR="00EE714A" w:rsidRDefault="00CA327C" w:rsidP="00CA327C">
      <w:pPr>
        <w:spacing w:after="360"/>
        <w:rPr>
          <w:rFonts w:ascii="微软雅黑" w:eastAsia="微软雅黑"/>
          <w:b/>
          <w:sz w:val="40"/>
        </w:rPr>
      </w:pPr>
      <w:r>
        <w:rPr>
          <w:rFonts w:ascii="微软雅黑" w:eastAsia="微软雅黑"/>
          <w:b/>
          <w:sz w:val="40"/>
        </w:rPr>
        <w:t>第1页  深度引导的视频虚化</w:t>
      </w:r>
    </w:p>
    <w:p w14:paraId="1CD73716" w14:textId="07691871" w:rsidR="00CA327C" w:rsidRDefault="00CA327C" w:rsidP="00CA327C">
      <w:pPr>
        <w:spacing w:after="240" w:line="360" w:lineRule="auto"/>
        <w:rPr>
          <w:rFonts w:ascii="微软雅黑" w:eastAsia="微软雅黑"/>
          <w:sz w:val="24"/>
        </w:rPr>
      </w:pPr>
      <w:r>
        <w:rPr>
          <w:rFonts w:ascii="微软雅黑" w:eastAsia="微软雅黑"/>
          <w:sz w:val="24"/>
        </w:rPr>
        <w:t>这次主要整理目前对技术路线的理解。输入是一段帧率较高的彩色视频，以及帧率较低、质量较粗的深度视频。希望结合两者，得到边缘自然、前后帧稳定，而且虚化程度可以控制的视频。</w:t>
      </w:r>
    </w:p>
    <w:p w14:paraId="2DB9415C" w14:textId="370D310D" w:rsidR="00CA327C" w:rsidRDefault="00CA327C" w:rsidP="00CA327C">
      <w:pPr>
        <w:spacing w:after="240" w:line="360" w:lineRule="auto"/>
        <w:rPr>
          <w:rFonts w:ascii="微软雅黑" w:eastAsia="微软雅黑"/>
          <w:sz w:val="24"/>
        </w:rPr>
      </w:pPr>
      <w:r>
        <w:rPr>
          <w:rFonts w:ascii="微软雅黑" w:eastAsia="微软雅黑"/>
          <w:sz w:val="24"/>
        </w:rPr>
        <w:t>彩色视频提供画面本身，深度提供场景的远近信息。由于深度更新得慢，有些彩色帧没有对应的真实深度，所以前半部分需要解决时间对应和深度传播。后半部分根据共享的视频特征预测深度、边界覆盖比例和虚化修正量，最后完成渲染。</w:t>
      </w:r>
    </w:p>
    <w:p w14:paraId="26D480AD" w14:textId="41593BBF" w:rsidR="00CA327C" w:rsidRDefault="00CA327C" w:rsidP="00CA327C">
      <w:pPr>
        <w:spacing w:after="240" w:line="360" w:lineRule="auto"/>
        <w:rPr>
          <w:rFonts w:ascii="微软雅黑" w:eastAsia="微软雅黑"/>
          <w:sz w:val="24"/>
        </w:rPr>
      </w:pPr>
      <w:r>
        <w:rPr>
          <w:rFonts w:ascii="微软雅黑" w:eastAsia="微软雅黑"/>
          <w:sz w:val="24"/>
        </w:rPr>
        <w:t>接下来按输入、时间对齐、特征处理和输出的顺序说明。这份汇报介绍当前的方案理解，具体实现还需要结合文献进一步明确，相关问题统一放在最后一页。</w:t>
      </w:r>
    </w:p>
    <w:p w14:paraId="57449906" w14:textId="7DAF5F6E" w:rsidR="00CA327C" w:rsidRDefault="00CA327C">
      <w:pPr>
        <w:widowControl/>
        <w:rPr>
          <w:rFonts w:ascii="微软雅黑" w:eastAsia="微软雅黑"/>
          <w:sz w:val="24"/>
        </w:rPr>
      </w:pPr>
      <w:r>
        <w:rPr>
          <w:rFonts w:ascii="微软雅黑" w:eastAsia="微软雅黑"/>
          <w:sz w:val="24"/>
        </w:rPr>
        <w:br w:type="page"/>
      </w:r>
    </w:p>
    <w:p w14:paraId="4BED0083" w14:textId="5E397DAD" w:rsidR="00CA327C" w:rsidRDefault="00CA327C" w:rsidP="00CA327C">
      <w:pPr>
        <w:spacing w:after="360" w:line="360" w:lineRule="auto"/>
        <w:rPr>
          <w:rFonts w:ascii="微软雅黑" w:eastAsia="微软雅黑" w:hAnsi="微软雅黑"/>
          <w:b/>
          <w:sz w:val="40"/>
        </w:rPr>
      </w:pPr>
      <w:r>
        <w:rPr>
          <w:rFonts w:ascii="微软雅黑" w:eastAsia="微软雅黑" w:hAnsi="微软雅黑"/>
          <w:b/>
          <w:sz w:val="40"/>
        </w:rPr>
        <w:lastRenderedPageBreak/>
        <w:t>第2页  整体思路</w:t>
      </w:r>
    </w:p>
    <w:p w14:paraId="6A6914F5" w14:textId="5C55FAD5" w:rsidR="00CA327C" w:rsidRDefault="00CA327C" w:rsidP="00CA327C">
      <w:pPr>
        <w:spacing w:after="240" w:line="360" w:lineRule="auto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/>
          <w:sz w:val="24"/>
        </w:rPr>
        <w:t>整体可以分成输入、处理、预测和输出四步。输入包括高帧率RGB视频和低帧率粗深度。RGB就是通常看到的彩色画面，深度则记录物体距离相机的大致远近。</w:t>
      </w:r>
    </w:p>
    <w:p w14:paraId="1DF7D909" w14:textId="484DFA9F" w:rsidR="00CA327C" w:rsidRDefault="00CA327C" w:rsidP="00CA327C">
      <w:pPr>
        <w:spacing w:after="240" w:line="360" w:lineRule="auto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/>
          <w:sz w:val="24"/>
        </w:rPr>
        <w:t>处理阶段先把两种输入放到对应的时间轴上，然后把颜色、深度和前后帧的信息结合起来。这样网络既能利用当前画面的细节，也能参考相邻时间的内容。</w:t>
      </w:r>
    </w:p>
    <w:p w14:paraId="4677228A" w14:textId="6374DFB9" w:rsidR="00CA327C" w:rsidRDefault="00CA327C" w:rsidP="00CA327C">
      <w:pPr>
        <w:spacing w:after="240" w:line="360" w:lineRule="auto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/>
          <w:sz w:val="24"/>
        </w:rPr>
        <w:t>预测阶段有三个分支。深度分支补充和细化场景远近，Alpha分支描述边界处前景、背景的覆盖比例，虚化分支提供对基础渲染结果的修正。</w:t>
      </w:r>
    </w:p>
    <w:p w14:paraId="40F565A8" w14:textId="2149C762" w:rsidR="00CA327C" w:rsidRDefault="00CA327C" w:rsidP="00CA327C">
      <w:pPr>
        <w:spacing w:after="240" w:line="360" w:lineRule="auto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/>
          <w:sz w:val="24"/>
        </w:rPr>
        <w:t>最终把原始画面、深度、边界信息和对焦参数交给渲染部分，形成虚化视频。这里的可控制主要指能够利用对焦和相机参数调整虚化效果，具体哪些计算需要随参数更新，会在最后列为文献调研问题。</w:t>
      </w:r>
    </w:p>
    <w:p w14:paraId="1AC62D55" w14:textId="3FC5E4EE" w:rsidR="00CA327C" w:rsidRDefault="00CA327C">
      <w:pPr>
        <w:widowControl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/>
          <w:sz w:val="24"/>
        </w:rPr>
        <w:br w:type="page"/>
      </w:r>
    </w:p>
    <w:p w14:paraId="14C8A6C9" w14:textId="77777777" w:rsidR="00795D5A" w:rsidRPr="00795D5A" w:rsidRDefault="00795D5A" w:rsidP="00795D5A">
      <w:pPr>
        <w:spacing w:after="360" w:line="360" w:lineRule="auto"/>
        <w:rPr>
          <w:rFonts w:ascii="微软雅黑" w:eastAsia="微软雅黑" w:hAnsi="微软雅黑"/>
          <w:sz w:val="24"/>
        </w:rPr>
      </w:pPr>
      <w:r w:rsidRPr="00795D5A">
        <w:rPr>
          <w:rFonts w:ascii="微软雅黑" w:eastAsia="微软雅黑" w:hAnsi="微软雅黑" w:hint="eastAsia"/>
          <w:b/>
          <w:sz w:val="40"/>
        </w:rPr>
        <w:lastRenderedPageBreak/>
        <w:t>第</w:t>
      </w:r>
      <w:r w:rsidRPr="00795D5A">
        <w:rPr>
          <w:rFonts w:ascii="微软雅黑" w:eastAsia="微软雅黑" w:hAnsi="微软雅黑"/>
          <w:b/>
          <w:sz w:val="40"/>
        </w:rPr>
        <w:t>3页  输入信息</w:t>
      </w:r>
    </w:p>
    <w:p w14:paraId="5868F301" w14:textId="77777777" w:rsidR="00795D5A" w:rsidRPr="00795D5A" w:rsidRDefault="00795D5A" w:rsidP="00795D5A">
      <w:pPr>
        <w:spacing w:after="240" w:line="360" w:lineRule="auto"/>
        <w:rPr>
          <w:rFonts w:ascii="微软雅黑" w:eastAsia="微软雅黑" w:hAnsi="微软雅黑"/>
          <w:sz w:val="24"/>
        </w:rPr>
      </w:pPr>
      <w:r w:rsidRPr="00795D5A">
        <w:rPr>
          <w:rFonts w:ascii="微软雅黑" w:eastAsia="微软雅黑" w:hAnsi="微软雅黑" w:hint="eastAsia"/>
          <w:sz w:val="24"/>
        </w:rPr>
        <w:t>第一路是高帧率彩色视频，提供颜色、纹理和运动信息。第二路是手机双目系统产生的低帧率粗深度。深度数值记作</w:t>
      </w:r>
      <w:r w:rsidRPr="00795D5A">
        <w:rPr>
          <w:rFonts w:ascii="微软雅黑" w:eastAsia="微软雅黑" w:hAnsi="微软雅黑"/>
          <w:sz w:val="24"/>
        </w:rPr>
        <w:t>D，描述场景远近，但可能存在空洞、边缘不准或分辨率较低的问题。</w:t>
      </w:r>
    </w:p>
    <w:p w14:paraId="0F76093F" w14:textId="77777777" w:rsidR="00795D5A" w:rsidRPr="00795D5A" w:rsidRDefault="00795D5A" w:rsidP="00795D5A">
      <w:pPr>
        <w:spacing w:after="240" w:line="360" w:lineRule="auto"/>
        <w:rPr>
          <w:rFonts w:ascii="微软雅黑" w:eastAsia="微软雅黑" w:hAnsi="微软雅黑"/>
          <w:sz w:val="24"/>
        </w:rPr>
      </w:pPr>
      <w:r w:rsidRPr="00795D5A">
        <w:rPr>
          <w:rFonts w:ascii="微软雅黑" w:eastAsia="微软雅黑" w:hAnsi="微软雅黑"/>
          <w:sz w:val="24"/>
        </w:rPr>
        <w:t>M是有效性标记，回答这个位置有没有可用深度。它可以依据深度算法的有效性判断，将遮挡、匹配失败或空洞位置标为无效。这里的Mask是深度有效性标记，与后面表示人物覆盖比例的Alpha不同。</w:t>
      </w:r>
    </w:p>
    <w:p w14:paraId="4561AA5D" w14:textId="77777777" w:rsidR="00795D5A" w:rsidRPr="00795D5A" w:rsidRDefault="00795D5A" w:rsidP="00795D5A">
      <w:pPr>
        <w:spacing w:after="240" w:line="360" w:lineRule="auto"/>
        <w:rPr>
          <w:rFonts w:ascii="微软雅黑" w:eastAsia="微软雅黑" w:hAnsi="微软雅黑"/>
          <w:sz w:val="24"/>
        </w:rPr>
      </w:pPr>
      <w:r w:rsidRPr="00795D5A">
        <w:rPr>
          <w:rFonts w:ascii="微软雅黑" w:eastAsia="微软雅黑" w:hAnsi="微软雅黑"/>
          <w:sz w:val="24"/>
        </w:rPr>
        <w:t>C是置信度，回答有效深度有多可信。技术路线文本列出了算法自身的置信度、左右一致性、重投影误差和统计量等来源。左右一致性可以理解为从左图找到</w:t>
      </w:r>
      <w:r w:rsidRPr="00795D5A">
        <w:rPr>
          <w:rFonts w:ascii="微软雅黑" w:eastAsia="微软雅黑" w:hAnsi="微软雅黑" w:hint="eastAsia"/>
          <w:sz w:val="24"/>
        </w:rPr>
        <w:t>右图，再对应回来时能否匹配上；重投影误差则检查按深度和相机关系换算后，对应位置是否吻合。</w:t>
      </w:r>
    </w:p>
    <w:p w14:paraId="3746C0C2" w14:textId="77777777" w:rsidR="00795D5A" w:rsidRPr="00795D5A" w:rsidRDefault="00795D5A" w:rsidP="00795D5A">
      <w:pPr>
        <w:spacing w:after="240" w:line="360" w:lineRule="auto"/>
        <w:rPr>
          <w:rFonts w:ascii="微软雅黑" w:eastAsia="微软雅黑" w:hAnsi="微软雅黑"/>
          <w:sz w:val="24"/>
        </w:rPr>
      </w:pPr>
      <w:r w:rsidRPr="00795D5A">
        <w:rPr>
          <w:rFonts w:ascii="微软雅黑" w:eastAsia="微软雅黑" w:hAnsi="微软雅黑" w:hint="eastAsia"/>
          <w:sz w:val="24"/>
        </w:rPr>
        <w:t>提报</w:t>
      </w:r>
      <w:r w:rsidRPr="00795D5A">
        <w:rPr>
          <w:rFonts w:ascii="微软雅黑" w:eastAsia="微软雅黑" w:hAnsi="微软雅黑" w:hint="eastAsia"/>
          <w:sz w:val="24"/>
        </w:rPr>
        <w:lastRenderedPageBreak/>
        <w:t>书还提出结合真机深度误差分布来设置置信度编码。它与前面几种方法都是需要具体实现和核对的来源，不能写成已经得到的额外传感器信号。有效与可信程度分开后，网络才有机会区别哪些深度适合参考、哪些位置需要更多依赖</w:t>
      </w:r>
      <w:r w:rsidRPr="00795D5A">
        <w:rPr>
          <w:rFonts w:ascii="微软雅黑" w:eastAsia="微软雅黑" w:hAnsi="微软雅黑"/>
          <w:sz w:val="24"/>
        </w:rPr>
        <w:t>RGB。</w:t>
      </w:r>
    </w:p>
    <w:p w14:paraId="560243EE" w14:textId="305D96E3" w:rsidR="00CA327C" w:rsidRDefault="00795D5A" w:rsidP="00795D5A">
      <w:pPr>
        <w:spacing w:after="240" w:line="360" w:lineRule="auto"/>
        <w:rPr>
          <w:rFonts w:ascii="微软雅黑" w:eastAsia="微软雅黑" w:hAnsi="微软雅黑"/>
          <w:b/>
          <w:sz w:val="40"/>
        </w:rPr>
      </w:pPr>
      <w:r w:rsidRPr="00795D5A">
        <w:rPr>
          <w:rFonts w:ascii="微软雅黑" w:eastAsia="微软雅黑" w:hAnsi="微软雅黑"/>
          <w:sz w:val="24"/>
        </w:rPr>
        <w:br w:type="page"/>
      </w:r>
      <w:r w:rsidR="00CA327C">
        <w:rPr>
          <w:rFonts w:ascii="微软雅黑" w:eastAsia="微软雅黑" w:hAnsi="微软雅黑"/>
          <w:b/>
          <w:sz w:val="40"/>
        </w:rPr>
        <w:t>第4页  时间对齐</w:t>
      </w:r>
    </w:p>
    <w:p w14:paraId="0B976DBF" w14:textId="4B59E199" w:rsidR="00CA327C" w:rsidRDefault="00CA327C" w:rsidP="00CA327C">
      <w:pPr>
        <w:spacing w:after="240" w:line="360" w:lineRule="auto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/>
          <w:sz w:val="24"/>
        </w:rPr>
        <w:t>因为RGB帧率高、深度帧率低，两者在时间上并不总是一一对应。例如彩色视频已经有第1到第4帧，真实深度却只有D1和D4。</w:t>
      </w:r>
    </w:p>
    <w:p w14:paraId="29C53B60" w14:textId="0E839324" w:rsidR="00CA327C" w:rsidRDefault="00CA327C" w:rsidP="00CA327C">
      <w:pPr>
        <w:spacing w:after="240" w:line="360" w:lineRule="auto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/>
          <w:sz w:val="24"/>
        </w:rPr>
        <w:t>初步处理可以利用时间戳、插值或平滑，在中间补出D2′和D3′，使深度表示与RGB位于同一时间轴上。这里的撇号表示补出的估计，并非传感器在那个时刻直接测到的深度。</w:t>
      </w:r>
    </w:p>
    <w:p w14:paraId="574DCE6B" w14:textId="5EF4CBAA" w:rsidR="00CA327C" w:rsidRDefault="00CA327C" w:rsidP="00CA327C">
      <w:pPr>
        <w:spacing w:after="240" w:line="360" w:lineRule="auto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/>
          <w:sz w:val="24"/>
        </w:rPr>
        <w:t>这一步先建立时间对应。人物在运动时，同一个人可能从上一帧的左侧移动到下一帧的右侧，仅靠简单的时间插值，深度未必能准确跟随人物的位置。</w:t>
      </w:r>
    </w:p>
    <w:p w14:paraId="69B8981C" w14:textId="69B04A9A" w:rsidR="00CA327C" w:rsidRDefault="00CA327C" w:rsidP="00CA327C">
      <w:pPr>
        <w:spacing w:after="240" w:line="360" w:lineRule="auto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/>
          <w:sz w:val="24"/>
        </w:rPr>
        <w:t>因此后续还要利用图像内容、运动和深度信息进行更精细的传播。具体怎样分配给插值和传播模块，需要结合已有方法确认。</w:t>
      </w:r>
    </w:p>
    <w:p w14:paraId="28E1909C" w14:textId="70757980" w:rsidR="00CA327C" w:rsidRDefault="00CA327C">
      <w:pPr>
        <w:widowControl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/>
          <w:sz w:val="24"/>
        </w:rPr>
        <w:br w:type="page"/>
      </w:r>
    </w:p>
    <w:p w14:paraId="65C3129E" w14:textId="07AE1FA1" w:rsidR="00CA327C" w:rsidRDefault="00CA327C" w:rsidP="00CA327C">
      <w:pPr>
        <w:spacing w:after="360" w:line="360" w:lineRule="auto"/>
        <w:rPr>
          <w:rFonts w:ascii="微软雅黑" w:eastAsia="微软雅黑" w:hAnsi="微软雅黑"/>
          <w:b/>
          <w:sz w:val="40"/>
        </w:rPr>
      </w:pPr>
      <w:r>
        <w:rPr>
          <w:rFonts w:ascii="微软雅黑" w:eastAsia="微软雅黑" w:hAnsi="微软雅黑"/>
          <w:b/>
          <w:sz w:val="40"/>
        </w:rPr>
        <w:lastRenderedPageBreak/>
        <w:t>第5页  特征编码与融合</w:t>
      </w:r>
    </w:p>
    <w:p w14:paraId="228C89C7" w14:textId="048E60BA" w:rsidR="00CA327C" w:rsidRDefault="00CA327C" w:rsidP="00CA327C">
      <w:pPr>
        <w:spacing w:after="240" w:line="360" w:lineRule="auto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/>
          <w:sz w:val="24"/>
        </w:rPr>
        <w:t>输入图像通常会先转换为网络使用的特征。这里可以把Token理解为一个局部区域对应的特征单元，它包含网络提取出的信息，而不是直接把一个像素原样送到后面。RGB和深度分别经过自己的编码过程。</w:t>
      </w:r>
    </w:p>
    <w:p w14:paraId="4F52E483" w14:textId="3A1564DC" w:rsidR="00CA327C" w:rsidRDefault="00CA327C" w:rsidP="00CA327C">
      <w:pPr>
        <w:spacing w:after="240" w:line="360" w:lineRule="auto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/>
          <w:sz w:val="24"/>
        </w:rPr>
        <w:t>即使两种输入的图像宽高相同，它们每个特征单元里包含的数字数量也可能不同。这个数量就是特征维度。两个编码网络可以输出不同维度，所以还需要一个较小的投影网络，把它们转换成后续融合可以共同使用的维度。</w:t>
      </w:r>
    </w:p>
    <w:p w14:paraId="47F06CF8" w14:textId="6D9152BD" w:rsidR="00CA327C" w:rsidRDefault="00CA327C" w:rsidP="00CA327C">
      <w:pPr>
        <w:spacing w:after="240" w:line="360" w:lineRule="auto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/>
          <w:sz w:val="24"/>
        </w:rPr>
        <w:t>统一维度后，还要告诉网络这些特征来自哪里。x和y表示图像中的横向、纵向位置，t表示视频里的时间位置。这就是原文所说的位置编码。</w:t>
      </w:r>
    </w:p>
    <w:p w14:paraId="166E0529" w14:textId="15C8B61C" w:rsidR="00CA327C" w:rsidRDefault="00CA327C" w:rsidP="00CA327C">
      <w:pPr>
        <w:spacing w:after="240" w:line="360" w:lineRule="auto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/>
          <w:sz w:val="24"/>
        </w:rPr>
        <w:t>之后再把颜色和深度特征结合起来。原文用Embedding表示编码，用Projection表示维度转换；PPT主要使用中文，讲的时候按“分别提取信息，再转换成便于融合的形式”来理解即可。</w:t>
      </w:r>
    </w:p>
    <w:p w14:paraId="090FFCE1" w14:textId="456504ED" w:rsidR="00CA327C" w:rsidRDefault="00CA327C">
      <w:pPr>
        <w:widowControl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/>
          <w:sz w:val="24"/>
        </w:rPr>
        <w:br w:type="page"/>
      </w:r>
    </w:p>
    <w:p w14:paraId="0EE36A7A" w14:textId="77777777" w:rsidR="00795D5A" w:rsidRPr="00795D5A" w:rsidRDefault="00795D5A" w:rsidP="00795D5A">
      <w:pPr>
        <w:spacing w:after="360" w:line="360" w:lineRule="auto"/>
        <w:rPr>
          <w:rFonts w:ascii="微软雅黑" w:eastAsia="微软雅黑" w:hAnsi="微软雅黑"/>
          <w:sz w:val="24"/>
        </w:rPr>
      </w:pPr>
      <w:r w:rsidRPr="00795D5A">
        <w:rPr>
          <w:rFonts w:ascii="微软雅黑" w:eastAsia="微软雅黑" w:hAnsi="微软雅黑" w:hint="eastAsia"/>
          <w:b/>
          <w:sz w:val="40"/>
        </w:rPr>
        <w:lastRenderedPageBreak/>
        <w:t>第</w:t>
      </w:r>
      <w:r w:rsidRPr="00795D5A">
        <w:rPr>
          <w:rFonts w:ascii="微软雅黑" w:eastAsia="微软雅黑" w:hAnsi="微软雅黑"/>
          <w:b/>
          <w:sz w:val="40"/>
        </w:rPr>
        <w:t>6页  深度传播与特征合并</w:t>
      </w:r>
    </w:p>
    <w:p w14:paraId="2B5DCFC5" w14:textId="77777777" w:rsidR="00795D5A" w:rsidRPr="00795D5A" w:rsidRDefault="00795D5A" w:rsidP="00795D5A">
      <w:pPr>
        <w:spacing w:after="240" w:line="360" w:lineRule="auto"/>
        <w:rPr>
          <w:rFonts w:ascii="微软雅黑" w:eastAsia="微软雅黑" w:hAnsi="微软雅黑"/>
          <w:sz w:val="24"/>
        </w:rPr>
      </w:pPr>
      <w:r w:rsidRPr="00795D5A">
        <w:rPr>
          <w:rFonts w:ascii="微软雅黑" w:eastAsia="微软雅黑" w:hAnsi="微软雅黑" w:hint="eastAsia"/>
          <w:sz w:val="24"/>
        </w:rPr>
        <w:t>这一页对应提报书中的</w:t>
      </w:r>
      <w:r w:rsidRPr="00795D5A">
        <w:rPr>
          <w:rFonts w:ascii="微软雅黑" w:eastAsia="微软雅黑" w:hAnsi="微软雅黑"/>
          <w:sz w:val="24"/>
        </w:rPr>
        <w:t>Token Merging。输入是前面完成编码、投影和位置对齐的RGB与深度特征单元，深度侧还带有效性和置信度信息。Token就是代表局部区域信息的特征单元。</w:t>
      </w:r>
    </w:p>
    <w:p w14:paraId="0C7ECC13" w14:textId="77777777" w:rsidR="00795D5A" w:rsidRPr="00795D5A" w:rsidRDefault="00795D5A" w:rsidP="00795D5A">
      <w:pPr>
        <w:spacing w:after="240" w:line="360" w:lineRule="auto"/>
        <w:rPr>
          <w:rFonts w:ascii="微软雅黑" w:eastAsia="微软雅黑" w:hAnsi="微软雅黑"/>
          <w:sz w:val="24"/>
        </w:rPr>
      </w:pPr>
      <w:r w:rsidRPr="00795D5A">
        <w:rPr>
          <w:rFonts w:ascii="微软雅黑" w:eastAsia="微软雅黑" w:hAnsi="微软雅黑" w:hint="eastAsia"/>
          <w:sz w:val="24"/>
        </w:rPr>
        <w:t>第一个作用是时间上的深度传播。提报书提出结合时间戳插值和光流引导，通过可学习的传播或合并，把低帧率深度信息传到缺少深度的</w:t>
      </w:r>
      <w:r w:rsidRPr="00795D5A">
        <w:rPr>
          <w:rFonts w:ascii="微软雅黑" w:eastAsia="微软雅黑" w:hAnsi="微软雅黑"/>
          <w:sz w:val="24"/>
        </w:rPr>
        <w:t>RGB帧。光流描述像素在前后帧之间移动了多少，可以帮助找到运动后的对应位置。这里传播的是特征中的几何信息，还没有直接输出</w:t>
      </w:r>
      <w:r w:rsidRPr="00795D5A">
        <w:rPr>
          <w:rFonts w:ascii="微软雅黑" w:eastAsia="微软雅黑" w:hAnsi="微软雅黑"/>
          <w:sz w:val="24"/>
        </w:rPr>
        <w:lastRenderedPageBreak/>
        <w:t>最终稠密深度。</w:t>
      </w:r>
    </w:p>
    <w:p w14:paraId="1B57E421" w14:textId="77777777" w:rsidR="00795D5A" w:rsidRPr="00795D5A" w:rsidRDefault="00795D5A" w:rsidP="00795D5A">
      <w:pPr>
        <w:spacing w:after="240" w:line="360" w:lineRule="auto"/>
        <w:rPr>
          <w:rFonts w:ascii="微软雅黑" w:eastAsia="微软雅黑" w:hAnsi="微软雅黑"/>
          <w:sz w:val="24"/>
        </w:rPr>
      </w:pPr>
      <w:r w:rsidRPr="00795D5A">
        <w:rPr>
          <w:rFonts w:ascii="微软雅黑" w:eastAsia="微软雅黑" w:hAnsi="微软雅黑" w:hint="eastAsia"/>
          <w:sz w:val="24"/>
        </w:rPr>
        <w:t>第二个作用是空间上的特征压缩。借鉴相似特征合并的思路，把平坦背景等区域的重复信息聚合，减少后续注意力需要处理的特征数量。人物边缘、头发和深度变化大的位置需要保留细节，压缩效果也需要实验确认。</w:t>
      </w:r>
    </w:p>
    <w:p w14:paraId="7B60C19F" w14:textId="77777777" w:rsidR="00795D5A" w:rsidRPr="00795D5A" w:rsidRDefault="00795D5A" w:rsidP="00795D5A">
      <w:pPr>
        <w:spacing w:after="240" w:line="360" w:lineRule="auto"/>
        <w:rPr>
          <w:rFonts w:ascii="微软雅黑" w:eastAsia="微软雅黑" w:hAnsi="微软雅黑"/>
          <w:sz w:val="24"/>
        </w:rPr>
      </w:pPr>
      <w:r w:rsidRPr="00795D5A">
        <w:rPr>
          <w:rFonts w:ascii="微软雅黑" w:eastAsia="微软雅黑" w:hAnsi="微软雅黑" w:hint="eastAsia"/>
          <w:sz w:val="24"/>
        </w:rPr>
        <w:t>输出是一组融合后的多帧特征，继续送入</w:t>
      </w:r>
      <w:r w:rsidRPr="00795D5A">
        <w:rPr>
          <w:rFonts w:ascii="微软雅黑" w:eastAsia="微软雅黑" w:hAnsi="微软雅黑"/>
          <w:sz w:val="24"/>
        </w:rPr>
        <w:t>Video Transformer主干网络。前者整理和传播输入信息，后者进一步学习视频中的空间与时间关系。</w:t>
      </w:r>
    </w:p>
    <w:p w14:paraId="74DBD004" w14:textId="49F0EA72" w:rsidR="00795D5A" w:rsidRPr="00795D5A" w:rsidRDefault="00795D5A" w:rsidP="00795D5A">
      <w:pPr>
        <w:spacing w:after="240" w:line="360" w:lineRule="auto"/>
        <w:rPr>
          <w:rFonts w:ascii="微软雅黑" w:eastAsia="微软雅黑" w:hAnsi="微软雅黑"/>
          <w:sz w:val="24"/>
        </w:rPr>
      </w:pPr>
      <w:r w:rsidRPr="00795D5A">
        <w:rPr>
          <w:rFonts w:ascii="微软雅黑" w:eastAsia="微软雅黑" w:hAnsi="微软雅黑"/>
          <w:sz w:val="24"/>
        </w:rPr>
        <w:br w:type="page"/>
      </w:r>
      <w:r w:rsidRPr="00795D5A">
        <w:rPr>
          <w:rFonts w:ascii="微软雅黑" w:eastAsia="微软雅黑" w:hAnsi="微软雅黑" w:hint="eastAsia"/>
          <w:b/>
          <w:sz w:val="40"/>
        </w:rPr>
        <w:t>第</w:t>
      </w:r>
      <w:r w:rsidRPr="00795D5A">
        <w:rPr>
          <w:rFonts w:ascii="微软雅黑" w:eastAsia="微软雅黑" w:hAnsi="微软雅黑"/>
          <w:b/>
          <w:sz w:val="40"/>
        </w:rPr>
        <w:t>7页  视频时空建模</w:t>
      </w:r>
    </w:p>
    <w:p w14:paraId="28662057" w14:textId="77777777" w:rsidR="00795D5A" w:rsidRPr="00795D5A" w:rsidRDefault="00795D5A" w:rsidP="00795D5A">
      <w:pPr>
        <w:spacing w:after="240" w:line="360" w:lineRule="auto"/>
        <w:rPr>
          <w:rFonts w:ascii="微软雅黑" w:eastAsia="微软雅黑" w:hAnsi="微软雅黑"/>
          <w:sz w:val="24"/>
        </w:rPr>
      </w:pPr>
      <w:r w:rsidRPr="00795D5A">
        <w:rPr>
          <w:rFonts w:ascii="微软雅黑" w:eastAsia="微软雅黑" w:hAnsi="微软雅黑" w:hint="eastAsia"/>
          <w:sz w:val="24"/>
        </w:rPr>
        <w:t>这一页把</w:t>
      </w:r>
      <w:r w:rsidRPr="00795D5A">
        <w:rPr>
          <w:rFonts w:ascii="微软雅黑" w:eastAsia="微软雅黑" w:hAnsi="微软雅黑"/>
          <w:sz w:val="24"/>
        </w:rPr>
        <w:t>Video Transformer作为主干网络来理解。Backbone就是承担主要特征处理的网络。它接收上一页Token Merging输出的多帧融合特征，并输出三个任务共用的时空特征。</w:t>
      </w:r>
    </w:p>
    <w:p w14:paraId="7BDDDFC7" w14:textId="77777777" w:rsidR="00795D5A" w:rsidRPr="00795D5A" w:rsidRDefault="00795D5A" w:rsidP="00795D5A">
      <w:pPr>
        <w:spacing w:after="240" w:line="360" w:lineRule="auto"/>
        <w:rPr>
          <w:rFonts w:ascii="微软雅黑" w:eastAsia="微软雅黑" w:hAnsi="微软雅黑"/>
          <w:sz w:val="24"/>
        </w:rPr>
      </w:pPr>
      <w:r w:rsidRPr="00795D5A">
        <w:rPr>
          <w:rFonts w:ascii="微软雅黑" w:eastAsia="微软雅黑" w:hAnsi="微软雅黑" w:hint="eastAsia"/>
          <w:sz w:val="24"/>
        </w:rPr>
        <w:t>单帧内部采用窗口空间注意力。在图像的局部窗口里，网络学习</w:t>
      </w:r>
      <w:r w:rsidRPr="00795D5A">
        <w:rPr>
          <w:rFonts w:ascii="微软雅黑" w:eastAsia="微软雅黑" w:hAnsi="微软雅黑" w:hint="eastAsia"/>
          <w:sz w:val="24"/>
        </w:rPr>
        <w:lastRenderedPageBreak/>
        <w:t>人物、背景和边缘之间的关联。不同帧之间采用时间注意力，利用前后帧的特征变化。提报书同时提出滑动窗口，让网络分段处理视频，控制长视频的显存和计算量。</w:t>
      </w:r>
    </w:p>
    <w:p w14:paraId="49E371B2" w14:textId="77777777" w:rsidR="00795D5A" w:rsidRPr="00795D5A" w:rsidRDefault="00795D5A" w:rsidP="00795D5A">
      <w:pPr>
        <w:spacing w:after="240" w:line="360" w:lineRule="auto"/>
        <w:rPr>
          <w:rFonts w:ascii="微软雅黑" w:eastAsia="微软雅黑" w:hAnsi="微软雅黑"/>
          <w:sz w:val="24"/>
        </w:rPr>
      </w:pPr>
      <w:r w:rsidRPr="00795D5A">
        <w:rPr>
          <w:rFonts w:ascii="微软雅黑" w:eastAsia="微软雅黑" w:hAnsi="微软雅黑" w:hint="eastAsia"/>
          <w:sz w:val="24"/>
        </w:rPr>
        <w:t>共享特征分别进入深度头、</w:t>
      </w:r>
      <w:r w:rsidRPr="00795D5A">
        <w:rPr>
          <w:rFonts w:ascii="微软雅黑" w:eastAsia="微软雅黑" w:hAnsi="微软雅黑"/>
          <w:sz w:val="24"/>
        </w:rPr>
        <w:t>Alpha头和虚化头。这里的输出还不是深度图或虚化图，后面的解</w:t>
      </w:r>
      <w:r w:rsidRPr="00795D5A">
        <w:rPr>
          <w:rFonts w:ascii="微软雅黑" w:eastAsia="微软雅黑" w:hAnsi="微软雅黑" w:hint="eastAsia"/>
          <w:sz w:val="24"/>
        </w:rPr>
        <w:t>码头负责把共享特征变成各自的逐帧结果。共享特征为输出协调提供设计基础，实际稳定性仍需验证。</w:t>
      </w:r>
    </w:p>
    <w:p w14:paraId="5E0CC3FB" w14:textId="77777777" w:rsidR="00795D5A" w:rsidRPr="00795D5A" w:rsidRDefault="00795D5A" w:rsidP="00795D5A">
      <w:pPr>
        <w:spacing w:after="240" w:line="360" w:lineRule="auto"/>
        <w:rPr>
          <w:rFonts w:ascii="微软雅黑" w:eastAsia="微软雅黑" w:hAnsi="微软雅黑"/>
          <w:sz w:val="24"/>
        </w:rPr>
      </w:pPr>
      <w:r w:rsidRPr="00795D5A">
        <w:rPr>
          <w:rFonts w:ascii="微软雅黑" w:eastAsia="微软雅黑" w:hAnsi="微软雅黑" w:hint="eastAsia"/>
          <w:sz w:val="24"/>
        </w:rPr>
        <w:t>训练时，提报书提出先按光流把前后帧输出对应到一起，再比较深度、</w:t>
      </w:r>
      <w:r w:rsidRPr="00795D5A">
        <w:rPr>
          <w:rFonts w:ascii="微软雅黑" w:eastAsia="微软雅黑" w:hAnsi="微软雅黑"/>
          <w:sz w:val="24"/>
        </w:rPr>
        <w:t>Alpha和虚化结果的逐像素差异，这就是跨帧L1约束。L1把对应数值差的绝对值汇总，目的是减少不应出现的跳变。同时还有虚化边缘抖动惩罚。这些约束主要在输出上计算，训练时误差回传到输出头和共享主干；遮挡或没有可靠对应的位置怎样处理，具体实现</w:t>
      </w:r>
      <w:r w:rsidRPr="00795D5A">
        <w:rPr>
          <w:rFonts w:ascii="微软雅黑" w:eastAsia="微软雅黑" w:hAnsi="微软雅黑"/>
          <w:sz w:val="24"/>
        </w:rPr>
        <w:lastRenderedPageBreak/>
        <w:t>需结合文献。</w:t>
      </w:r>
    </w:p>
    <w:p w14:paraId="18431EE6" w14:textId="2AC75D16" w:rsidR="00795D5A" w:rsidRPr="00795D5A" w:rsidRDefault="00795D5A" w:rsidP="00795D5A">
      <w:pPr>
        <w:spacing w:after="240" w:line="360" w:lineRule="auto"/>
        <w:rPr>
          <w:rFonts w:ascii="微软雅黑" w:eastAsia="微软雅黑" w:hAnsi="微软雅黑"/>
          <w:sz w:val="24"/>
        </w:rPr>
      </w:pPr>
      <w:r w:rsidRPr="00795D5A">
        <w:rPr>
          <w:rFonts w:ascii="微软雅黑" w:eastAsia="微软雅黑" w:hAnsi="微软雅黑"/>
          <w:sz w:val="24"/>
        </w:rPr>
        <w:br w:type="page"/>
      </w:r>
      <w:r w:rsidRPr="00795D5A">
        <w:rPr>
          <w:rFonts w:ascii="微软雅黑" w:eastAsia="微软雅黑" w:hAnsi="微软雅黑" w:hint="eastAsia"/>
          <w:b/>
          <w:sz w:val="40"/>
        </w:rPr>
        <w:t>第</w:t>
      </w:r>
      <w:r w:rsidRPr="00795D5A">
        <w:rPr>
          <w:rFonts w:ascii="微软雅黑" w:eastAsia="微软雅黑" w:hAnsi="微软雅黑"/>
          <w:b/>
          <w:sz w:val="40"/>
        </w:rPr>
        <w:t>8页  三个输出头</w:t>
      </w:r>
    </w:p>
    <w:p w14:paraId="234143D9" w14:textId="77777777" w:rsidR="00795D5A" w:rsidRPr="00795D5A" w:rsidRDefault="00795D5A" w:rsidP="00795D5A">
      <w:pPr>
        <w:spacing w:after="240" w:line="360" w:lineRule="auto"/>
        <w:rPr>
          <w:rFonts w:ascii="微软雅黑" w:eastAsia="微软雅黑" w:hAnsi="微软雅黑"/>
          <w:sz w:val="24"/>
        </w:rPr>
      </w:pPr>
      <w:r w:rsidRPr="00795D5A">
        <w:rPr>
          <w:rFonts w:ascii="微软雅黑" w:eastAsia="微软雅黑" w:hAnsi="微软雅黑" w:hint="eastAsia"/>
          <w:sz w:val="24"/>
        </w:rPr>
        <w:t>三个输出头都接收上一页</w:t>
      </w:r>
      <w:r w:rsidRPr="00795D5A">
        <w:rPr>
          <w:rFonts w:ascii="微软雅黑" w:eastAsia="微软雅黑" w:hAnsi="微软雅黑"/>
          <w:sz w:val="24"/>
        </w:rPr>
        <w:t>Video Transformer的共享时空特征。输出头可以理解为接在主干后面的轻量解码网络，各自把特征转换成所需结果。</w:t>
      </w:r>
    </w:p>
    <w:p w14:paraId="5CA0E031" w14:textId="77777777" w:rsidR="00795D5A" w:rsidRPr="00795D5A" w:rsidRDefault="00795D5A" w:rsidP="00795D5A">
      <w:pPr>
        <w:spacing w:after="240" w:line="360" w:lineRule="auto"/>
        <w:rPr>
          <w:rFonts w:ascii="微软雅黑" w:eastAsia="微软雅黑" w:hAnsi="微软雅黑"/>
          <w:sz w:val="24"/>
        </w:rPr>
      </w:pPr>
      <w:r w:rsidRPr="00795D5A">
        <w:rPr>
          <w:rFonts w:ascii="微软雅黑" w:eastAsia="微软雅黑" w:hAnsi="微软雅黑" w:hint="eastAsia"/>
          <w:sz w:val="24"/>
        </w:rPr>
        <w:t>深度头输出与</w:t>
      </w:r>
      <w:r w:rsidRPr="00795D5A">
        <w:rPr>
          <w:rFonts w:ascii="微软雅黑" w:eastAsia="微软雅黑" w:hAnsi="微软雅黑"/>
          <w:sz w:val="24"/>
        </w:rPr>
        <w:t>RGB帧率一致的稠密深度，也就是为每个彩色帧提供较完整的距离信息。提报书提出结合粗深度先验和参考深度监督，并加入边缘感知损失。参考深度提供距离学习依据，边缘损失重点关注远近交界处，避免边界被过度平滑。</w:t>
      </w:r>
    </w:p>
    <w:p w14:paraId="7661D9DD" w14:textId="77777777" w:rsidR="00795D5A" w:rsidRPr="00795D5A" w:rsidRDefault="00795D5A" w:rsidP="00795D5A">
      <w:pPr>
        <w:spacing w:after="240" w:line="360" w:lineRule="auto"/>
        <w:rPr>
          <w:rFonts w:ascii="微软雅黑" w:eastAsia="微软雅黑" w:hAnsi="微软雅黑"/>
          <w:sz w:val="24"/>
        </w:rPr>
      </w:pPr>
      <w:r w:rsidRPr="00795D5A">
        <w:rPr>
          <w:rFonts w:ascii="微软雅黑" w:eastAsia="微软雅黑" w:hAnsi="微软雅黑"/>
          <w:sz w:val="24"/>
        </w:rPr>
        <w:t>Alpha头输出逐帧前景覆盖比例，服务于头发和半透明边缘的软合成。提报书提出用抠图数据的真实Alpha进行L1监督，再用拉普拉斯边</w:t>
      </w:r>
      <w:r w:rsidRPr="00795D5A">
        <w:rPr>
          <w:rFonts w:ascii="微软雅黑" w:eastAsia="微软雅黑" w:hAnsi="微软雅黑" w:hint="eastAsia"/>
          <w:sz w:val="24"/>
        </w:rPr>
        <w:t>缘损失关注轮廓和不同尺度的细节。深度头输出中的突变位置还可作为边缘提示。</w:t>
      </w:r>
      <w:r w:rsidRPr="00795D5A">
        <w:rPr>
          <w:rFonts w:ascii="微软雅黑" w:eastAsia="微软雅黑" w:hAnsi="微软雅黑"/>
          <w:sz w:val="24"/>
        </w:rPr>
        <w:t>Alpha描述覆盖关系，模糊程度仍由深度和对焦设</w:t>
      </w:r>
      <w:r w:rsidRPr="00795D5A">
        <w:rPr>
          <w:rFonts w:ascii="微软雅黑" w:eastAsia="微软雅黑" w:hAnsi="微软雅黑"/>
          <w:sz w:val="24"/>
        </w:rPr>
        <w:lastRenderedPageBreak/>
        <w:t>置共同决定。</w:t>
      </w:r>
    </w:p>
    <w:p w14:paraId="62B4796F" w14:textId="77777777" w:rsidR="00795D5A" w:rsidRPr="00795D5A" w:rsidRDefault="00795D5A" w:rsidP="00795D5A">
      <w:pPr>
        <w:spacing w:after="240" w:line="360" w:lineRule="auto"/>
        <w:rPr>
          <w:rFonts w:ascii="微软雅黑" w:eastAsia="微软雅黑" w:hAnsi="微软雅黑"/>
          <w:sz w:val="24"/>
        </w:rPr>
      </w:pPr>
      <w:r w:rsidRPr="00795D5A">
        <w:rPr>
          <w:rFonts w:ascii="微软雅黑" w:eastAsia="微软雅黑" w:hAnsi="微软雅黑" w:hint="eastAsia"/>
          <w:sz w:val="24"/>
        </w:rPr>
        <w:t>虚化头输出神经修正量Δ</w:t>
      </w:r>
      <w:r w:rsidRPr="00795D5A">
        <w:rPr>
          <w:rFonts w:ascii="微软雅黑" w:eastAsia="微软雅黑" w:hAnsi="微软雅黑"/>
          <w:sz w:val="24"/>
        </w:rPr>
        <w:t>B，后续与物理渲染结果融合。最终渲染误差参与联合训练，并回传修正深度和Alpha边缘。提报书没有完整指定最终渲染损失的公式，因此本页只说明监督关系，不擅自补充感知损失等已确定选项。三个输出的跨帧一致性还受到上一页介绍的时序约束。</w:t>
      </w:r>
    </w:p>
    <w:p w14:paraId="1E70441F" w14:textId="40A3768F" w:rsidR="00795D5A" w:rsidRPr="00795D5A" w:rsidRDefault="00795D5A" w:rsidP="00795D5A">
      <w:pPr>
        <w:spacing w:after="240" w:line="360" w:lineRule="auto"/>
        <w:rPr>
          <w:rFonts w:ascii="微软雅黑" w:eastAsia="微软雅黑" w:hAnsi="微软雅黑"/>
          <w:sz w:val="24"/>
        </w:rPr>
      </w:pPr>
      <w:r w:rsidRPr="00795D5A">
        <w:rPr>
          <w:rFonts w:ascii="微软雅黑" w:eastAsia="微软雅黑" w:hAnsi="微软雅黑"/>
          <w:sz w:val="24"/>
        </w:rPr>
        <w:br w:type="page"/>
      </w:r>
      <w:r w:rsidRPr="00795D5A">
        <w:rPr>
          <w:rFonts w:ascii="微软雅黑" w:eastAsia="微软雅黑" w:hAnsi="微软雅黑" w:hint="eastAsia"/>
          <w:b/>
          <w:sz w:val="40"/>
        </w:rPr>
        <w:t>第</w:t>
      </w:r>
      <w:r w:rsidRPr="00795D5A">
        <w:rPr>
          <w:rFonts w:ascii="微软雅黑" w:eastAsia="微软雅黑" w:hAnsi="微软雅黑"/>
          <w:b/>
          <w:sz w:val="40"/>
        </w:rPr>
        <w:t>9页  虚化渲染与修正</w:t>
      </w:r>
    </w:p>
    <w:p w14:paraId="1FC29F80" w14:textId="77777777" w:rsidR="00795D5A" w:rsidRPr="00795D5A" w:rsidRDefault="00795D5A" w:rsidP="00795D5A">
      <w:pPr>
        <w:spacing w:after="240" w:line="360" w:lineRule="auto"/>
        <w:rPr>
          <w:rFonts w:ascii="微软雅黑" w:eastAsia="微软雅黑" w:hAnsi="微软雅黑"/>
          <w:sz w:val="24"/>
        </w:rPr>
      </w:pPr>
      <w:r w:rsidRPr="00795D5A">
        <w:rPr>
          <w:rFonts w:ascii="微软雅黑" w:eastAsia="微软雅黑" w:hAnsi="微软雅黑" w:hint="eastAsia"/>
          <w:sz w:val="24"/>
        </w:rPr>
        <w:t>渲染的输入包括原始</w:t>
      </w:r>
      <w:r w:rsidRPr="00795D5A">
        <w:rPr>
          <w:rFonts w:ascii="微软雅黑" w:eastAsia="微软雅黑" w:hAnsi="微软雅黑"/>
          <w:sz w:val="24"/>
        </w:rPr>
        <w:t>RGB、深度头输出的稠密深度、Alpha头输出的覆盖比例，以及光圈、焦距和对焦距离等相机参数。虚化头输出的ΔB在基础渲染之后参与修正。</w:t>
      </w:r>
    </w:p>
    <w:p w14:paraId="6A49A839" w14:textId="77777777" w:rsidR="00795D5A" w:rsidRPr="00795D5A" w:rsidRDefault="00795D5A" w:rsidP="00795D5A">
      <w:pPr>
        <w:spacing w:after="240" w:line="360" w:lineRule="auto"/>
        <w:rPr>
          <w:rFonts w:ascii="微软雅黑" w:eastAsia="微软雅黑" w:hAnsi="微软雅黑"/>
          <w:sz w:val="24"/>
        </w:rPr>
      </w:pPr>
      <w:r w:rsidRPr="00795D5A">
        <w:rPr>
          <w:rFonts w:ascii="微软雅黑" w:eastAsia="微软雅黑" w:hAnsi="微软雅黑" w:hint="eastAsia"/>
          <w:sz w:val="24"/>
        </w:rPr>
        <w:t>提报书提出按薄透镜模型计算各像素的模糊范围与光斑形状，再结合深度分层与</w:t>
      </w:r>
      <w:r w:rsidRPr="00795D5A">
        <w:rPr>
          <w:rFonts w:ascii="微软雅黑" w:eastAsia="微软雅黑" w:hAnsi="微软雅黑"/>
          <w:sz w:val="24"/>
        </w:rPr>
        <w:t>Alpha进行前后景合成和边缘融合。薄透镜模型是一种简化的相机成像模型，用来把距离和镜头设置联系到模糊程度。</w:t>
      </w:r>
    </w:p>
    <w:p w14:paraId="6A027B4F" w14:textId="77777777" w:rsidR="00795D5A" w:rsidRPr="00795D5A" w:rsidRDefault="00795D5A" w:rsidP="00795D5A">
      <w:pPr>
        <w:spacing w:after="240" w:line="360" w:lineRule="auto"/>
        <w:rPr>
          <w:rFonts w:ascii="微软雅黑" w:eastAsia="微软雅黑" w:hAnsi="微软雅黑"/>
          <w:sz w:val="24"/>
        </w:rPr>
      </w:pPr>
      <w:r w:rsidRPr="00795D5A">
        <w:rPr>
          <w:rFonts w:ascii="微软雅黑" w:eastAsia="微软雅黑" w:hAnsi="微软雅黑" w:hint="eastAsia"/>
          <w:sz w:val="24"/>
        </w:rPr>
        <w:t>神经修正量用来补偿物理近似留下的高光、光斑和边缘误差。最终结果写成“基础物理渲染加神经修正量Δ</w:t>
      </w:r>
      <w:r w:rsidRPr="00795D5A">
        <w:rPr>
          <w:rFonts w:ascii="微软雅黑" w:eastAsia="微软雅黑" w:hAnsi="微软雅黑"/>
          <w:sz w:val="24"/>
        </w:rPr>
        <w:t>B”。渲染层还对模糊参数随时间的变化做平滑约束，避免相邻</w:t>
      </w:r>
      <w:r w:rsidRPr="00795D5A">
        <w:rPr>
          <w:rFonts w:ascii="微软雅黑" w:eastAsia="微软雅黑" w:hAnsi="微软雅黑" w:hint="eastAsia"/>
          <w:sz w:val="24"/>
        </w:rPr>
        <w:t>帧的虚化强度突然变大或变小。</w:t>
      </w:r>
    </w:p>
    <w:p w14:paraId="7F1528F9" w14:textId="77777777" w:rsidR="00795D5A" w:rsidRPr="00795D5A" w:rsidRDefault="00795D5A" w:rsidP="00795D5A">
      <w:pPr>
        <w:spacing w:after="240" w:line="360" w:lineRule="auto"/>
        <w:rPr>
          <w:rFonts w:ascii="微软雅黑" w:eastAsia="微软雅黑" w:hAnsi="微软雅黑"/>
          <w:sz w:val="24"/>
        </w:rPr>
      </w:pPr>
      <w:r w:rsidRPr="00795D5A">
        <w:rPr>
          <w:rFonts w:ascii="微软雅黑" w:eastAsia="微软雅黑" w:hAnsi="微软雅黑" w:hint="eastAsia"/>
          <w:sz w:val="24"/>
        </w:rPr>
        <w:t>训练分三步：先用公开数据预训练深度与</w:t>
      </w:r>
      <w:r w:rsidRPr="00795D5A">
        <w:rPr>
          <w:rFonts w:ascii="微软雅黑" w:eastAsia="微软雅黑" w:hAnsi="微软雅黑"/>
          <w:sz w:val="24"/>
        </w:rPr>
        <w:t>Alpha；再用同场景配套的深度、Alpha和虚化参考结果做联合训练；最后整体微调，让渲染误差回传。原文还提出加权不同损失，必要时协调不同任务的训练方向，PPT不展开算法名。</w:t>
      </w:r>
    </w:p>
    <w:p w14:paraId="462FDC75" w14:textId="77777777" w:rsidR="00795D5A" w:rsidRPr="00795D5A" w:rsidRDefault="00795D5A" w:rsidP="00795D5A">
      <w:pPr>
        <w:spacing w:after="240" w:line="360" w:lineRule="auto"/>
        <w:rPr>
          <w:rFonts w:ascii="微软雅黑" w:eastAsia="微软雅黑" w:hAnsi="微软雅黑"/>
          <w:sz w:val="24"/>
        </w:rPr>
      </w:pPr>
      <w:r w:rsidRPr="00795D5A">
        <w:rPr>
          <w:rFonts w:ascii="微软雅黑" w:eastAsia="微软雅黑" w:hAnsi="微软雅黑" w:hint="eastAsia"/>
          <w:sz w:val="24"/>
        </w:rPr>
        <w:t>以上是提报书中的候选设计。它提出后期调整相机参数时可以直接更新渲染；神经修正部分怎样适配参数变化，仍保留到最后一页结合文献确认。</w:t>
      </w:r>
    </w:p>
    <w:p w14:paraId="75E94497" w14:textId="35295889" w:rsidR="00CA327C" w:rsidRDefault="00795D5A" w:rsidP="00795D5A">
      <w:pPr>
        <w:spacing w:after="240" w:line="360" w:lineRule="auto"/>
        <w:rPr>
          <w:rFonts w:ascii="微软雅黑" w:eastAsia="微软雅黑" w:hAnsi="微软雅黑"/>
          <w:b/>
          <w:sz w:val="40"/>
        </w:rPr>
      </w:pPr>
      <w:r w:rsidRPr="00795D5A">
        <w:rPr>
          <w:rFonts w:ascii="微软雅黑" w:eastAsia="微软雅黑" w:hAnsi="微软雅黑"/>
          <w:sz w:val="24"/>
        </w:rPr>
        <w:br w:type="page"/>
      </w:r>
      <w:r w:rsidR="00CA327C">
        <w:rPr>
          <w:rFonts w:ascii="微软雅黑" w:eastAsia="微软雅黑" w:hAnsi="微软雅黑"/>
          <w:b/>
          <w:sz w:val="40"/>
        </w:rPr>
        <w:t>第10页  后续文献调研</w:t>
      </w:r>
    </w:p>
    <w:p w14:paraId="7ACA8064" w14:textId="45AC782F" w:rsidR="00CA327C" w:rsidRDefault="00CA327C" w:rsidP="00CA327C">
      <w:pPr>
        <w:spacing w:after="240" w:line="360" w:lineRule="auto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/>
          <w:sz w:val="24"/>
        </w:rPr>
        <w:t>接下来带着五类问题去读文献，逐步明确实现方式。第一类是深度输入编码：D、M、C一起输入，分别编码后融合，还是让有效性控制参与计算、置信度调节权重。可以关注RGB与深度融合、深度补全和置信度利用相关方法。</w:t>
      </w:r>
    </w:p>
    <w:p w14:paraId="77B99DDD" w14:textId="26EA2863" w:rsidR="00CA327C" w:rsidRDefault="00CA327C" w:rsidP="00CA327C">
      <w:pPr>
        <w:spacing w:after="240" w:line="360" w:lineRule="auto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/>
          <w:sz w:val="24"/>
        </w:rPr>
        <w:t>第二类是时间对齐与传播：查看低帧率深度怎样补到高帧率视频，插值、运动对应和学习式传播在已有方法中怎样分工。第三类是特征合并：关注怎样减少重复特征，同时保留头发和深度突变等细节。</w:t>
      </w:r>
    </w:p>
    <w:p w14:paraId="5567AD93" w14:textId="057AD55F" w:rsidR="00CA327C" w:rsidRDefault="00CA327C" w:rsidP="00CA327C">
      <w:pPr>
        <w:spacing w:after="240" w:line="360" w:lineRule="auto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/>
          <w:sz w:val="24"/>
        </w:rPr>
        <w:t>第四类是边界与虚化渲染：结合抠图和虚化渲染文献，确认Alpha之外是否需要单独获得前景颜色以及背景信息。第五类是参数控制：改变对焦距离或光圈后，基础渲染和网络修正分别需要更新哪些计算。</w:t>
      </w:r>
    </w:p>
    <w:p w14:paraId="5AAC3124" w14:textId="1AE62339" w:rsidR="00CA327C" w:rsidRDefault="00CA327C" w:rsidP="00CA327C">
      <w:pPr>
        <w:spacing w:after="240" w:line="360" w:lineRule="auto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/>
          <w:sz w:val="24"/>
        </w:rPr>
        <w:t>这一轮文献调研的目的，是把现在已经梳理出的各部分作用，逐步落实为具体实现。现阶段先保留这些问题，之后根据文献和实验再确定。</w:t>
      </w:r>
    </w:p>
    <w:p w14:paraId="3E200B62" w14:textId="77777777" w:rsidR="00CA327C" w:rsidRPr="00CA327C" w:rsidRDefault="00CA327C" w:rsidP="00CA327C">
      <w:pPr>
        <w:spacing w:after="240" w:line="360" w:lineRule="auto"/>
        <w:rPr>
          <w:rFonts w:ascii="微软雅黑" w:eastAsia="微软雅黑" w:hAnsi="微软雅黑"/>
          <w:sz w:val="24"/>
        </w:rPr>
      </w:pPr>
    </w:p>
    <w:sectPr w:rsidR="00CA327C" w:rsidRPr="00CA327C" w:rsidSect="00CA327C">
      <w:pgSz w:w="11906" w:h="16838"/>
      <w:pgMar w:top="1080" w:right="1200" w:bottom="1080" w:left="12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416CF" w14:textId="77777777" w:rsidR="00D8095D" w:rsidRDefault="00D8095D" w:rsidP="00795D5A">
      <w:pPr>
        <w:spacing w:after="0" w:line="240" w:lineRule="auto"/>
      </w:pPr>
      <w:r>
        <w:separator/>
      </w:r>
    </w:p>
  </w:endnote>
  <w:endnote w:type="continuationSeparator" w:id="0">
    <w:p w14:paraId="422FDA82" w14:textId="77777777" w:rsidR="00D8095D" w:rsidRDefault="00D8095D" w:rsidP="00795D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9BF35" w14:textId="77777777" w:rsidR="00D8095D" w:rsidRDefault="00D8095D" w:rsidP="00795D5A">
      <w:pPr>
        <w:spacing w:after="0" w:line="240" w:lineRule="auto"/>
      </w:pPr>
      <w:r>
        <w:separator/>
      </w:r>
    </w:p>
  </w:footnote>
  <w:footnote w:type="continuationSeparator" w:id="0">
    <w:p w14:paraId="15C8948D" w14:textId="77777777" w:rsidR="00D8095D" w:rsidRDefault="00D8095D" w:rsidP="00795D5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27C"/>
    <w:rsid w:val="001B6F97"/>
    <w:rsid w:val="00795D5A"/>
    <w:rsid w:val="00884D79"/>
    <w:rsid w:val="008D41DB"/>
    <w:rsid w:val="00C5741A"/>
    <w:rsid w:val="00CA327C"/>
    <w:rsid w:val="00D8095D"/>
    <w:rsid w:val="00EE714A"/>
    <w:rsid w:val="00F961FD"/>
    <w:rsid w:val="00FC2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0DA809"/>
  <w15:chartTrackingRefBased/>
  <w15:docId w15:val="{42CD880E-6B28-4847-97AE-667C36888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A32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3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32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327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327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327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327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327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327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327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A32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A32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A327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327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A327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32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32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327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327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3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32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32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3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32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32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327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32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327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A327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95D5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95D5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95D5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95D5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1845</Words>
  <Characters>1901</Characters>
  <Application>Microsoft Office Word</Application>
  <DocSecurity>0</DocSecurity>
  <Lines>70</Lines>
  <Paragraphs>59</Paragraphs>
  <ScaleCrop>false</ScaleCrop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辰洋 孟</dc:creator>
  <cp:keywords/>
  <dc:description/>
  <cp:lastModifiedBy>辰洋 孟</cp:lastModifiedBy>
  <cp:revision>2</cp:revision>
  <dcterms:created xsi:type="dcterms:W3CDTF">2026-09-20T03:06:00Z</dcterms:created>
  <dcterms:modified xsi:type="dcterms:W3CDTF">2026-09-20T03:06:00Z</dcterms:modified>
</cp:coreProperties>
</file>