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论文带读笔记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5F6368"/>
          <w:sz w:val="26"/>
        </w:rPr>
        <w:t>2D 转浅 3D 项目 · 文献学习记录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20"/>
        </w:rPr>
        <w:t>阅读顺序：基础必读 → 深度估计 → 分层表达 → 前馈3DGS → 渲染优化 → 稀疏视图</w:t>
      </w:r>
    </w:p>
    <w:p>
      <w:r>
        <w:br w:type="page"/>
      </w:r>
    </w:p>
    <w:p>
      <w:pPr>
        <w:pStyle w:val="Heading1"/>
      </w:pPr>
      <w:r>
        <w:t>1. NeRF: Representing Scenes as Neural Radiance Fields for View Synthesis</w:t>
      </w:r>
    </w:p>
    <w:p>
      <w:r>
        <w:rPr>
          <w:rFonts w:ascii="Microsoft YaHei" w:hAnsi="Microsoft YaHei" w:eastAsia="Microsoft YaHei"/>
          <w:b/>
          <w:sz w:val="21"/>
        </w:rPr>
        <w:t>作者：</w:t>
      </w:r>
      <w:r>
        <w:t>Ben Mildenhall, Pratul P. Srinivasan, Matthew Tancik, Jonathan T. Barron, Ravi Ramamoorthi, Ren Ng</w:t>
      </w:r>
    </w:p>
    <w:p>
      <w:r>
        <w:rPr>
          <w:rFonts w:ascii="Microsoft YaHei" w:hAnsi="Microsoft YaHei" w:eastAsia="Microsoft YaHei"/>
          <w:b/>
          <w:sz w:val="21"/>
        </w:rPr>
        <w:t>机构：</w:t>
      </w:r>
      <w:r>
        <w:t>UC Berkeley + Google Research</w:t>
      </w:r>
    </w:p>
    <w:p>
      <w:r>
        <w:rPr>
          <w:rFonts w:ascii="Microsoft YaHei" w:hAnsi="Microsoft YaHei" w:eastAsia="Microsoft YaHei"/>
          <w:b/>
          <w:sz w:val="21"/>
        </w:rPr>
        <w:t>发表：</w:t>
      </w:r>
      <w:r>
        <w:t>ECCV 2020</w:t>
      </w:r>
    </w:p>
    <w:p>
      <w:r>
        <w:rPr>
          <w:rFonts w:ascii="Microsoft YaHei" w:hAnsi="Microsoft YaHei" w:eastAsia="Microsoft YaHei"/>
          <w:b/>
          <w:sz w:val="21"/>
        </w:rPr>
        <w:t>重要性：</w:t>
      </w:r>
      <w:r>
        <w:t>⭐⭐⭐⭐⭐ 领域基石论文，必读</w:t>
      </w:r>
    </w:p>
    <w:p>
      <w:r>
        <w:rPr>
          <w:rFonts w:ascii="Microsoft YaHei" w:hAnsi="Microsoft YaHei" w:eastAsia="Microsoft YaHei"/>
          <w:b/>
          <w:sz w:val="21"/>
        </w:rPr>
        <w:t>阅读难度：</w:t>
      </w:r>
      <w:r>
        <w:t>中等偏高</w:t>
      </w:r>
    </w:p>
    <w:p>
      <w:r>
        <w:rPr>
          <w:rFonts w:ascii="Microsoft YaHei" w:hAnsi="Microsoft YaHei" w:eastAsia="Microsoft YaHei"/>
          <w:b/>
          <w:sz w:val="21"/>
        </w:rPr>
        <w:t>开源：</w:t>
      </w:r>
      <w:r>
        <w:t>https://github.com/bmild/nerf</w:t>
      </w:r>
    </w:p>
    <w:p>
      <w:pPr>
        <w:pStyle w:val="Heading2"/>
      </w:pPr>
      <w:r>
        <w:t>1.1 核心问题</w:t>
      </w:r>
    </w:p>
    <w:p>
      <w:r>
        <w:t>给定一组从不同角度拍摄的照片 + 每张照片对应的相机位姿，能否生成任意新视角的照片？</w:t>
      </w:r>
    </w:p>
    <w:p>
      <w:pPr>
        <w:pStyle w:val="Heading2"/>
      </w:pPr>
      <w:r>
        <w:t>1.2 方法概述</w:t>
      </w:r>
    </w:p>
    <w:p>
      <w:r>
        <w:t>将整个 3D 场景编码进一个 MLP（多层感知机）的权重中。输入：5D 坐标（3D 空间位置 + 2D 观察方向），输出：体积密度 σ 和 RGB 颜色 c。渲染时沿相机光线采样点 → 查询 MLP → 体积渲染公式叠加 → 得到像素颜色。整个过程可微分，用梯度下降直接优化。</w:t>
      </w:r>
    </w:p>
    <w:p>
      <w:pPr>
        <w:pStyle w:val="Heading2"/>
      </w:pPr>
      <w:r>
        <w:t>1.3 三大技术创新</w:t>
      </w:r>
    </w:p>
    <w:p>
      <w:pPr>
        <w:pStyle w:val="Heading3"/>
      </w:pPr>
      <w:r>
        <w:t>创新①：用 MLP 表示连续场景</w:t>
      </w:r>
    </w:p>
    <w:p>
      <w:r>
        <w:t>传统方法用体素网格（3D 像素）存储场景，分辨率每翻一倍，内存 ×8。NeRF 改用神经网络权重存储场景，只需 ~5MB（vs 体素网格 15GB），约 3000× 压缩。由于是连续表示，理论上可以查询任意精度的 3D 坐标。</w:t>
      </w:r>
    </w:p>
    <w:p>
      <w:pPr>
        <w:pStyle w:val="Heading3"/>
      </w:pPr>
      <w:r>
        <w:t>创新②：位置编码（Positional Encoding）</w:t>
      </w:r>
    </w:p>
    <w:p>
      <w:r>
        <w:t>直接用 (x,y,z) 坐标输入 MLP 会导致渲染结果模糊——神经网络天然偏向学习低频（平滑）函数（即「谱偏置」Spectral Bias）。</w:t>
      </w:r>
    </w:p>
    <w:p>
      <w:r>
        <w:t>解决方案：将输入坐标通过 sin/cos 函数映射到高维空间：</w:t>
      </w:r>
    </w:p>
    <w:p>
      <w:r>
        <w:rPr>
          <w:rFonts w:ascii="Microsoft YaHei" w:hAnsi="Microsoft YaHei" w:eastAsia="Microsoft YaHei"/>
          <w:b/>
          <w:sz w:val="20"/>
        </w:rPr>
        <w:t xml:space="preserve">  γ(p) = [sin(p), cos(p), sin(2p), cos(2p), sin(4p), cos(4p), ..., sin(2^(L-1)p), cos(2^(L-1)p)]</w:t>
      </w:r>
    </w:p>
    <w:p>
      <w:r>
        <w:t>空间坐标使用 L=10（→60 维），方向坐标使用 L=4（→24 维）。本质上是把不同频率的傅里叶基底提前摆好，MLP 只需学会加权组合，而无需自己「发明」高频分量。类比：给网络配了一副高清眼镜。</w:t>
      </w:r>
    </w:p>
    <w:p>
      <w:pPr>
        <w:pStyle w:val="Heading3"/>
      </w:pPr>
      <w:r>
        <w:t>创新③：分层采样（Hierarchical Sampling）</w:t>
      </w:r>
    </w:p>
    <w:p>
      <w:r>
        <w:t>沿光线均匀采样效率低——大部分点落在空气中，对最终颜色无贡献。</w:t>
      </w:r>
    </w:p>
    <w:p>
      <w:r>
        <w:t>解决：同时训练两个网络——「粗网络」先均匀采 64 个点，评估哪些区域密度高（可能有物体）；「细网络」在这些高密度区域附近额外采 128 个点做精细渲染。类比：先快速扫一眼房间找人（粗网络），再盯着那个人仔细看（细网络）。</w:t>
      </w:r>
    </w:p>
    <w:p>
      <w:pPr>
        <w:pStyle w:val="Heading2"/>
      </w:pPr>
      <w:r>
        <w:t>1.4 网络结构</w:t>
      </w:r>
    </w:p>
    <w:p>
      <w:r>
        <w:rPr>
          <w:rFonts w:ascii="Microsoft YaHei" w:hAnsi="Microsoft YaHei" w:eastAsia="Microsoft YaHei"/>
          <w:b/>
        </w:rPr>
        <w:t>输入：</w:t>
      </w:r>
      <w:r>
        <w:t>3D 位置 (x,y,z) + 观察方向 d = (dx,dy,dz)</w:t>
      </w:r>
    </w:p>
    <w:p>
      <w:r>
        <w:rPr>
          <w:rFonts w:ascii="Microsoft YaHei" w:hAnsi="Microsoft YaHei" w:eastAsia="Microsoft YaHei"/>
          <w:b/>
        </w:rPr>
        <w:t>架构：</w:t>
      </w:r>
    </w:p>
    <w:p>
      <w:r>
        <w:rPr>
          <w:rFonts w:ascii="Microsoft YaHei" w:hAnsi="Microsoft YaHei" w:eastAsia="Microsoft YaHei"/>
          <w:sz w:val="20"/>
        </w:rPr>
        <w:t xml:space="preserve">  (x,y,z) → 位置编码(L=10, 60维) → [8层FC, 256维, ReLU] → σ (密度)</w:t>
      </w:r>
    </w:p>
    <w:p>
      <w:r>
        <w:rPr>
          <w:rFonts w:ascii="Microsoft YaHei" w:hAnsi="Microsoft YaHei" w:eastAsia="Microsoft YaHei"/>
          <w:sz w:val="20"/>
        </w:rPr>
        <w:t xml:space="preserve">                                          ↓</w:t>
      </w:r>
    </w:p>
    <w:p>
      <w:r>
        <w:rPr>
          <w:rFonts w:ascii="Microsoft YaHei" w:hAnsi="Microsoft YaHei" w:eastAsia="Microsoft YaHei"/>
          <w:sz w:val="20"/>
        </w:rPr>
        <w:t xml:space="preserve">                                     256维特征向量</w:t>
      </w:r>
    </w:p>
    <w:p>
      <w:r>
        <w:rPr>
          <w:rFonts w:ascii="Microsoft YaHei" w:hAnsi="Microsoft YaHei" w:eastAsia="Microsoft YaHei"/>
          <w:sz w:val="20"/>
        </w:rPr>
        <w:t xml:space="preserve">                                          ↓</w:t>
      </w:r>
    </w:p>
    <w:p>
      <w:r>
        <w:rPr>
          <w:rFonts w:ascii="Microsoft YaHei" w:hAnsi="Microsoft YaHei" w:eastAsia="Microsoft YaHei"/>
          <w:sz w:val="20"/>
        </w:rPr>
        <w:t xml:space="preserve">  d → 位置编码(L=4, 24维) → 拼接 → [1层FC, 128维, ReLU] → RGB颜色 c</w:t>
      </w:r>
    </w:p>
    <w:p>
      <w:r>
        <w:rPr>
          <w:rFonts w:ascii="Microsoft YaHei" w:hAnsi="Microsoft YaHei" w:eastAsia="Microsoft YaHei"/>
          <w:b/>
        </w:rPr>
        <w:t>关键设计：</w:t>
      </w:r>
      <w:r>
        <w:t>密度 σ 只取决于位置（一个点是不是固体，跟你怎么看无关），颜色 c 取决于位置 + 方向（镜面反射随视角变化）。这种分离保证了多视图一致性。</w:t>
      </w:r>
    </w:p>
    <w:p>
      <w:pPr>
        <w:pStyle w:val="Heading2"/>
      </w:pPr>
      <w:r>
        <w:t>1.5 核心公式</w:t>
      </w:r>
    </w:p>
    <w:p>
      <w:r>
        <w:t>以下用直观符号表示。完整 LaTeX 公式见论文原文 §4。</w:t>
      </w:r>
    </w:p>
    <w:p>
      <w:r>
        <w:rPr>
          <w:rFonts w:ascii="Microsoft YaHei" w:hAnsi="Microsoft YaHei" w:eastAsia="Microsoft YaHei"/>
          <w:b/>
          <w:color w:val="2E74B5"/>
          <w:sz w:val="22"/>
        </w:rPr>
        <w:t>■ 体积渲染积分公式（连续形式）</w:t>
      </w:r>
    </w:p>
    <w:p>
      <w:r>
        <w:rPr>
          <w:rFonts w:ascii="Microsoft YaHei" w:hAnsi="Microsoft YaHei" w:eastAsia="Microsoft YaHei"/>
          <w:b/>
          <w:sz w:val="20"/>
        </w:rPr>
        <w:t xml:space="preserve">  C(r):  = ∫[t_n→t_f] T(t) · σ(r(t)) · c(r(t), d) dt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沿光线 r 积分：每一点的颜色 × 密度 × 透射率，累加得到像素值 C(r)</w:t>
      </w:r>
    </w:p>
    <w:p>
      <w:r>
        <w:rPr>
          <w:rFonts w:ascii="Microsoft YaHei" w:hAnsi="Microsoft YaHei" w:eastAsia="Microsoft YaHei"/>
          <w:b/>
          <w:sz w:val="20"/>
        </w:rPr>
        <w:t xml:space="preserve">  T(t):  = exp(−∫[t_n→t] σ(r(s)) ds)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透射率：光线从起点走到 t 还剩多少未被吸收。σ 大的区域穿过时 T 快速衰减</w:t>
      </w:r>
    </w:p>
    <w:p>
      <w:r>
        <w:rPr>
          <w:rFonts w:ascii="Microsoft YaHei" w:hAnsi="Microsoft YaHei" w:eastAsia="Microsoft YaHei"/>
          <w:b/>
          <w:color w:val="2E74B5"/>
          <w:sz w:val="22"/>
        </w:rPr>
        <w:t>■ 离散近似公式（实际代码使用）</w:t>
      </w:r>
    </w:p>
    <w:p>
      <w:r>
        <w:rPr>
          <w:rFonts w:ascii="Microsoft YaHei" w:hAnsi="Microsoft YaHei" w:eastAsia="Microsoft YaHei"/>
          <w:b/>
          <w:sz w:val="20"/>
        </w:rPr>
        <w:t xml:space="preserve">  Ĉ(r):  = Σ[i=1→N] T_i · α_i · c_i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将连续积分离散化为 N 个采样段的加权求和</w:t>
      </w:r>
    </w:p>
    <w:p>
      <w:r>
        <w:rPr>
          <w:rFonts w:ascii="Microsoft YaHei" w:hAnsi="Microsoft YaHei" w:eastAsia="Microsoft YaHei"/>
          <w:b/>
          <w:sz w:val="20"/>
        </w:rPr>
        <w:t xml:space="preserve">  α_i:  = 1 − exp(−σ_i · δ_i)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第 i 段的不透明度。σ_i 大 → α_i 接近 1 → 几乎完全挡住后面</w:t>
      </w:r>
    </w:p>
    <w:p>
      <w:r>
        <w:rPr>
          <w:rFonts w:ascii="Microsoft YaHei" w:hAnsi="Microsoft YaHei" w:eastAsia="Microsoft YaHei"/>
          <w:b/>
          <w:sz w:val="20"/>
        </w:rPr>
        <w:t xml:space="preserve">  T_i:  = exp(−Σ[j=1→i-1] σ_j · δ_j) = Π[j=1→i-1] (1−α_j)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累积透射率：前面所有段「透过来」的比例。T_1=1，越往后 T_i 越小</w:t>
      </w:r>
    </w:p>
    <w:p>
      <w:r>
        <w:rPr>
          <w:rFonts w:ascii="Microsoft YaHei" w:hAnsi="Microsoft YaHei" w:eastAsia="Microsoft YaHei"/>
          <w:b/>
          <w:sz w:val="20"/>
        </w:rPr>
        <w:t xml:space="preserve">  δ_i:  = t_{i+1} − t_i</w:t>
      </w:r>
    </w:p>
    <w:p>
      <w:r>
        <w:rPr>
          <w:rFonts w:ascii="Microsoft YaHei" w:hAnsi="Microsoft YaHei" w:eastAsia="Microsoft YaHei"/>
          <w:color w:val="5F6368"/>
          <w:sz w:val="19"/>
        </w:rPr>
        <w:t xml:space="preserve">        → 采样间距</w:t>
      </w:r>
    </w:p>
    <w:p>
      <w:r>
        <w:rPr>
          <w:rFonts w:ascii="Microsoft YaHei" w:hAnsi="Microsoft YaHei" w:eastAsia="Microsoft YaHei"/>
          <w:b/>
        </w:rPr>
        <w:t>物理类比：</w:t>
      </w:r>
      <w:r>
        <w:t>想象透过 N 层半透明彩色玻璃看东西。每层贡献一点颜色，但越后面的层被前面的层削弱越多。最前面贡献最大（T₁=1），最后面贡献最小（被前 N-1 层削弱得差不多了）。</w:t>
      </w:r>
    </w:p>
    <w:p>
      <w:pPr>
        <w:pStyle w:val="Heading2"/>
      </w:pPr>
      <w:r>
        <w:t>1.6 渲染流程：一条光线的旅程</w:t>
      </w:r>
    </w:p>
    <w:p>
      <w:r>
        <w:rPr>
          <w:rFonts w:ascii="Microsoft YaHei" w:hAnsi="Microsoft YaHei" w:eastAsia="Microsoft YaHei"/>
          <w:b/>
          <w:sz w:val="20"/>
        </w:rPr>
        <w:t xml:space="preserve">  1. </w:t>
      </w:r>
      <w:r>
        <w:rPr>
          <w:rFonts w:ascii="Microsoft YaHei" w:hAnsi="Microsoft YaHei" w:eastAsia="Microsoft YaHei"/>
          <w:sz w:val="20"/>
        </w:rPr>
        <w:t>对应像素 (u,v) → 从相机原点发出光线 r(t) = o + t·d</w:t>
      </w:r>
    </w:p>
    <w:p>
      <w:r>
        <w:rPr>
          <w:rFonts w:ascii="Microsoft YaHei" w:hAnsi="Microsoft YaHei" w:eastAsia="Microsoft YaHei"/>
          <w:b/>
          <w:sz w:val="20"/>
        </w:rPr>
        <w:t xml:space="preserve">  2. </w:t>
      </w:r>
      <w:r>
        <w:rPr>
          <w:rFonts w:ascii="Microsoft YaHei" w:hAnsi="Microsoft YaHei" w:eastAsia="Microsoft YaHei"/>
          <w:sz w:val="20"/>
        </w:rPr>
        <w:t>沿光线分层采样：分 N 段，每段内随机抽 1 个点（分层采样 = 随机性 → 连续表示）</w:t>
      </w:r>
    </w:p>
    <w:p>
      <w:r>
        <w:rPr>
          <w:rFonts w:ascii="Microsoft YaHei" w:hAnsi="Microsoft YaHei" w:eastAsia="Microsoft YaHei"/>
          <w:b/>
          <w:sz w:val="20"/>
        </w:rPr>
        <w:t xml:space="preserve">  3. </w:t>
      </w:r>
      <w:r>
        <w:rPr>
          <w:rFonts w:ascii="Microsoft YaHei" w:hAnsi="Microsoft YaHei" w:eastAsia="Microsoft YaHei"/>
          <w:sz w:val="20"/>
        </w:rPr>
        <w:t>每个采样点 (x,y,z) → 位置编码 → MLP → (σ, 特征向量) + 方向 d → RGB 颜色</w:t>
      </w:r>
    </w:p>
    <w:p>
      <w:r>
        <w:rPr>
          <w:rFonts w:ascii="Microsoft YaHei" w:hAnsi="Microsoft YaHei" w:eastAsia="Microsoft YaHei"/>
          <w:b/>
          <w:sz w:val="20"/>
        </w:rPr>
        <w:t xml:space="preserve">  4. </w:t>
      </w:r>
      <w:r>
        <w:rPr>
          <w:rFonts w:ascii="Microsoft YaHei" w:hAnsi="Microsoft YaHei" w:eastAsia="Microsoft YaHei"/>
          <w:sz w:val="20"/>
        </w:rPr>
        <w:t>N 个 (σ_i, c_i) 对 → 离散体积渲染公式 → 1 个像素颜色 Ĉ(r)</w:t>
      </w:r>
    </w:p>
    <w:p>
      <w:r>
        <w:rPr>
          <w:rFonts w:ascii="Microsoft YaHei" w:hAnsi="Microsoft YaHei" w:eastAsia="Microsoft YaHei"/>
          <w:b/>
          <w:sz w:val="20"/>
        </w:rPr>
        <w:t xml:space="preserve">  5. </w:t>
      </w:r>
      <w:r>
        <w:rPr>
          <w:rFonts w:ascii="Microsoft YaHei" w:hAnsi="Microsoft YaHei" w:eastAsia="Microsoft YaHei"/>
          <w:sz w:val="20"/>
        </w:rPr>
        <w:t>Ĉ(r) 与真实照片 C(r) 对比 → MSE Loss → 梯度反向传播 → 更新 MLP 权重</w:t>
      </w:r>
    </w:p>
    <w:p>
      <w:pPr>
        <w:pStyle w:val="Heading2"/>
      </w:pPr>
      <w:r>
        <w:t>1.7 关键实验发现</w:t>
      </w:r>
    </w:p>
    <w:p>
      <w:r>
        <w:rPr>
          <w:rFonts w:ascii="Microsoft YaHei" w:hAnsi="Microsoft YaHei" w:eastAsia="Microsoft YaHei"/>
          <w:b/>
          <w:sz w:val="21"/>
        </w:rPr>
        <w:t>• 位置编码最重要：</w:t>
      </w:r>
      <w:r>
        <w:rPr>
          <w:rFonts w:ascii="Microsoft YaHei" w:hAnsi="Microsoft YaHei" w:eastAsia="Microsoft YaHei"/>
          <w:sz w:val="21"/>
        </w:rPr>
        <w:t>去掉 PE：PSNR 从 31.01 → 28.77，视觉上严重模糊（图 4）</w:t>
      </w:r>
    </w:p>
    <w:p>
      <w:r>
        <w:rPr>
          <w:rFonts w:ascii="Microsoft YaHei" w:hAnsi="Microsoft YaHei" w:eastAsia="Microsoft YaHei"/>
          <w:b/>
          <w:sz w:val="21"/>
        </w:rPr>
        <w:t>• 视角相关颜色次之：</w:t>
      </w:r>
      <w:r>
        <w:rPr>
          <w:rFonts w:ascii="Microsoft YaHei" w:hAnsi="Microsoft YaHei" w:eastAsia="Microsoft YaHei"/>
          <w:sz w:val="21"/>
        </w:rPr>
        <w:t>去掉 VD：PSNR → 27.66。没有视角依赖就无法表示镜面反射（图 4）</w:t>
      </w:r>
    </w:p>
    <w:p>
      <w:r>
        <w:rPr>
          <w:rFonts w:ascii="Microsoft YaHei" w:hAnsi="Microsoft YaHei" w:eastAsia="Microsoft YaHei"/>
          <w:b/>
          <w:sz w:val="21"/>
        </w:rPr>
        <w:t>• 分层采样也有贡献：</w:t>
      </w:r>
      <w:r>
        <w:rPr>
          <w:rFonts w:ascii="Microsoft YaHei" w:hAnsi="Microsoft YaHei" w:eastAsia="Microsoft YaHei"/>
          <w:sz w:val="21"/>
        </w:rPr>
        <w:t>去掉分层采样：PSNR → 30.06，效率降低但效果尚可</w:t>
      </w:r>
    </w:p>
    <w:p>
      <w:r>
        <w:rPr>
          <w:rFonts w:ascii="Microsoft YaHei" w:hAnsi="Microsoft YaHei" w:eastAsia="Microsoft YaHei"/>
          <w:b/>
          <w:sz w:val="21"/>
        </w:rPr>
        <w:t>• 极致的空间效率：</w:t>
      </w:r>
      <w:r>
        <w:rPr>
          <w:rFonts w:ascii="Microsoft YaHei" w:hAnsi="Microsoft YaHei" w:eastAsia="Microsoft YaHei"/>
          <w:sz w:val="21"/>
        </w:rPr>
        <w:t>NeRF 存一个场景 ~5MB，对比 LLFF ~15GB，压缩约 3000×</w:t>
      </w:r>
    </w:p>
    <w:p>
      <w:r>
        <w:rPr>
          <w:rFonts w:ascii="Microsoft YaHei" w:hAnsi="Microsoft YaHei" w:eastAsia="Microsoft YaHei"/>
          <w:b/>
          <w:sz w:val="21"/>
        </w:rPr>
        <w:t>• 只需少量图像：</w:t>
      </w:r>
      <w:r>
        <w:rPr>
          <w:rFonts w:ascii="Microsoft YaHei" w:hAnsi="Microsoft YaHei" w:eastAsia="Microsoft YaHei"/>
          <w:sz w:val="21"/>
        </w:rPr>
        <w:t>仅用 25 张输入图像的效果已经超过其他方法用 100 张</w:t>
      </w:r>
    </w:p>
    <w:p>
      <w:r>
        <w:rPr>
          <w:rFonts w:ascii="Microsoft YaHei" w:hAnsi="Microsoft YaHei" w:eastAsia="Microsoft YaHei"/>
          <w:b/>
          <w:sz w:val="21"/>
        </w:rPr>
        <w:t>• 训练慢：</w:t>
      </w:r>
      <w:r>
        <w:rPr>
          <w:rFonts w:ascii="Microsoft YaHei" w:hAnsi="Microsoft YaHei" w:eastAsia="Microsoft YaHei"/>
          <w:sz w:val="21"/>
        </w:rPr>
        <w:t>单个场景在 V100 GPU 上需训练 1-2 天（100k-300k 次迭代）</w:t>
      </w:r>
    </w:p>
    <w:p>
      <w:pPr>
        <w:pStyle w:val="Heading2"/>
      </w:pPr>
      <w:r>
        <w:t>1.8 与本课题的关系</w:t>
      </w:r>
    </w:p>
    <w:p>
      <w:r>
        <w:t>NeRF 是「新视角合成」的奠基性工作，提供了整个领域的数学框架和渲染范式。本项目需要的「单张 2D 图像 → 浅 3D 表达 → 新视角」管线中，NeRF 的以下概念直接相关：</w:t>
      </w:r>
    </w:p>
    <w:p>
      <w:r>
        <w:rPr>
          <w:rFonts w:ascii="Microsoft YaHei" w:hAnsi="Microsoft YaHei" w:eastAsia="Microsoft YaHei"/>
          <w:b/>
          <w:sz w:val="21"/>
        </w:rPr>
        <w:t>• 体积渲染公式：</w:t>
      </w:r>
      <w:r>
        <w:rPr>
          <w:rFonts w:ascii="Microsoft YaHei" w:hAnsi="Microsoft YaHei" w:eastAsia="Microsoft YaHei"/>
          <w:sz w:val="21"/>
        </w:rPr>
        <w:t>后续所有神经渲染方法（包括 3DGS）都沿用了这套公式或其变体。必掌握。</w:t>
      </w:r>
    </w:p>
    <w:p>
      <w:r>
        <w:rPr>
          <w:rFonts w:ascii="Microsoft YaHei" w:hAnsi="Microsoft YaHei" w:eastAsia="Microsoft YaHei"/>
          <w:b/>
          <w:sz w:val="21"/>
        </w:rPr>
        <w:t>• 场景的连续表示：</w:t>
      </w:r>
      <w:r>
        <w:rPr>
          <w:rFonts w:ascii="Microsoft YaHei" w:hAnsi="Microsoft YaHei" w:eastAsia="Microsoft YaHei"/>
          <w:sz w:val="21"/>
        </w:rPr>
        <w:t>用网络存场景 → 本项目的核心思路之一。但 NeRF 需要几十张图+相机位姿，而我们的目标是单张图。</w:t>
      </w:r>
    </w:p>
    <w:p>
      <w:r>
        <w:rPr>
          <w:rFonts w:ascii="Microsoft YaHei" w:hAnsi="Microsoft YaHei" w:eastAsia="Microsoft YaHei"/>
          <w:b/>
          <w:sz w:val="21"/>
        </w:rPr>
        <w:t>• 密度与颜色的分离：</w:t>
      </w:r>
      <w:r>
        <w:rPr>
          <w:rFonts w:ascii="Microsoft YaHei" w:hAnsi="Microsoft YaHei" w:eastAsia="Microsoft YaHei"/>
          <w:sz w:val="21"/>
        </w:rPr>
        <w:t>密度只取决于位置——这为后续深度估计驱动的 3D 重建提供了理论基础。</w:t>
      </w:r>
    </w:p>
    <w:p>
      <w:r>
        <w:rPr>
          <w:rFonts w:ascii="Microsoft YaHei" w:hAnsi="Microsoft YaHei" w:eastAsia="Microsoft YaHei"/>
          <w:b/>
          <w:sz w:val="21"/>
        </w:rPr>
        <w:t>• 位置编码：</w:t>
      </w:r>
      <w:r>
        <w:rPr>
          <w:rFonts w:ascii="Microsoft YaHei" w:hAnsi="Microsoft YaHei" w:eastAsia="Microsoft YaHei"/>
          <w:sz w:val="21"/>
        </w:rPr>
        <w:t>高频细节的来源，3DGS 等后续方法用不同的机制达到类似目的。</w:t>
      </w:r>
    </w:p>
    <w:p>
      <w:r>
        <w:rPr>
          <w:rFonts w:ascii="Microsoft YaHei" w:hAnsi="Microsoft YaHei" w:eastAsia="Microsoft YaHei"/>
          <w:b/>
          <w:sz w:val="21"/>
        </w:rPr>
        <w:t>• NeRF 的局限对本项目的启示：</w:t>
      </w:r>
      <w:r>
        <w:rPr>
          <w:rFonts w:ascii="Microsoft YaHei" w:hAnsi="Microsoft YaHei" w:eastAsia="Microsoft YaHei"/>
          <w:sz w:val="21"/>
        </w:rPr>
        <w:t>需要多张输入图 + 相机位姿 + 慢 → 本项目关注的前馈式方法（pixelSplat, AnySplat）和深度估计方法正是为了解决这些问题。</w:t>
      </w:r>
    </w:p>
    <w:p>
      <w:r>
        <w:br w:type="page"/>
      </w:r>
    </w:p>
    <w:p>
      <w:pPr>
        <w:pStyle w:val="Heading1"/>
      </w:pPr>
      <w:r>
        <w:t>2. 3D Gaussian Splatting for Real-Time Radiance Field Rendering</w:t>
      </w:r>
    </w:p>
    <w:p>
      <w:r>
        <w:rPr>
          <w:rFonts w:ascii="Microsoft YaHei" w:hAnsi="Microsoft YaHei" w:eastAsia="Microsoft YaHei"/>
          <w:b/>
          <w:sz w:val="21"/>
        </w:rPr>
        <w:t>作者：</w:t>
      </w:r>
      <w:r>
        <w:t>Bernhard Kerbl, Georgios Kopanas, Thomas Leimkühler, George Drettakis</w:t>
      </w:r>
    </w:p>
    <w:p>
      <w:r>
        <w:rPr>
          <w:rFonts w:ascii="Microsoft YaHei" w:hAnsi="Microsoft YaHei" w:eastAsia="Microsoft YaHei"/>
          <w:b/>
          <w:sz w:val="21"/>
        </w:rPr>
        <w:t>机构：</w:t>
      </w:r>
      <w:r>
        <w:t>Inria（法国国家信息与自动化研究所）+ Max-Planck-Institut für Informatik</w:t>
      </w:r>
    </w:p>
    <w:p>
      <w:r>
        <w:rPr>
          <w:rFonts w:ascii="Microsoft YaHei" w:hAnsi="Microsoft YaHei" w:eastAsia="Microsoft YaHei"/>
          <w:b/>
          <w:sz w:val="21"/>
        </w:rPr>
        <w:t>发表：</w:t>
      </w:r>
      <w:r>
        <w:t>SIGGRAPH 2023</w:t>
      </w:r>
    </w:p>
    <w:p>
      <w:r>
        <w:rPr>
          <w:rFonts w:ascii="Microsoft YaHei" w:hAnsi="Microsoft YaHei" w:eastAsia="Microsoft YaHei"/>
          <w:b/>
          <w:sz w:val="21"/>
        </w:rPr>
        <w:t>重要性：</w:t>
      </w:r>
      <w:r>
        <w:t>⭐⭐⭐⭐⭐ 与 NeRF 并列的领域基石</w:t>
      </w:r>
    </w:p>
    <w:p>
      <w:r>
        <w:rPr>
          <w:rFonts w:ascii="Microsoft YaHei" w:hAnsi="Microsoft YaHei" w:eastAsia="Microsoft YaHei"/>
          <w:b/>
          <w:sz w:val="21"/>
        </w:rPr>
        <w:t>阅读难度：</w:t>
      </w:r>
      <w:r>
        <w:t>中等</w:t>
      </w:r>
    </w:p>
    <w:p>
      <w:r>
        <w:rPr>
          <w:rFonts w:ascii="Microsoft YaHei" w:hAnsi="Microsoft YaHei" w:eastAsia="Microsoft YaHei"/>
          <w:b/>
          <w:sz w:val="21"/>
        </w:rPr>
        <w:t>开源：</w:t>
      </w:r>
      <w:r>
        <w:t>https://repo-sam.inria.fr/fungraph/3d-gaussian-splatting/</w:t>
      </w:r>
    </w:p>
    <w:p>
      <w:pPr>
        <w:pStyle w:val="Heading2"/>
      </w:pPr>
      <w:r>
        <w:t>2.1 NeRF → 3DGS 的核心跳跃</w:t>
      </w:r>
    </w:p>
    <w:p>
      <w:r>
        <w:t>NeRF 用 MLP 隐式存场景 → 每次查询都要过网络 → 慢。3DGS 用几百万个彩色椭球显式存场景 → 直接投影到屏幕上叠加 → 极快（135+ fps）。两者的图像形成模型在数学上等价（都是 α 混合），但实现方式完全不同。</w:t>
      </w:r>
    </w:p>
    <w:p>
      <w:pPr>
        <w:pStyle w:val="Heading2"/>
      </w:pPr>
      <w:r>
        <w:t>2.2 什么是 3D 高斯？</w:t>
      </w:r>
    </w:p>
    <w:p>
      <w:r>
        <w:t>一个 3D 高斯球就是一个「软椭球」——没有硬边界，中心最「密」，越远离中心越稀薄。和 NeRF 的体积密度 σ 精神一致：都是软的、连续的、可微的。</w:t>
      </w:r>
    </w:p>
    <w:p>
      <w:r>
        <w:t>在计算机中，每个高斯球存为一组参数（共约 59 个/球）：</w:t>
      </w:r>
    </w:p>
    <w:p>
      <w:r>
        <w:rPr>
          <w:rFonts w:ascii="Microsoft YaHei" w:hAnsi="Microsoft YaHei" w:eastAsia="Microsoft YaHei"/>
          <w:b/>
          <w:sz w:val="21"/>
        </w:rPr>
        <w:t>• 位置 μ（均值）（3 个浮点数 (x, y, z)）：</w:t>
      </w:r>
      <w:r>
        <w:rPr>
          <w:rFonts w:ascii="Microsoft YaHei" w:hAnsi="Microsoft YaHei" w:eastAsia="Microsoft YaHei"/>
          <w:sz w:val="21"/>
        </w:rPr>
        <w:t>球的中心在哪</w:t>
      </w:r>
    </w:p>
    <w:p>
      <w:r>
        <w:rPr>
          <w:rFonts w:ascii="Microsoft YaHei" w:hAnsi="Microsoft YaHei" w:eastAsia="Microsoft YaHei"/>
          <w:b/>
          <w:sz w:val="21"/>
        </w:rPr>
        <w:t>• 缩放 s（3 个浮点数 (s_x, s_y, s_z)）：</w:t>
      </w:r>
      <w:r>
        <w:rPr>
          <w:rFonts w:ascii="Microsoft YaHei" w:hAnsi="Microsoft YaHei" w:eastAsia="Microsoft YaHei"/>
          <w:sz w:val="21"/>
        </w:rPr>
        <w:t>在三个轴方向上分别拉伸多长。s=(1,3,1) = 沿 Y 轴拉长的椭球</w:t>
      </w:r>
    </w:p>
    <w:p>
      <w:r>
        <w:rPr>
          <w:rFonts w:ascii="Microsoft YaHei" w:hAnsi="Microsoft YaHei" w:eastAsia="Microsoft YaHei"/>
          <w:b/>
          <w:sz w:val="21"/>
        </w:rPr>
        <w:t>• 旋转 q（四元数）（4 个浮点数）：</w:t>
      </w:r>
      <w:r>
        <w:rPr>
          <w:rFonts w:ascii="Microsoft YaHei" w:hAnsi="Microsoft YaHei" w:eastAsia="Microsoft YaHei"/>
          <w:sz w:val="21"/>
        </w:rPr>
        <w:t>椭球朝向哪个方向（比如斜着的栏杆）</w:t>
      </w:r>
    </w:p>
    <w:p>
      <w:r>
        <w:rPr>
          <w:rFonts w:ascii="Microsoft YaHei" w:hAnsi="Microsoft YaHei" w:eastAsia="Microsoft YaHei"/>
          <w:b/>
          <w:sz w:val="21"/>
        </w:rPr>
        <w:t>• 不透明度 α（1 个浮点数 [0,1)）：</w:t>
      </w:r>
      <w:r>
        <w:rPr>
          <w:rFonts w:ascii="Microsoft YaHei" w:hAnsi="Microsoft YaHei" w:eastAsia="Microsoft YaHei"/>
          <w:sz w:val="21"/>
        </w:rPr>
        <w:t>0=完全透明，1=完全不透明</w:t>
      </w:r>
    </w:p>
    <w:p>
      <w:r>
        <w:rPr>
          <w:rFonts w:ascii="Microsoft YaHei" w:hAnsi="Microsoft YaHei" w:eastAsia="Microsoft YaHei"/>
          <w:b/>
          <w:sz w:val="21"/>
        </w:rPr>
        <w:t>• 球谐系数 (SH)（48 个浮点数）：</w:t>
      </w:r>
      <w:r>
        <w:rPr>
          <w:rFonts w:ascii="Microsoft YaHei" w:hAnsi="Microsoft YaHei" w:eastAsia="Microsoft YaHei"/>
          <w:sz w:val="21"/>
        </w:rPr>
        <w:t>从不同方向看这个球，颜色各是什么（替代 NeRF 的视角相关 MLP）</w:t>
      </w:r>
    </w:p>
    <w:p>
      <w:pPr>
        <w:pStyle w:val="Heading2"/>
      </w:pPr>
      <w:r>
        <w:t>2.3 三大技术创新</w:t>
      </w:r>
    </w:p>
    <w:p>
      <w:pPr>
        <w:pStyle w:val="Heading3"/>
      </w:pPr>
      <w:r>
        <w:t>创新①：3D 高斯作为场景表示（§4）</w:t>
      </w:r>
    </w:p>
    <w:p>
      <w:r>
        <w:t>每个高斯球有协方差矩阵 Σ 描述形状。直接优化 Σ（3×3 矩阵）很难——梯度更新容易产生非法矩阵。</w:t>
      </w:r>
    </w:p>
    <w:p>
      <w:r>
        <w:t>精巧解法：Σ = R S S^T R^T。将 Σ 分解为缩放矩阵 S 和旋转矩阵 R，分别优化缩放向量 s（3 个值）和旋转四元数 q（4 个值）。S S^T 天然半正定 → Σ 永远合法。</w:t>
      </w:r>
    </w:p>
    <w:p>
      <w:r>
        <w:t>投影到屏幕：Σ' = J W Σ W^T J^T。3D 椭球 → 相机坐标系 → 变为 2D 椭圆斑（splat）。W 是视图变换，J 是投影的局部线性近似（雅可比矩阵）。</w:t>
      </w:r>
    </w:p>
    <w:p>
      <w:pPr>
        <w:pStyle w:val="Heading3"/>
      </w:pPr>
      <w:r>
        <w:t>创新②：自适应密度控制（§5）</w:t>
      </w:r>
    </w:p>
    <w:p>
      <w:r>
        <w:t>训练过程中动态增删高斯球：</w:t>
      </w:r>
    </w:p>
    <w:p>
      <w:r>
        <w:rPr>
          <w:rFonts w:ascii="Microsoft YaHei" w:hAnsi="Microsoft YaHei" w:eastAsia="Microsoft YaHei"/>
          <w:b/>
          <w:sz w:val="21"/>
        </w:rPr>
        <w:t>• 欠重建（小球 + 梯度大）：</w:t>
      </w:r>
      <w:r>
        <w:rPr>
          <w:rFonts w:ascii="Microsoft YaHei" w:hAnsi="Microsoft YaHei" w:eastAsia="Microsoft YaHei"/>
          <w:sz w:val="21"/>
        </w:rPr>
        <w:t>克隆！复制一个同样大小的球，沿梯度方向推开</w:t>
      </w:r>
    </w:p>
    <w:p>
      <w:r>
        <w:rPr>
          <w:rFonts w:ascii="Microsoft YaHei" w:hAnsi="Microsoft YaHei" w:eastAsia="Microsoft YaHei"/>
          <w:b/>
          <w:sz w:val="21"/>
        </w:rPr>
        <w:t>• 过重建（大球 + 梯度大）：</w:t>
      </w:r>
      <w:r>
        <w:rPr>
          <w:rFonts w:ascii="Microsoft YaHei" w:hAnsi="Microsoft YaHei" w:eastAsia="Microsoft YaHei"/>
          <w:sz w:val="21"/>
        </w:rPr>
        <w:t>分裂！一个大球 → 两个小球，大小 ÷ 1.6</w:t>
      </w:r>
    </w:p>
    <w:p>
      <w:r>
        <w:rPr>
          <w:rFonts w:ascii="Microsoft YaHei" w:hAnsi="Microsoft YaHei" w:eastAsia="Microsoft YaHei"/>
          <w:b/>
          <w:sz w:val="21"/>
        </w:rPr>
        <w:t>• 几乎透明的球（α &lt; 阈值）：</w:t>
      </w:r>
      <w:r>
        <w:rPr>
          <w:rFonts w:ascii="Microsoft YaHei" w:hAnsi="Microsoft YaHei" w:eastAsia="Microsoft YaHei"/>
          <w:sz w:val="21"/>
        </w:rPr>
        <w:t>直接删除</w:t>
      </w:r>
    </w:p>
    <w:p>
      <w:r>
        <w:rPr>
          <w:rFonts w:ascii="Microsoft YaHei" w:hAnsi="Microsoft YaHei" w:eastAsia="Microsoft YaHei"/>
          <w:b/>
          <w:sz w:val="21"/>
        </w:rPr>
        <w:t>• 每 3000 次迭代：</w:t>
      </w:r>
      <w:r>
        <w:rPr>
          <w:rFonts w:ascii="Microsoft YaHei" w:hAnsi="Microsoft YaHei" w:eastAsia="Microsoft YaHei"/>
          <w:sz w:val="21"/>
        </w:rPr>
        <w:t>强制把 α 降到接近 0 → 真正有用的球靠梯度涨回来，没用的漂浮物自然消失</w:t>
      </w:r>
    </w:p>
    <w:p>
      <w:pPr>
        <w:pStyle w:val="Heading3"/>
      </w:pPr>
      <w:r>
        <w:t>创新③：瓦片式快速光栅化器（§6）</w:t>
      </w:r>
    </w:p>
    <w:p>
      <w:r>
        <w:t>五步流程：</w:t>
      </w:r>
    </w:p>
    <w:p>
      <w:r>
        <w:rPr>
          <w:rFonts w:ascii="Microsoft YaHei" w:hAnsi="Microsoft YaHei" w:eastAsia="Microsoft YaHei"/>
          <w:sz w:val="20"/>
        </w:rPr>
        <w:t xml:space="preserve">  1. 筛掉不可见的球（视锥体裁剪）</w:t>
      </w:r>
    </w:p>
    <w:p>
      <w:r>
        <w:rPr>
          <w:rFonts w:ascii="Microsoft YaHei" w:hAnsi="Microsoft YaHei" w:eastAsia="Microsoft YaHei"/>
          <w:sz w:val="20"/>
        </w:rPr>
        <w:t xml:space="preserve">  2. 屏幕分成 16×16 瓦片，每个球判断覆盖哪些瓦片</w:t>
      </w:r>
    </w:p>
    <w:p>
      <w:r>
        <w:rPr>
          <w:rFonts w:ascii="Microsoft YaHei" w:hAnsi="Microsoft YaHei" w:eastAsia="Microsoft YaHei"/>
          <w:sz w:val="20"/>
        </w:rPr>
        <w:t xml:space="preserve">  3. GPU Radix Sort：按深度 + 瓦片 ID 对所有球排序</w:t>
      </w:r>
    </w:p>
    <w:p>
      <w:r>
        <w:rPr>
          <w:rFonts w:ascii="Microsoft YaHei" w:hAnsi="Microsoft YaHei" w:eastAsia="Microsoft YaHei"/>
          <w:sz w:val="20"/>
        </w:rPr>
        <w:t xml:space="preserve">  4. 每个瓦片并行：从远到近叠加颜色，α 饱和则停止（前向渲染）</w:t>
      </w:r>
    </w:p>
    <w:p>
      <w:r>
        <w:rPr>
          <w:rFonts w:ascii="Microsoft YaHei" w:hAnsi="Microsoft YaHei" w:eastAsia="Microsoft YaHei"/>
          <w:sz w:val="20"/>
        </w:rPr>
        <w:t xml:space="preserve">  5. 反向传播：从近到远倒序遍历，计算梯度</w:t>
      </w:r>
    </w:p>
    <w:p>
      <w:pPr>
        <w:pStyle w:val="Heading2"/>
      </w:pPr>
      <w:r>
        <w:t>2.4 渲染流程</w:t>
      </w:r>
    </w:p>
    <w:p>
      <w:r>
        <w:rPr>
          <w:rFonts w:ascii="Microsoft YaHei" w:hAnsi="Microsoft YaHei" w:eastAsia="Microsoft YaHei"/>
          <w:sz w:val="20"/>
        </w:rPr>
        <w:t xml:space="preserve">  1. 输入：几百万个 3D 高斯球 + 相机位姿</w:t>
      </w:r>
    </w:p>
    <w:p>
      <w:r>
        <w:rPr>
          <w:rFonts w:ascii="Microsoft YaHei" w:hAnsi="Microsoft YaHei" w:eastAsia="Microsoft YaHei"/>
          <w:sz w:val="20"/>
        </w:rPr>
        <w:t xml:space="preserve">  2. 每个球 → 投影到 2D 屏幕 → 变成椭圆斑（splat）</w:t>
      </w:r>
    </w:p>
    <w:p>
      <w:r>
        <w:rPr>
          <w:rFonts w:ascii="Microsoft YaHei" w:hAnsi="Microsoft YaHei" w:eastAsia="Microsoft YaHei"/>
          <w:sz w:val="20"/>
        </w:rPr>
        <w:t xml:space="preserve">  3. 屏幕切成 16×16 瓦片，每个球分配给覆盖的瓦片</w:t>
      </w:r>
    </w:p>
    <w:p>
      <w:r>
        <w:rPr>
          <w:rFonts w:ascii="Microsoft YaHei" w:hAnsi="Microsoft YaHei" w:eastAsia="Microsoft YaHei"/>
          <w:sz w:val="20"/>
        </w:rPr>
        <w:t xml:space="preserve">  4. 瓦片内按深度排序所有球</w:t>
      </w:r>
    </w:p>
    <w:p>
      <w:r>
        <w:rPr>
          <w:rFonts w:ascii="Microsoft YaHei" w:hAnsi="Microsoft YaHei" w:eastAsia="Microsoft YaHei"/>
          <w:sz w:val="20"/>
        </w:rPr>
        <w:t xml:space="preserve">  5. 每个像素从远到近叠加：Color = Σ T_i · α_i · c_i（和 NeRF 数学等价！）</w:t>
      </w:r>
    </w:p>
    <w:p>
      <w:r>
        <w:rPr>
          <w:rFonts w:ascii="Microsoft YaHei" w:hAnsi="Microsoft YaHei" w:eastAsia="Microsoft YaHei"/>
          <w:sz w:val="20"/>
        </w:rPr>
        <w:t xml:space="preserve">  6. α 累积到接近 1 → 停止该像素（后面的被挡住，处理也白费）</w:t>
      </w:r>
    </w:p>
    <w:p>
      <w:r>
        <w:rPr>
          <w:rFonts w:ascii="Microsoft YaHei" w:hAnsi="Microsoft YaHei" w:eastAsia="Microsoft YaHei"/>
          <w:sz w:val="20"/>
        </w:rPr>
        <w:t xml:space="preserve">  7. 对比真实照片 → L1 + D-SSIM Loss → 反向传播 → 更新所有球参数</w:t>
      </w:r>
    </w:p>
    <w:p>
      <w:pPr>
        <w:pStyle w:val="Heading2"/>
      </w:pPr>
      <w:r>
        <w:t>2.5 NeRF vs 3DGS 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NeRF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3DGS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场景表示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MLP 隐式函数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百万级显式椭球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数学公式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体积渲染积分 (公式1)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α 混合 (公式3)——数学等价！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渲染方式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光线步进（串行）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瓦片光栅化（GPU并行）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训练时间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1-2 天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6分钟-51分钟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渲染速度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~0.07 fps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135+ fps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存储大小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~5 MB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~几百 MB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需要初始化？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不需要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需要 SfM 稀疏点云</w:t>
            </w:r>
          </w:p>
        </w:tc>
      </w:tr>
    </w:tbl>
    <w:p>
      <w:pPr>
        <w:pStyle w:val="Heading2"/>
      </w:pPr>
      <w:r>
        <w:t>2.6 与本课题的关系</w:t>
      </w:r>
    </w:p>
    <w:p>
      <w:r>
        <w:t>3DGS 实现了神经渲染领域的「实时化」突破——135 fps 的高质量渲染使得实时应用成为可能。但和 NeRF 一样，3DGS 仍然需要几十张输入图 + SfM 位姿 + 为每个场景单独训练。</w:t>
      </w:r>
    </w:p>
    <w:p>
      <w:r>
        <w:t>本项目关注的论文正是要解决这些限制：</w:t>
      </w:r>
    </w:p>
    <w:p>
      <w:r>
        <w:rPr>
          <w:rFonts w:ascii="Microsoft YaHei" w:hAnsi="Microsoft YaHei" w:eastAsia="Microsoft YaHei"/>
          <w:b/>
          <w:sz w:val="21"/>
        </w:rPr>
        <w:t>• pixelSplat / AnySplat（04分类）：</w:t>
      </w:r>
      <w:r>
        <w:rPr>
          <w:rFonts w:ascii="Microsoft YaHei" w:hAnsi="Microsoft YaHei" w:eastAsia="Microsoft YaHei"/>
          <w:sz w:val="21"/>
        </w:rPr>
        <w:t>前馈式 3DGS：输入 1-2 张图，直接预测 3D 高斯球参数，不需要逐场景重训</w:t>
      </w:r>
    </w:p>
    <w:p>
      <w:r>
        <w:rPr>
          <w:rFonts w:ascii="Microsoft YaHei" w:hAnsi="Microsoft YaHei" w:eastAsia="Microsoft YaHei"/>
          <w:b/>
          <w:sz w:val="21"/>
        </w:rPr>
        <w:t>• Depth Anything / Depth Pro（03分类）：</w:t>
      </w:r>
      <w:r>
        <w:rPr>
          <w:rFonts w:ascii="Microsoft YaHei" w:hAnsi="Microsoft YaHei" w:eastAsia="Microsoft YaHei"/>
          <w:sz w:val="21"/>
        </w:rPr>
        <w:t>单图深度估计：为 3DGS 提供单图几何初始化，替代多视图 SfM</w:t>
      </w:r>
    </w:p>
    <w:p>
      <w:r>
        <w:rPr>
          <w:rFonts w:ascii="Microsoft YaHei" w:hAnsi="Microsoft YaHei" w:eastAsia="Microsoft YaHei"/>
          <w:b/>
          <w:sz w:val="21"/>
        </w:rPr>
        <w:t>• 3D Photo / SLIDE / TMPI（02分类）：</w:t>
      </w:r>
      <w:r>
        <w:rPr>
          <w:rFonts w:ascii="Microsoft YaHei" w:hAnsi="Microsoft YaHei" w:eastAsia="Microsoft YaHei"/>
          <w:sz w:val="21"/>
        </w:rPr>
        <w:t>用分层深度表达（MPI）处理单图，是 3DGS 之外的另一种技术路线</w:t>
      </w:r>
    </w:p>
    <w:p>
      <w:r>
        <w:rPr>
          <w:rFonts w:ascii="Microsoft YaHei" w:hAnsi="Microsoft YaHei" w:eastAsia="Microsoft YaHei"/>
          <w:b/>
          <w:sz w:val="21"/>
        </w:rPr>
        <w:t>• AAA Gaussians / EVER / StochasticSplats（05分类）：</w:t>
      </w:r>
      <w:r>
        <w:rPr>
          <w:rFonts w:ascii="Microsoft YaHei" w:hAnsi="Microsoft YaHei" w:eastAsia="Microsoft YaHei"/>
          <w:sz w:val="21"/>
        </w:rPr>
        <w:t>优化 3DGS 渲染质量和稳定性</w:t>
      </w:r>
    </w:p>
    <w:p>
      <w:r>
        <w:rPr>
          <w:rFonts w:ascii="Microsoft YaHei" w:hAnsi="Microsoft YaHei" w:eastAsia="Microsoft YaHei"/>
          <w:b/>
          <w:sz w:val="21"/>
        </w:rPr>
        <w:t>• 3DGS-LM / ResGS / RegGS（06分类）：</w:t>
      </w:r>
      <w:r>
        <w:rPr>
          <w:rFonts w:ascii="Microsoft YaHei" w:hAnsi="Microsoft YaHei" w:eastAsia="Microsoft YaHei"/>
          <w:sz w:val="21"/>
        </w:rPr>
        <w:t>优化 3DGS 训练速度、稀疏视图、相机位姿等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