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AD30" w14:textId="77777777" w:rsidR="00792803" w:rsidRDefault="00792803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5FAEBEB" w14:textId="77777777" w:rsidR="00792803" w:rsidRDefault="00792803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6397C47" w14:textId="77777777" w:rsidR="00792803" w:rsidRDefault="00792803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6616478" w14:textId="77777777" w:rsidR="00792803" w:rsidRDefault="003740A9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 w14:paraId="51581DAB" w14:textId="77777777" w:rsidR="00792803" w:rsidRDefault="003740A9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Exercise for Lecture </w:t>
      </w:r>
      <w:r>
        <w:rPr>
          <w:rFonts w:ascii="Times New Roman" w:hAnsi="Times New Roman" w:cs="Times New Roman" w:hint="eastAsia"/>
          <w:b/>
          <w:bCs/>
          <w:sz w:val="44"/>
          <w:szCs w:val="44"/>
        </w:rPr>
        <w:t>10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8"/>
        <w:tblW w:w="9281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2268"/>
        <w:gridCol w:w="2335"/>
        <w:gridCol w:w="2268"/>
        <w:gridCol w:w="2410"/>
      </w:tblGrid>
      <w:tr w:rsidR="00792803" w14:paraId="5C22CC74" w14:textId="77777777">
        <w:tc>
          <w:tcPr>
            <w:tcW w:w="2268" w:type="dxa"/>
          </w:tcPr>
          <w:p w14:paraId="3C770D4D" w14:textId="77777777" w:rsidR="00792803" w:rsidRDefault="003740A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 w14:paraId="3E461731" w14:textId="77777777" w:rsidR="00792803" w:rsidRDefault="007928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21F492F0" w14:textId="77777777" w:rsidR="00792803" w:rsidRDefault="003740A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 w14:paraId="3EB5B663" w14:textId="77777777" w:rsidR="00792803" w:rsidRDefault="007928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2803" w14:paraId="61108CF9" w14:textId="77777777">
        <w:tc>
          <w:tcPr>
            <w:tcW w:w="2268" w:type="dxa"/>
          </w:tcPr>
          <w:p w14:paraId="3E0A6BD6" w14:textId="77777777" w:rsidR="00792803" w:rsidRDefault="003740A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1</w:t>
            </w:r>
          </w:p>
        </w:tc>
        <w:tc>
          <w:tcPr>
            <w:tcW w:w="7013" w:type="dxa"/>
            <w:gridSpan w:val="3"/>
          </w:tcPr>
          <w:p w14:paraId="30D7C796" w14:textId="77777777" w:rsidR="00792803" w:rsidRDefault="00792803">
            <w:pPr>
              <w:pStyle w:val="1"/>
              <w:ind w:firstLine="56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92803" w14:paraId="5F00FE95" w14:textId="77777777">
        <w:tc>
          <w:tcPr>
            <w:tcW w:w="2268" w:type="dxa"/>
          </w:tcPr>
          <w:p w14:paraId="52FD113C" w14:textId="77777777" w:rsidR="00792803" w:rsidRDefault="003740A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2</w:t>
            </w:r>
          </w:p>
        </w:tc>
        <w:tc>
          <w:tcPr>
            <w:tcW w:w="7013" w:type="dxa"/>
            <w:gridSpan w:val="3"/>
          </w:tcPr>
          <w:p w14:paraId="518B1066" w14:textId="77777777" w:rsidR="00792803" w:rsidRDefault="00792803">
            <w:pPr>
              <w:pStyle w:val="1"/>
              <w:ind w:firstLine="56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92803" w14:paraId="6034C1B4" w14:textId="77777777">
        <w:tc>
          <w:tcPr>
            <w:tcW w:w="2268" w:type="dxa"/>
          </w:tcPr>
          <w:p w14:paraId="443378B0" w14:textId="77777777" w:rsidR="00792803" w:rsidRDefault="003740A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3</w:t>
            </w:r>
          </w:p>
        </w:tc>
        <w:tc>
          <w:tcPr>
            <w:tcW w:w="7013" w:type="dxa"/>
            <w:gridSpan w:val="3"/>
          </w:tcPr>
          <w:p w14:paraId="05A9DA9F" w14:textId="77777777" w:rsidR="00792803" w:rsidRDefault="00792803">
            <w:pPr>
              <w:pStyle w:val="1"/>
              <w:ind w:firstLine="56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92803" w14:paraId="65E2E8B4" w14:textId="77777777">
        <w:tc>
          <w:tcPr>
            <w:tcW w:w="2268" w:type="dxa"/>
          </w:tcPr>
          <w:p w14:paraId="62F7FC37" w14:textId="77777777" w:rsidR="00792803" w:rsidRDefault="003740A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 w14:paraId="5E93C469" w14:textId="77777777" w:rsidR="00792803" w:rsidRDefault="00792803">
            <w:pPr>
              <w:pStyle w:val="1"/>
              <w:ind w:firstLine="56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92803" w14:paraId="75BAEAAE" w14:textId="77777777">
        <w:trPr>
          <w:trHeight w:val="1960"/>
        </w:trPr>
        <w:tc>
          <w:tcPr>
            <w:tcW w:w="2268" w:type="dxa"/>
            <w:vAlign w:val="center"/>
          </w:tcPr>
          <w:p w14:paraId="4D062532" w14:textId="77777777" w:rsidR="00792803" w:rsidRDefault="003740A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 w14:paraId="7FCDC6E7" w14:textId="6CC65862" w:rsidR="00792803" w:rsidRDefault="003740A9">
            <w:pPr>
              <w:pStyle w:val="1"/>
              <w:spacing w:line="360" w:lineRule="exact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2023-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u w:val="single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-</w:t>
            </w: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u w:val="single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45480A9" w14:textId="77777777" w:rsidR="00792803" w:rsidRDefault="003740A9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8"/>
                <w:szCs w:val="32"/>
              </w:rPr>
            </w:pPr>
            <w:r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>
              <w:rPr>
                <w:rFonts w:ascii="Times New Roman" w:eastAsia="等线" w:hAnsi="Times New Roman" w:cs="Times New Roman"/>
                <w:sz w:val="28"/>
                <w:szCs w:val="32"/>
              </w:rPr>
              <w:t>‘</w:t>
            </w:r>
            <w:r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Lecture</w:t>
            </w:r>
            <w:r>
              <w:rPr>
                <w:rFonts w:ascii="Times New Roman" w:eastAsia="等线" w:hAnsi="Times New Roman" w:cs="Times New Roman" w:hint="eastAsia"/>
                <w:b/>
                <w:bCs/>
                <w:sz w:val="28"/>
                <w:szCs w:val="32"/>
              </w:rPr>
              <w:t>10</w:t>
            </w:r>
            <w:r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_Name_Student ID.docx</w:t>
            </w:r>
            <w:r>
              <w:rPr>
                <w:rFonts w:ascii="Times New Roman" w:eastAsia="等线" w:hAnsi="Times New Roman" w:cs="Times New Roman"/>
                <w:sz w:val="28"/>
                <w:szCs w:val="32"/>
              </w:rPr>
              <w:t>’</w:t>
            </w:r>
            <w:bookmarkEnd w:id="0"/>
            <w:r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begin"/>
            </w:r>
            <w:r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instrText>HYPERLINK "mailto:algorithms_23fall@163.com"</w:instrText>
            </w:r>
            <w:r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separate"/>
            </w:r>
            <w:r>
              <w:rPr>
                <w:rStyle w:val="a9"/>
                <w:rFonts w:ascii="Times New Roman" w:eastAsia="等线" w:hAnsi="Times New Roman" w:cs="Times New Roman" w:hint="eastAsia"/>
                <w:b/>
                <w:bCs/>
                <w:sz w:val="28"/>
                <w:szCs w:val="32"/>
              </w:rPr>
              <w:t>1914499454@qq</w:t>
            </w:r>
            <w:r>
              <w:rPr>
                <w:rStyle w:val="a9"/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.com</w:t>
            </w:r>
            <w:r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end"/>
            </w:r>
            <w:r>
              <w:rPr>
                <w:rFonts w:ascii="Times New Roman" w:eastAsia="等线" w:hAnsi="Times New Roman" w:cs="Times New Roman"/>
                <w:sz w:val="28"/>
                <w:szCs w:val="32"/>
              </w:rPr>
              <w:t>.</w:t>
            </w:r>
            <w:bookmarkEnd w:id="1"/>
          </w:p>
          <w:p w14:paraId="08D886E0" w14:textId="77777777" w:rsidR="00792803" w:rsidRDefault="003740A9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2"/>
              </w:rPr>
            </w:pPr>
            <w:r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This assignment is meant to be an evaluation of your </w:t>
            </w:r>
            <w:r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individual</w:t>
            </w:r>
            <w:r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understanding coming into the course and should be completed </w:t>
            </w:r>
            <w:r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without collaboration</w:t>
            </w:r>
            <w:r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or outside help.</w:t>
            </w:r>
          </w:p>
        </w:tc>
      </w:tr>
    </w:tbl>
    <w:p w14:paraId="1ECA14F7" w14:textId="77777777" w:rsidR="00792803" w:rsidRDefault="00792803"/>
    <w:p w14:paraId="49931608" w14:textId="77777777" w:rsidR="00792803" w:rsidRDefault="00792803"/>
    <w:p w14:paraId="2AC103A1" w14:textId="77777777" w:rsidR="00792803" w:rsidRDefault="00792803"/>
    <w:p w14:paraId="49B4FF58" w14:textId="77777777" w:rsidR="00792803" w:rsidRDefault="00792803"/>
    <w:p w14:paraId="3FB4B43A" w14:textId="77777777" w:rsidR="00792803" w:rsidRDefault="00792803"/>
    <w:p w14:paraId="1272E612" w14:textId="77777777" w:rsidR="00792803" w:rsidRDefault="00792803"/>
    <w:p w14:paraId="5CF10193" w14:textId="77777777" w:rsidR="00792803" w:rsidRDefault="00792803"/>
    <w:p w14:paraId="24D657B8" w14:textId="77777777" w:rsidR="00792803" w:rsidRDefault="00792803"/>
    <w:p w14:paraId="4DEFF639" w14:textId="77777777" w:rsidR="00792803" w:rsidRDefault="00792803"/>
    <w:p w14:paraId="09C5D462" w14:textId="77777777" w:rsidR="00792803" w:rsidRDefault="00792803"/>
    <w:p w14:paraId="057167C1" w14:textId="77777777" w:rsidR="00792803" w:rsidRDefault="00792803"/>
    <w:p w14:paraId="6AA61AC5" w14:textId="77777777" w:rsidR="00792803" w:rsidRDefault="00792803"/>
    <w:p w14:paraId="015DF899" w14:textId="77777777" w:rsidR="00792803" w:rsidRDefault="00792803"/>
    <w:p w14:paraId="0D16B0D2" w14:textId="77777777" w:rsidR="00792803" w:rsidRDefault="00792803"/>
    <w:p w14:paraId="3A8A1459" w14:textId="77777777" w:rsidR="00792803" w:rsidRDefault="00792803"/>
    <w:p w14:paraId="5E3B782E" w14:textId="77777777" w:rsidR="00792803" w:rsidRDefault="00792803"/>
    <w:p w14:paraId="2A7E56C7" w14:textId="77777777" w:rsidR="00792803" w:rsidRDefault="00792803"/>
    <w:p w14:paraId="4BD3D082" w14:textId="77777777" w:rsidR="00792803" w:rsidRDefault="003740A9">
      <w:pPr>
        <w:numPr>
          <w:ilvl w:val="0"/>
          <w:numId w:val="1"/>
        </w:numPr>
      </w:pPr>
      <w:r>
        <w:lastRenderedPageBreak/>
        <w:t xml:space="preserve">If i </w:t>
      </w:r>
      <w:r>
        <w:t>is an integer power of 2, the cost of the i-th operation on a data structure with n is i, otherwise it is 1.</w:t>
      </w:r>
      <w:r>
        <w:rPr>
          <w:rFonts w:hint="eastAsia"/>
        </w:rPr>
        <w:t xml:space="preserve">  </w:t>
      </w:r>
      <w:r>
        <w:t>Using accounting method to analyze the amortized cost of each operation</w:t>
      </w:r>
      <w:r>
        <w:rPr>
          <w:rFonts w:hint="eastAsia"/>
        </w:rPr>
        <w:t>.</w:t>
      </w:r>
    </w:p>
    <w:p w14:paraId="17F2D841" w14:textId="77777777" w:rsidR="00792803" w:rsidRDefault="00792803"/>
    <w:p w14:paraId="5A5F04F6" w14:textId="77777777" w:rsidR="00792803" w:rsidRDefault="00792803"/>
    <w:p w14:paraId="0A4E38EC" w14:textId="77777777" w:rsidR="00792803" w:rsidRDefault="003740A9">
      <w:pPr>
        <w:numPr>
          <w:ilvl w:val="0"/>
          <w:numId w:val="1"/>
        </w:numPr>
        <w:rPr>
          <w:color w:val="FF0000"/>
        </w:rPr>
      </w:pPr>
      <w:r>
        <w:rPr>
          <w:rFonts w:eastAsia="Helvetica" w:cs="Helvetica"/>
          <w:szCs w:val="21"/>
          <w:shd w:val="clear" w:color="auto" w:fill="FFFFFF"/>
        </w:rPr>
        <w:t>Suppose we have a potential function </w:t>
      </w:r>
      <w:r>
        <w:rPr>
          <w:rFonts w:eastAsia="Times New Roman" w:cs="Times New Roman"/>
          <w:szCs w:val="21"/>
          <w:shd w:val="clear" w:color="auto" w:fill="FFFFFF"/>
        </w:rPr>
        <w:t>Φ</w:t>
      </w:r>
      <w:r>
        <w:rPr>
          <w:rFonts w:eastAsia="Helvetica" w:cs="Helvetica"/>
          <w:szCs w:val="21"/>
          <w:shd w:val="clear" w:color="auto" w:fill="FFFFFF"/>
        </w:rPr>
        <w:t> such that </w:t>
      </w:r>
      <w:r>
        <w:rPr>
          <w:rFonts w:eastAsia="Times New Roman" w:cs="Times New Roman"/>
          <w:szCs w:val="21"/>
          <w:shd w:val="clear" w:color="auto" w:fill="FFFFFF"/>
        </w:rPr>
        <w:t>Φ(</w:t>
      </w:r>
      <w:r>
        <w:rPr>
          <w:rFonts w:eastAsia="KaTeX_Math" w:cs="KaTeX_Math"/>
          <w:i/>
          <w:iCs/>
          <w:szCs w:val="21"/>
          <w:shd w:val="clear" w:color="auto" w:fill="FFFFFF"/>
        </w:rPr>
        <w:t>D</w:t>
      </w:r>
      <w:r>
        <w:rPr>
          <w:rFonts w:eastAsia="KaTeX_Math" w:cs="KaTeX_Math"/>
          <w:i/>
          <w:iCs/>
          <w:szCs w:val="21"/>
          <w:shd w:val="clear" w:color="auto" w:fill="FFFFFF"/>
          <w:vertAlign w:val="subscript"/>
        </w:rPr>
        <w:t>i</w:t>
      </w:r>
      <w:r>
        <w:rPr>
          <w:rFonts w:eastAsia="Times New Roman" w:cs="Times New Roman"/>
          <w:szCs w:val="21"/>
          <w:shd w:val="clear" w:color="auto" w:fill="FFFFFF"/>
        </w:rPr>
        <w:t>)≥Φ(</w:t>
      </w:r>
      <w:r>
        <w:rPr>
          <w:rFonts w:eastAsia="KaTeX_Math" w:cs="KaTeX_Math"/>
          <w:i/>
          <w:iCs/>
          <w:szCs w:val="21"/>
          <w:shd w:val="clear" w:color="auto" w:fill="FFFFFF"/>
        </w:rPr>
        <w:t>D</w:t>
      </w:r>
      <w:r>
        <w:rPr>
          <w:rFonts w:eastAsia="Times New Roman" w:cs="Times New Roman"/>
          <w:szCs w:val="21"/>
          <w:shd w:val="clear" w:color="auto" w:fill="FFFFFF"/>
          <w:vertAlign w:val="subscript"/>
        </w:rPr>
        <w:t>0</w:t>
      </w:r>
      <w:r>
        <w:rPr>
          <w:rFonts w:eastAsia="Times New Roman" w:cs="Times New Roman"/>
          <w:szCs w:val="21"/>
          <w:shd w:val="clear" w:color="auto" w:fill="FFFFFF"/>
        </w:rPr>
        <w:t>)</w:t>
      </w:r>
      <w:r>
        <w:rPr>
          <w:rFonts w:eastAsia="Helvetica" w:cs="Helvetica"/>
          <w:szCs w:val="21"/>
          <w:shd w:val="clear" w:color="auto" w:fill="FFFFFF"/>
        </w:rPr>
        <w:t> for all </w:t>
      </w:r>
      <w:r>
        <w:rPr>
          <w:rFonts w:eastAsia="KaTeX_Math" w:cs="KaTeX_Math"/>
          <w:i/>
          <w:iCs/>
          <w:szCs w:val="21"/>
          <w:shd w:val="clear" w:color="auto" w:fill="FFFFFF"/>
        </w:rPr>
        <w:t>i</w:t>
      </w:r>
      <w:r>
        <w:rPr>
          <w:rFonts w:eastAsia="Helvetica" w:cs="Helvetica"/>
          <w:szCs w:val="21"/>
          <w:shd w:val="clear" w:color="auto" w:fill="FFFFFF"/>
        </w:rPr>
        <w:t>,</w:t>
      </w:r>
      <w:r>
        <w:rPr>
          <w:rFonts w:eastAsia="Helvetica" w:cs="Helvetica"/>
          <w:szCs w:val="21"/>
          <w:shd w:val="clear" w:color="auto" w:fill="FFFFFF"/>
        </w:rPr>
        <w:t xml:space="preserve"> but </w:t>
      </w:r>
      <w:r>
        <w:rPr>
          <w:rFonts w:eastAsia="Times New Roman" w:cs="Times New Roman"/>
          <w:szCs w:val="21"/>
          <w:shd w:val="clear" w:color="auto" w:fill="FFFFFF"/>
        </w:rPr>
        <w:t>Φ(0)≠0</w:t>
      </w:r>
      <w:r>
        <w:rPr>
          <w:rFonts w:eastAsia="宋体" w:cs="Times New Roman" w:hint="eastAsia"/>
          <w:szCs w:val="21"/>
          <w:shd w:val="clear" w:color="auto" w:fill="FFFFFF"/>
        </w:rPr>
        <w:t xml:space="preserve"> </w:t>
      </w:r>
      <w:r>
        <w:rPr>
          <w:rFonts w:eastAsia="Helvetica" w:cs="Helvetica"/>
          <w:szCs w:val="21"/>
          <w:shd w:val="clear" w:color="auto" w:fill="FFFFFF"/>
        </w:rPr>
        <w:t>. Show that there exists a potential fu</w:t>
      </w:r>
      <w:r>
        <w:rPr>
          <w:rFonts w:eastAsia="宋体" w:cs="Helvetica" w:hint="eastAsia"/>
          <w:szCs w:val="21"/>
          <w:shd w:val="clear" w:color="auto" w:fill="FFFFFF"/>
        </w:rPr>
        <w:t>n</w:t>
      </w:r>
      <w:r>
        <w:rPr>
          <w:rFonts w:eastAsia="Helvetica" w:cs="Helvetica"/>
          <w:szCs w:val="21"/>
          <w:shd w:val="clear" w:color="auto" w:fill="FFFFFF"/>
        </w:rPr>
        <w:t>ction </w:t>
      </w:r>
      <w:r>
        <w:rPr>
          <w:rFonts w:eastAsia="Times New Roman" w:cs="Times New Roman"/>
          <w:szCs w:val="21"/>
          <w:shd w:val="clear" w:color="auto" w:fill="FFFFFF"/>
        </w:rPr>
        <w:t>Φ′</w:t>
      </w:r>
      <w:r>
        <w:rPr>
          <w:rFonts w:eastAsia="Helvetica" w:cs="Helvetica"/>
          <w:szCs w:val="21"/>
          <w:shd w:val="clear" w:color="auto" w:fill="FFFFFF"/>
        </w:rPr>
        <w:t> such that </w:t>
      </w:r>
      <w:r>
        <w:rPr>
          <w:rFonts w:eastAsia="Times New Roman" w:cs="Times New Roman"/>
          <w:szCs w:val="21"/>
          <w:shd w:val="clear" w:color="auto" w:fill="FFFFFF"/>
        </w:rPr>
        <w:t>Φ′(</w:t>
      </w:r>
      <w:r>
        <w:rPr>
          <w:rFonts w:eastAsia="宋体" w:cs="Times New Roman" w:hint="eastAsia"/>
          <w:szCs w:val="21"/>
          <w:shd w:val="clear" w:color="auto" w:fill="FFFFFF"/>
        </w:rPr>
        <w:t>D</w:t>
      </w:r>
      <w:r>
        <w:rPr>
          <w:rFonts w:eastAsia="Times New Roman" w:cs="Times New Roman"/>
          <w:szCs w:val="21"/>
          <w:shd w:val="clear" w:color="auto" w:fill="FFFFFF"/>
          <w:vertAlign w:val="subscript"/>
        </w:rPr>
        <w:t>0</w:t>
      </w:r>
      <w:r>
        <w:rPr>
          <w:rFonts w:eastAsia="Times New Roman" w:cs="Times New Roman"/>
          <w:szCs w:val="21"/>
          <w:shd w:val="clear" w:color="auto" w:fill="FFFFFF"/>
        </w:rPr>
        <w:t>)=0</w:t>
      </w:r>
      <w:r>
        <w:rPr>
          <w:rFonts w:eastAsia="Helvetica" w:cs="Helvetica"/>
          <w:szCs w:val="21"/>
          <w:shd w:val="clear" w:color="auto" w:fill="FFFFFF"/>
        </w:rPr>
        <w:t>, </w:t>
      </w:r>
      <w:r>
        <w:rPr>
          <w:rFonts w:eastAsia="Times New Roman" w:cs="Times New Roman"/>
          <w:szCs w:val="21"/>
          <w:shd w:val="clear" w:color="auto" w:fill="FFFFFF"/>
        </w:rPr>
        <w:t>Φ′(</w:t>
      </w:r>
      <w:r>
        <w:rPr>
          <w:rFonts w:eastAsia="KaTeX_Math" w:cs="KaTeX_Math"/>
          <w:i/>
          <w:iCs/>
          <w:szCs w:val="21"/>
          <w:shd w:val="clear" w:color="auto" w:fill="FFFFFF"/>
        </w:rPr>
        <w:t>D</w:t>
      </w:r>
      <w:r>
        <w:rPr>
          <w:rFonts w:eastAsia="KaTeX_Math" w:cs="KaTeX_Math"/>
          <w:i/>
          <w:iCs/>
          <w:szCs w:val="21"/>
          <w:shd w:val="clear" w:color="auto" w:fill="FFFFFF"/>
          <w:vertAlign w:val="subscript"/>
        </w:rPr>
        <w:t>i</w:t>
      </w:r>
      <w:r>
        <w:rPr>
          <w:rFonts w:eastAsia="Times New Roman" w:cs="Times New Roman"/>
          <w:szCs w:val="21"/>
          <w:shd w:val="clear" w:color="auto" w:fill="FFFFFF"/>
        </w:rPr>
        <w:t>)≥0</w:t>
      </w:r>
      <w:r>
        <w:rPr>
          <w:rFonts w:eastAsia="Helvetica" w:cs="Helvetica"/>
          <w:szCs w:val="21"/>
          <w:shd w:val="clear" w:color="auto" w:fill="FFFFFF"/>
        </w:rPr>
        <w:t> for all </w:t>
      </w:r>
      <w:r>
        <w:rPr>
          <w:rFonts w:eastAsia="宋体" w:cs="Helvetica" w:hint="eastAsia"/>
          <w:szCs w:val="21"/>
          <w:shd w:val="clear" w:color="auto" w:fill="FFFFFF"/>
        </w:rPr>
        <w:t xml:space="preserve">i </w:t>
      </w:r>
      <w:r>
        <w:rPr>
          <w:rFonts w:eastAsia="Times New Roman" w:cs="Times New Roman"/>
          <w:szCs w:val="21"/>
          <w:shd w:val="clear" w:color="auto" w:fill="FFFFFF"/>
        </w:rPr>
        <w:t>≥1</w:t>
      </w:r>
      <w:r>
        <w:rPr>
          <w:rFonts w:eastAsia="Helvetica" w:cs="Helvetica"/>
          <w:szCs w:val="21"/>
          <w:shd w:val="clear" w:color="auto" w:fill="FFFFFF"/>
        </w:rPr>
        <w:t>, and the amortized costs using </w:t>
      </w:r>
      <w:r>
        <w:rPr>
          <w:rFonts w:eastAsia="Times New Roman" w:cs="Times New Roman"/>
          <w:szCs w:val="21"/>
          <w:shd w:val="clear" w:color="auto" w:fill="FFFFFF"/>
        </w:rPr>
        <w:t>Φ′</w:t>
      </w:r>
      <w:r>
        <w:rPr>
          <w:rFonts w:eastAsia="Helvetica" w:cs="Helvetica"/>
          <w:szCs w:val="21"/>
          <w:shd w:val="clear" w:color="auto" w:fill="FFFFFF"/>
        </w:rPr>
        <w:t> are the same as the amortized costs using </w:t>
      </w:r>
      <w:r>
        <w:rPr>
          <w:rFonts w:eastAsia="Times New Roman" w:cs="Times New Roman"/>
          <w:szCs w:val="21"/>
          <w:shd w:val="clear" w:color="auto" w:fill="FFFFFF"/>
        </w:rPr>
        <w:t>Φ</w:t>
      </w:r>
      <w:r>
        <w:rPr>
          <w:rFonts w:eastAsia="Helvetica" w:cs="Helvetica"/>
          <w:szCs w:val="21"/>
          <w:shd w:val="clear" w:color="auto" w:fill="FFFFFF"/>
        </w:rPr>
        <w:t>.</w:t>
      </w:r>
    </w:p>
    <w:p w14:paraId="75EA6A42" w14:textId="77777777" w:rsidR="00792803" w:rsidRDefault="00792803"/>
    <w:p w14:paraId="3CFB4C7B" w14:textId="77777777" w:rsidR="00792803" w:rsidRDefault="003740A9">
      <w:r>
        <w:rPr>
          <w:rFonts w:hint="eastAsia"/>
        </w:rPr>
        <w:t xml:space="preserve"> </w:t>
      </w:r>
    </w:p>
    <w:p w14:paraId="0FB1D0BF" w14:textId="77777777" w:rsidR="00792803" w:rsidRDefault="00792803"/>
    <w:p w14:paraId="33A1DC7F" w14:textId="77777777" w:rsidR="00792803" w:rsidRDefault="003740A9">
      <w:pPr>
        <w:numPr>
          <w:ilvl w:val="0"/>
          <w:numId w:val="1"/>
        </w:numPr>
      </w:pPr>
      <w:r>
        <w:rPr>
          <w:rFonts w:hint="eastAsia"/>
        </w:rPr>
        <w:t xml:space="preserve">There are two stacks, A and B, that can perform the following five operations (A size is n, B size is m): </w:t>
      </w:r>
    </w:p>
    <w:p w14:paraId="6394B4F3" w14:textId="77777777" w:rsidR="00792803" w:rsidRDefault="003740A9">
      <w:r>
        <w:rPr>
          <w:rFonts w:hint="eastAsia"/>
        </w:rPr>
        <w:t xml:space="preserve">PushA(x): Push x into stack A, actual cost = 1 </w:t>
      </w:r>
    </w:p>
    <w:p w14:paraId="5AEEACB0" w14:textId="77777777" w:rsidR="00792803" w:rsidRDefault="003740A9">
      <w:r>
        <w:rPr>
          <w:rFonts w:hint="eastAsia"/>
        </w:rPr>
        <w:t xml:space="preserve">PushB(x): Push x into stack B, actual cost = 1 </w:t>
      </w:r>
    </w:p>
    <w:p w14:paraId="1163B0AF" w14:textId="77777777" w:rsidR="00792803" w:rsidRDefault="003740A9">
      <w:r>
        <w:rPr>
          <w:rFonts w:hint="eastAsia"/>
        </w:rPr>
        <w:t>MultiPopA(k): Pop up min{k, n} elements from A, actua</w:t>
      </w:r>
      <w:r>
        <w:rPr>
          <w:rFonts w:hint="eastAsia"/>
        </w:rPr>
        <w:t xml:space="preserve">l cost = min{k, n} </w:t>
      </w:r>
    </w:p>
    <w:p w14:paraId="387DEDC2" w14:textId="77777777" w:rsidR="00792803" w:rsidRDefault="003740A9">
      <w:r>
        <w:rPr>
          <w:rFonts w:hint="eastAsia"/>
        </w:rPr>
        <w:t xml:space="preserve">MultiPopB(k): Pop up min{k, m} elements from B, actual cost = min{k, m} </w:t>
      </w:r>
    </w:p>
    <w:p w14:paraId="5217108E" w14:textId="77777777" w:rsidR="00792803" w:rsidRDefault="003740A9">
      <w:r>
        <w:rPr>
          <w:rFonts w:hint="eastAsia"/>
        </w:rPr>
        <w:t>Transfer(k): Transfer elements from A to B until transferring k elements or A is empty, actual cost = number of transferred elements</w:t>
      </w:r>
    </w:p>
    <w:p w14:paraId="59E2F2B3" w14:textId="77777777" w:rsidR="00792803" w:rsidRDefault="00792803"/>
    <w:p w14:paraId="72859211" w14:textId="77777777" w:rsidR="00792803" w:rsidRDefault="003740A9">
      <w:r>
        <w:rPr>
          <w:rFonts w:hint="eastAsia"/>
        </w:rPr>
        <w:t>What is the worst-case time c</w:t>
      </w:r>
      <w:r>
        <w:rPr>
          <w:rFonts w:hint="eastAsia"/>
        </w:rPr>
        <w:t xml:space="preserve">omplexity of the three operations MultiPopA (k), MultiPopB (k), and Transfer (k)? Define a potential energy function </w:t>
      </w:r>
      <w:r>
        <w:rPr>
          <w:rFonts w:hint="eastAsia"/>
        </w:rPr>
        <w:t>Φ</w:t>
      </w:r>
      <w:r>
        <w:rPr>
          <w:rFonts w:hint="eastAsia"/>
        </w:rPr>
        <w:t>(n, m), which proves that the cost of the above operation is equal to O (1)</w:t>
      </w:r>
    </w:p>
    <w:p w14:paraId="09419C9A" w14:textId="77777777" w:rsidR="00792803" w:rsidRDefault="003740A9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w:t xml:space="preserve">  </w:t>
      </w:r>
    </w:p>
    <w:p w14:paraId="35216E54" w14:textId="77777777" w:rsidR="00792803" w:rsidRDefault="00792803">
      <w:pPr>
        <w:rPr>
          <w:rFonts w:ascii="Times New Roman" w:hAnsi="Times New Roman" w:cs="Times New Roman"/>
          <w:sz w:val="28"/>
          <w:szCs w:val="28"/>
        </w:rPr>
      </w:pPr>
    </w:p>
    <w:p w14:paraId="5E9250B3" w14:textId="77777777" w:rsidR="00792803" w:rsidRDefault="00792803">
      <w:pPr>
        <w:pStyle w:val="aa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sectPr w:rsidR="0079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default"/>
  </w:font>
  <w:font w:name="KaTeX_Math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DA301C"/>
    <w:multiLevelType w:val="singleLevel"/>
    <w:tmpl w:val="DCDA301C"/>
    <w:lvl w:ilvl="0">
      <w:start w:val="1"/>
      <w:numFmt w:val="decimal"/>
      <w:suff w:val="space"/>
      <w:lvlText w:val="%1."/>
      <w:lvlJc w:val="left"/>
      <w:rPr>
        <w:rFonts w:hint="default"/>
        <w:color w:val="000000" w:themeColor="text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ZhYTRmNTIzZGY0OTAwMmUyYWQyMmFiYjQxYjNhYWIifQ=="/>
  </w:docVars>
  <w:rsids>
    <w:rsidRoot w:val="5BFC4867"/>
    <w:rsid w:val="00020D1F"/>
    <w:rsid w:val="0012634F"/>
    <w:rsid w:val="001B700F"/>
    <w:rsid w:val="003740A9"/>
    <w:rsid w:val="003A6770"/>
    <w:rsid w:val="0048337C"/>
    <w:rsid w:val="00490DB7"/>
    <w:rsid w:val="005A274D"/>
    <w:rsid w:val="00792803"/>
    <w:rsid w:val="008133A2"/>
    <w:rsid w:val="00823F0C"/>
    <w:rsid w:val="00855F4B"/>
    <w:rsid w:val="008E498C"/>
    <w:rsid w:val="00AF606F"/>
    <w:rsid w:val="00B96677"/>
    <w:rsid w:val="00BC1B99"/>
    <w:rsid w:val="00BD6D7B"/>
    <w:rsid w:val="00CE193B"/>
    <w:rsid w:val="00D13494"/>
    <w:rsid w:val="00DD375F"/>
    <w:rsid w:val="00DF7FAA"/>
    <w:rsid w:val="00E2404D"/>
    <w:rsid w:val="00E9141F"/>
    <w:rsid w:val="00EA1FF6"/>
    <w:rsid w:val="12B04F37"/>
    <w:rsid w:val="1A86532D"/>
    <w:rsid w:val="29D5322D"/>
    <w:rsid w:val="32481FEF"/>
    <w:rsid w:val="329C4AF7"/>
    <w:rsid w:val="39A93334"/>
    <w:rsid w:val="598825D6"/>
    <w:rsid w:val="5BFC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F8EEC"/>
  <w15:docId w15:val="{9D8956C3-1DD6-4B32-BCC0-5CAFB23D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qFormat/>
    <w:rPr>
      <w:color w:val="0000FF"/>
      <w:u w:val="single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Zean</cp:lastModifiedBy>
  <cp:revision>2</cp:revision>
  <dcterms:created xsi:type="dcterms:W3CDTF">2023-10-06T07:49:00Z</dcterms:created>
  <dcterms:modified xsi:type="dcterms:W3CDTF">2023-10-06T07:49:00Z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04F9A62DCD04472BBC43E535341E2708_12</vt:lpwstr>
  </property>
</Properties>
</file>