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0CC0DD88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782445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423CB46E" w14:textId="77777777" w:rsidTr="00DA5A51">
        <w:tc>
          <w:tcPr>
            <w:tcW w:w="2268" w:type="dxa"/>
          </w:tcPr>
          <w:p w14:paraId="6E64C169" w14:textId="7B7051D2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 w14:paraId="2A5CB947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673824F7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  <w:r w:rsidR="00BC7B6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7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1FAC982E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782445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8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591D9C1B" w:rsidR="00875F71" w:rsidRDefault="002358E7" w:rsidP="00875F7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875F71" w:rsidRPr="00875F71">
        <w:rPr>
          <w:rFonts w:ascii="Times New Roman" w:hAnsi="Times New Roman" w:cs="Times New Roman"/>
          <w:sz w:val="24"/>
          <w:szCs w:val="24"/>
        </w:rPr>
        <w:t>Consider the following (</w:t>
      </w:r>
      <w:r w:rsidR="00875F71" w:rsidRPr="00875F71">
        <w:rPr>
          <w:rFonts w:ascii="Times New Roman" w:hAnsi="Times New Roman" w:cs="Times New Roman"/>
          <w:b/>
          <w:bCs/>
          <w:sz w:val="24"/>
          <w:szCs w:val="24"/>
        </w:rPr>
        <w:t>max-heap</w:t>
      </w:r>
      <w:r w:rsidR="00875F71" w:rsidRPr="00875F71">
        <w:rPr>
          <w:rFonts w:ascii="Times New Roman" w:hAnsi="Times New Roman" w:cs="Times New Roman"/>
          <w:sz w:val="24"/>
          <w:szCs w:val="24"/>
        </w:rPr>
        <w:t xml:space="preserve">) treap, where the keys are the letters and the priorities are the integers: </w:t>
      </w:r>
    </w:p>
    <w:p w14:paraId="5FFA99AA" w14:textId="54FDA0CB" w:rsidR="00875F71" w:rsidRDefault="00875F71" w:rsidP="00875F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E7A31" wp14:editId="4D4EC757">
            <wp:extent cx="3481463" cy="234000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2E1" w14:textId="133BE6DE" w:rsidR="00376C36" w:rsidRPr="001E236F" w:rsidRDefault="00875F71" w:rsidP="00875F71">
      <w:pPr>
        <w:rPr>
          <w:rFonts w:ascii="Times New Roman" w:hAnsi="Times New Roman" w:cs="Times New Roman"/>
          <w:sz w:val="24"/>
          <w:szCs w:val="24"/>
        </w:rPr>
      </w:pPr>
      <w:r w:rsidRPr="00875F71">
        <w:rPr>
          <w:rFonts w:ascii="Times New Roman" w:hAnsi="Times New Roman" w:cs="Times New Roman"/>
          <w:sz w:val="24"/>
          <w:szCs w:val="24"/>
        </w:rPr>
        <w:t xml:space="preserve">Show the result of inserting the key M, including any necessary rotations. Assume the priority generated for the key M is 15. </w:t>
      </w:r>
      <w:r w:rsidRPr="00F669ED">
        <w:rPr>
          <w:rFonts w:ascii="Times New Roman" w:hAnsi="Times New Roman" w:cs="Times New Roman" w:hint="eastAsia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875F71">
        <w:rPr>
          <w:rFonts w:ascii="Times New Roman" w:hAnsi="Times New Roman" w:cs="Times New Roman"/>
          <w:sz w:val="24"/>
          <w:szCs w:val="24"/>
        </w:rPr>
        <w:t>how the result of removing the key T, including any necessary rotations.</w:t>
      </w:r>
    </w:p>
    <w:p w14:paraId="1C3B56C0" w14:textId="1251F92F" w:rsidR="00376C36" w:rsidRPr="00BC1165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4B6D4E81" w:rsidR="002D0D12" w:rsidRPr="00F60851" w:rsidRDefault="00127BFD" w:rsidP="0013406D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>Problem 2. [2</w:t>
      </w:r>
      <w:r w:rsidR="00F65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13406D" w:rsidRPr="0013406D">
        <w:rPr>
          <w:rFonts w:ascii="Times New Roman" w:hAnsi="Times New Roman" w:cs="Times New Roman" w:hint="eastAsia"/>
          <w:sz w:val="24"/>
          <w:szCs w:val="24"/>
        </w:rPr>
        <w:t>Lecture</w:t>
      </w:r>
      <w:r w:rsidR="0013406D" w:rsidRPr="0013406D">
        <w:rPr>
          <w:rFonts w:ascii="Times New Roman" w:hAnsi="Times New Roman" w:cs="Times New Roman"/>
          <w:sz w:val="24"/>
          <w:szCs w:val="24"/>
        </w:rPr>
        <w:t xml:space="preserve"> 7 introduced the 2-3-4 tree, in which every internal node (other than possibly the root) has two, three, or four children and all leaves have the same depth. Show how to maintain, for every node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 xml:space="preserve"> of a 2-3-4 tree, the height of the subtree</w:t>
      </w:r>
      <w:r w:rsidR="001340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06D" w:rsidRPr="0013406D">
        <w:rPr>
          <w:rFonts w:ascii="Times New Roman" w:hAnsi="Times New Roman" w:cs="Times New Roman"/>
          <w:sz w:val="24"/>
          <w:szCs w:val="24"/>
        </w:rPr>
        <w:t xml:space="preserve">rooted 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 xml:space="preserve"> as an attribute </w:t>
      </w:r>
      <m:oMath>
        <m:r>
          <w:rPr>
            <w:rFonts w:ascii="Cambria Math" w:hAnsi="Cambria Math" w:cs="Times New Roman"/>
            <w:sz w:val="24"/>
            <w:szCs w:val="24"/>
          </w:rPr>
          <m:t>x.height</m:t>
        </m:r>
      </m:oMath>
      <w:r w:rsidR="0013406D" w:rsidRPr="0013406D">
        <w:rPr>
          <w:rFonts w:ascii="Times New Roman" w:hAnsi="Times New Roman" w:cs="Times New Roman"/>
          <w:sz w:val="24"/>
          <w:szCs w:val="24"/>
        </w:rPr>
        <w:t>. Make sure that your implementation does</w:t>
      </w:r>
      <w:r w:rsidR="001340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06D" w:rsidRPr="0013406D">
        <w:rPr>
          <w:rFonts w:ascii="Times New Roman" w:hAnsi="Times New Roman" w:cs="Times New Roman"/>
          <w:sz w:val="24"/>
          <w:szCs w:val="24"/>
        </w:rPr>
        <w:t>not affect the asymptotic running times of searching, insertion, and deletion.</w:t>
      </w:r>
    </w:p>
    <w:p w14:paraId="51619E98" w14:textId="3B653728" w:rsidR="00127BFD" w:rsidRPr="00BC1165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05CEAB57" w14:textId="5FB6ADAB" w:rsidR="00856C8F" w:rsidRPr="007E1B3D" w:rsidRDefault="0055369A" w:rsidP="00B73FE7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F93754" w:rsidRPr="007B4125">
        <w:rPr>
          <w:rFonts w:ascii="Times New Roman" w:hAnsi="Times New Roman" w:cs="Times New Roman"/>
          <w:sz w:val="24"/>
          <w:szCs w:val="24"/>
        </w:rPr>
        <w:t xml:space="preserve">Given an interval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93754" w:rsidRPr="007B4125">
        <w:rPr>
          <w:rFonts w:ascii="Times New Roman" w:hAnsi="Times New Roman" w:cs="Times New Roman"/>
          <w:sz w:val="24"/>
          <w:szCs w:val="24"/>
        </w:rPr>
        <w:t xml:space="preserve"> and an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93754" w:rsidRPr="007B4125">
        <w:rPr>
          <w:rFonts w:ascii="Times New Roman" w:hAnsi="Times New Roman" w:cs="Times New Roman"/>
          <w:sz w:val="24"/>
          <w:szCs w:val="24"/>
        </w:rPr>
        <w:t>,</w:t>
      </w:r>
      <w:r w:rsidR="00F93754">
        <w:rPr>
          <w:rFonts w:ascii="Times New Roman" w:hAnsi="Times New Roman" w:cs="Times New Roman"/>
          <w:sz w:val="24"/>
          <w:szCs w:val="24"/>
        </w:rPr>
        <w:t xml:space="preserve"> </w:t>
      </w:r>
      <w:r w:rsidR="00F93754">
        <w:rPr>
          <w:rFonts w:ascii="Times New Roman" w:hAnsi="Times New Roman" w:cs="Times New Roman" w:hint="eastAsia"/>
          <w:sz w:val="24"/>
          <w:szCs w:val="24"/>
        </w:rPr>
        <w:t>w</w:t>
      </w:r>
      <w:r w:rsidR="00F93754" w:rsidRPr="00856C8F">
        <w:rPr>
          <w:rFonts w:ascii="Times New Roman" w:hAnsi="Times New Roman" w:cs="Times New Roman"/>
          <w:sz w:val="24"/>
          <w:szCs w:val="24"/>
        </w:rPr>
        <w:t xml:space="preserve">rite </w:t>
      </w:r>
      <w:r w:rsidR="00F93754" w:rsidRPr="007B4125">
        <w:rPr>
          <w:rFonts w:ascii="Times New Roman" w:hAnsi="Times New Roman" w:cs="Times New Roman"/>
          <w:sz w:val="24"/>
          <w:szCs w:val="24"/>
        </w:rPr>
        <w:t>an efficient algorithm</w:t>
      </w:r>
      <w:r w:rsidR="00F93754">
        <w:rPr>
          <w:rFonts w:ascii="Times New Roman" w:hAnsi="Times New Roman" w:cs="Times New Roman"/>
          <w:sz w:val="24"/>
          <w:szCs w:val="24"/>
        </w:rPr>
        <w:t xml:space="preserve"> </w:t>
      </w:r>
      <w:r w:rsidR="00F93754" w:rsidRPr="007E17D8">
        <w:rPr>
          <w:rFonts w:ascii="Times New Roman" w:hAnsi="Times New Roman" w:cs="Times New Roman"/>
          <w:sz w:val="24"/>
          <w:szCs w:val="24"/>
        </w:rPr>
        <w:t>MIN-INTERVAL-SEARCH</w:t>
      </w:r>
      <w:r w:rsidR="00F93754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T,i</m:t>
        </m:r>
      </m:oMath>
      <w:r w:rsidR="00F93754">
        <w:rPr>
          <w:rFonts w:ascii="Times New Roman" w:hAnsi="Times New Roman" w:cs="Times New Roman"/>
          <w:sz w:val="24"/>
          <w:szCs w:val="24"/>
        </w:rPr>
        <w:t>)</w:t>
      </w:r>
      <w:r w:rsidR="00F93754" w:rsidRPr="007B4125">
        <w:rPr>
          <w:rFonts w:ascii="Times New Roman" w:hAnsi="Times New Roman" w:cs="Times New Roman"/>
          <w:sz w:val="24"/>
          <w:szCs w:val="24"/>
        </w:rPr>
        <w:t xml:space="preserve"> that</w:t>
      </w:r>
      <w:r w:rsidR="00F93754">
        <w:rPr>
          <w:rFonts w:ascii="Times New Roman" w:hAnsi="Times New Roman" w:cs="Times New Roman"/>
          <w:sz w:val="24"/>
          <w:szCs w:val="24"/>
        </w:rPr>
        <w:t xml:space="preserve"> </w:t>
      </w:r>
      <w:r w:rsidR="00F93754" w:rsidRPr="007B4125">
        <w:rPr>
          <w:rFonts w:ascii="Times New Roman" w:hAnsi="Times New Roman" w:cs="Times New Roman"/>
          <w:sz w:val="24"/>
          <w:szCs w:val="24"/>
        </w:rPr>
        <w:t xml:space="preserve">returns an interval overlapping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93754" w:rsidRPr="007B4125">
        <w:rPr>
          <w:rFonts w:ascii="Times New Roman" w:hAnsi="Times New Roman" w:cs="Times New Roman"/>
          <w:sz w:val="24"/>
          <w:szCs w:val="24"/>
        </w:rPr>
        <w:t xml:space="preserve"> that has the minimum low endpoint, or </w:t>
      </w:r>
      <m:oMath>
        <m:r>
          <w:rPr>
            <w:rFonts w:ascii="Cambria Math" w:hAnsi="Cambria Math" w:cs="Times New Roman"/>
            <w:sz w:val="24"/>
            <w:szCs w:val="24"/>
          </w:rPr>
          <m:t>T.nil</m:t>
        </m:r>
      </m:oMath>
      <w:r w:rsidR="00F93754" w:rsidRPr="007B4125">
        <w:rPr>
          <w:rFonts w:ascii="Times New Roman" w:hAnsi="Times New Roman" w:cs="Times New Roman"/>
          <w:sz w:val="24"/>
          <w:szCs w:val="24"/>
        </w:rPr>
        <w:t xml:space="preserve"> if no such interval exists.</w:t>
      </w:r>
    </w:p>
    <w:p w14:paraId="7D300633" w14:textId="6AD276D6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CCB7CBB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2F56B579" w14:textId="1758B8C2" w:rsidR="005300D1" w:rsidRDefault="00300327" w:rsidP="00E04676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0 points] </w:t>
      </w:r>
      <w:r w:rsidR="00E04676" w:rsidRPr="00E04676">
        <w:rPr>
          <w:rFonts w:ascii="Times New Roman" w:hAnsi="Times New Roman" w:cs="Times New Roman"/>
          <w:sz w:val="24"/>
          <w:szCs w:val="24"/>
        </w:rPr>
        <w:t xml:space="preserve">Suppose that as a new accountant, you must design a data structure that stores the history of all the transactions on </w:t>
      </w:r>
      <w:r w:rsidR="00934E1F">
        <w:rPr>
          <w:rFonts w:ascii="Times New Roman" w:hAnsi="Times New Roman" w:cs="Times New Roman"/>
          <w:sz w:val="24"/>
          <w:szCs w:val="24"/>
        </w:rPr>
        <w:t>the</w:t>
      </w:r>
      <w:r w:rsidR="00E04676" w:rsidRPr="00E04676">
        <w:rPr>
          <w:rFonts w:ascii="Times New Roman" w:hAnsi="Times New Roman" w:cs="Times New Roman"/>
          <w:sz w:val="24"/>
          <w:szCs w:val="24"/>
        </w:rPr>
        <w:t xml:space="preserve"> bank account. In keeping with corporate policy, this data structure should support insertion of past and future transactions, as well as deletion of existing transactions.</w:t>
      </w:r>
      <w:r w:rsidR="00E046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4676" w:rsidRPr="00E04676">
        <w:rPr>
          <w:rFonts w:ascii="Times New Roman" w:hAnsi="Times New Roman" w:cs="Times New Roman"/>
          <w:sz w:val="24"/>
          <w:szCs w:val="24"/>
        </w:rPr>
        <w:t>For this problem, you may assume that no two transactions occur on the same date. The data structure should be able to support the following operations:</w:t>
      </w:r>
    </w:p>
    <w:p w14:paraId="631BC4A9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INITIALIZE: Initialize the account. The initial balance in the account is $0. This operation should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take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time.</w:t>
      </w:r>
    </w:p>
    <w:p w14:paraId="3D4BFD2F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INSTRANS(</w:t>
      </w:r>
      <m:oMath>
        <m:r>
          <w:rPr>
            <w:rFonts w:ascii="Cambria Math" w:hAnsi="Cambria Math" w:cs="Times New Roman"/>
            <w:sz w:val="24"/>
            <w:szCs w:val="24"/>
          </w:rPr>
          <m:t>sum, 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Insert a given transaction at a given date. The sum can be either positive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or negative, and should be added to the balance in the account starting from the following day.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Notice that the date can be arbitrary (not necessarily today’s date). This operation should take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time, 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is the number of transactions in the database.</w:t>
      </w:r>
    </w:p>
    <w:p w14:paraId="3A04D983" w14:textId="77777777" w:rsid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lastRenderedPageBreak/>
        <w:t>DELTRANS(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Delete the transaction that occurs at the given date, if there is any. When a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transaction is deleted, the corresponding sum should be subtracted from the balance in the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 xml:space="preserve">account starting from the following day. This operation should take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steps.</w:t>
      </w:r>
    </w:p>
    <w:p w14:paraId="42C34092" w14:textId="5F8986CA" w:rsidR="00E04676" w:rsidRPr="00606BE7" w:rsidRDefault="00E04676" w:rsidP="00E04676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06BE7">
        <w:rPr>
          <w:rFonts w:ascii="Times New Roman" w:hAnsi="Times New Roman" w:cs="Times New Roman"/>
          <w:sz w:val="24"/>
          <w:szCs w:val="24"/>
        </w:rPr>
        <w:t>BALANCE(</w:t>
      </w:r>
      <m:oMath>
        <m:r>
          <w:rPr>
            <w:rFonts w:ascii="Cambria Math" w:hAnsi="Cambria Math" w:cs="Times New Roman"/>
            <w:sz w:val="24"/>
            <w:szCs w:val="24"/>
          </w:rPr>
          <m:t>date</m:t>
        </m:r>
      </m:oMath>
      <w:r w:rsidRPr="00606BE7">
        <w:rPr>
          <w:rFonts w:ascii="Times New Roman" w:hAnsi="Times New Roman" w:cs="Times New Roman"/>
          <w:sz w:val="24"/>
          <w:szCs w:val="24"/>
        </w:rPr>
        <w:t>): Returns the balance in the account at the beginning of the given date. This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operation should take</w:t>
      </w:r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06B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BE7">
        <w:rPr>
          <w:rFonts w:ascii="Times New Roman" w:hAnsi="Times New Roman" w:cs="Times New Roman"/>
          <w:sz w:val="24"/>
          <w:szCs w:val="24"/>
        </w:rPr>
        <w:t>time.</w:t>
      </w:r>
    </w:p>
    <w:p w14:paraId="1D6AC18A" w14:textId="2B61F0B8" w:rsidR="00F103EF" w:rsidRPr="00D9285B" w:rsidRDefault="00340108" w:rsidP="00D9285B">
      <w:pPr>
        <w:rPr>
          <w:rFonts w:ascii="Times New Roman" w:hAnsi="Times New Roman" w:cs="Times New Roman"/>
          <w:sz w:val="24"/>
          <w:szCs w:val="24"/>
        </w:rPr>
      </w:pPr>
      <w:r w:rsidRPr="00BB50D2">
        <w:rPr>
          <w:rFonts w:ascii="Times New Roman" w:hAnsi="Times New Roman" w:cs="Times New Roman"/>
          <w:sz w:val="24"/>
          <w:szCs w:val="24"/>
        </w:rPr>
        <w:t xml:space="preserve">Explain how to use a red-black tree to implement this </w:t>
      </w:r>
      <w:r w:rsidRPr="00E04676">
        <w:rPr>
          <w:rFonts w:ascii="Times New Roman" w:hAnsi="Times New Roman" w:cs="Times New Roman"/>
          <w:sz w:val="24"/>
          <w:szCs w:val="24"/>
        </w:rPr>
        <w:t>data structure</w:t>
      </w:r>
      <w:r w:rsidR="00D9285B" w:rsidRPr="00D9285B">
        <w:rPr>
          <w:rFonts w:ascii="Times New Roman" w:hAnsi="Times New Roman" w:cs="Times New Roman"/>
          <w:sz w:val="24"/>
          <w:szCs w:val="24"/>
        </w:rPr>
        <w:t>, give clear and concise descriptions of the operations,</w:t>
      </w:r>
      <w:r w:rsidR="00D928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285B" w:rsidRPr="00D9285B">
        <w:rPr>
          <w:rFonts w:ascii="Times New Roman" w:hAnsi="Times New Roman" w:cs="Times New Roman"/>
          <w:sz w:val="24"/>
          <w:szCs w:val="24"/>
        </w:rPr>
        <w:t>and argue why they meet the desired running times. No need to write code.</w:t>
      </w:r>
    </w:p>
    <w:p w14:paraId="12B8F043" w14:textId="08D292DA" w:rsidR="00BC1165" w:rsidRPr="00BC1165" w:rsidRDefault="00BC1165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6F64E35" w14:textId="4D4DAB2C" w:rsidR="00376C36" w:rsidRPr="00BC1165" w:rsidRDefault="00376C36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76C36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4A6A" w14:textId="77777777" w:rsidR="004320EF" w:rsidRDefault="004320EF" w:rsidP="00C22C47">
      <w:r>
        <w:separator/>
      </w:r>
    </w:p>
  </w:endnote>
  <w:endnote w:type="continuationSeparator" w:id="0">
    <w:p w14:paraId="591A1F21" w14:textId="77777777" w:rsidR="004320EF" w:rsidRDefault="004320EF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069A" w14:textId="77777777" w:rsidR="004320EF" w:rsidRDefault="004320EF" w:rsidP="00C22C47">
      <w:r>
        <w:separator/>
      </w:r>
    </w:p>
  </w:footnote>
  <w:footnote w:type="continuationSeparator" w:id="0">
    <w:p w14:paraId="7C1C00ED" w14:textId="77777777" w:rsidR="004320EF" w:rsidRDefault="004320EF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8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0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A18CE"/>
    <w:rsid w:val="000B0ADE"/>
    <w:rsid w:val="00111BB1"/>
    <w:rsid w:val="00127BFD"/>
    <w:rsid w:val="0013406D"/>
    <w:rsid w:val="00171596"/>
    <w:rsid w:val="001D6D57"/>
    <w:rsid w:val="001E1A58"/>
    <w:rsid w:val="001E236F"/>
    <w:rsid w:val="002041A4"/>
    <w:rsid w:val="002358E7"/>
    <w:rsid w:val="002560B7"/>
    <w:rsid w:val="002756E6"/>
    <w:rsid w:val="002D0D12"/>
    <w:rsid w:val="00300327"/>
    <w:rsid w:val="003156DA"/>
    <w:rsid w:val="00340108"/>
    <w:rsid w:val="0035665E"/>
    <w:rsid w:val="00376C36"/>
    <w:rsid w:val="003836E3"/>
    <w:rsid w:val="003C2744"/>
    <w:rsid w:val="003E63CE"/>
    <w:rsid w:val="003E6FB8"/>
    <w:rsid w:val="004078AA"/>
    <w:rsid w:val="004320EF"/>
    <w:rsid w:val="00437159"/>
    <w:rsid w:val="00485E90"/>
    <w:rsid w:val="004A5841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606BE7"/>
    <w:rsid w:val="00624110"/>
    <w:rsid w:val="00656841"/>
    <w:rsid w:val="006C6AAF"/>
    <w:rsid w:val="006F5C52"/>
    <w:rsid w:val="007223A0"/>
    <w:rsid w:val="007258B1"/>
    <w:rsid w:val="00782445"/>
    <w:rsid w:val="007837A1"/>
    <w:rsid w:val="00794422"/>
    <w:rsid w:val="007A6C06"/>
    <w:rsid w:val="007E1B3D"/>
    <w:rsid w:val="00801CEA"/>
    <w:rsid w:val="00802926"/>
    <w:rsid w:val="00854EC6"/>
    <w:rsid w:val="008550BB"/>
    <w:rsid w:val="00856C8F"/>
    <w:rsid w:val="00870E38"/>
    <w:rsid w:val="00875F71"/>
    <w:rsid w:val="00876FA3"/>
    <w:rsid w:val="00886F92"/>
    <w:rsid w:val="00893193"/>
    <w:rsid w:val="00910073"/>
    <w:rsid w:val="0091207E"/>
    <w:rsid w:val="00921437"/>
    <w:rsid w:val="00934E1F"/>
    <w:rsid w:val="00950CA9"/>
    <w:rsid w:val="00A07495"/>
    <w:rsid w:val="00A25777"/>
    <w:rsid w:val="00A34A9B"/>
    <w:rsid w:val="00A632EB"/>
    <w:rsid w:val="00A92B15"/>
    <w:rsid w:val="00AD1402"/>
    <w:rsid w:val="00B06982"/>
    <w:rsid w:val="00B607E3"/>
    <w:rsid w:val="00B73FE7"/>
    <w:rsid w:val="00BC1165"/>
    <w:rsid w:val="00BC6808"/>
    <w:rsid w:val="00BC7B65"/>
    <w:rsid w:val="00BD4672"/>
    <w:rsid w:val="00C04919"/>
    <w:rsid w:val="00C22C47"/>
    <w:rsid w:val="00C951C7"/>
    <w:rsid w:val="00CF0D69"/>
    <w:rsid w:val="00D516EE"/>
    <w:rsid w:val="00D545B2"/>
    <w:rsid w:val="00D735E8"/>
    <w:rsid w:val="00D873E3"/>
    <w:rsid w:val="00D9285B"/>
    <w:rsid w:val="00DA5A51"/>
    <w:rsid w:val="00DB3348"/>
    <w:rsid w:val="00E04676"/>
    <w:rsid w:val="00E2276F"/>
    <w:rsid w:val="00E35960"/>
    <w:rsid w:val="00E5593B"/>
    <w:rsid w:val="00E9540C"/>
    <w:rsid w:val="00ED5694"/>
    <w:rsid w:val="00EF53C3"/>
    <w:rsid w:val="00F103EF"/>
    <w:rsid w:val="00F50116"/>
    <w:rsid w:val="00F604D6"/>
    <w:rsid w:val="00F60851"/>
    <w:rsid w:val="00F65E8C"/>
    <w:rsid w:val="00F669ED"/>
    <w:rsid w:val="00F906F1"/>
    <w:rsid w:val="00F93754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4</cp:revision>
  <dcterms:created xsi:type="dcterms:W3CDTF">2023-09-20T14:27:00Z</dcterms:created>
  <dcterms:modified xsi:type="dcterms:W3CDTF">2023-09-20T14:28:00Z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