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260" w:before="260"/>
      </w:pPr>
      <w:r>
        <w:rPr>
          <w:lang w:bidi="ar-SA" w:eastAsia="zh-CN" w:val="en-US"/>
        </w:rPr>
        <w:t xml:space="preserve"> </w:t>
      </w:r>
      <w:r>
        <w:rPr>
          <w:rFonts w:ascii="Times New Roman" w:hAnsi="Times New Roman"/>
          <w:b/>
          <w:sz w:val="32"/>
          <w:szCs w:val="32"/>
          <w:lang w:bidi="ar-SA" w:eastAsia="zh-CN" w:val="en-US"/>
        </w:rPr>
        <w:t>面向</w:t>
      </w:r>
      <w:r>
        <w:rPr>
          <w:rFonts w:ascii="Times New Roman" w:hAnsi="Times New Roman"/>
          <w:b/>
          <w:sz w:val="32"/>
          <w:szCs w:val="32"/>
          <w:lang w:bidi="ar-SA" w:eastAsia="zh-CN" w:val="en-US"/>
        </w:rPr>
        <w:t>Web</w:t>
      </w:r>
      <w:r>
        <w:rPr>
          <w:rFonts w:ascii="Times New Roman" w:hAnsi="Times New Roman"/>
          <w:b/>
          <w:sz w:val="32"/>
          <w:szCs w:val="32"/>
          <w:lang w:bidi="ar-SA" w:eastAsia="zh-CN" w:val="en-US"/>
        </w:rPr>
        <w:t>应用的动态负载生成工具设计与实现</w:t>
      </w:r>
    </w:p>
    <w:p>
      <w:pPr>
        <w:pStyle w:val="style2"/>
        <w:numPr>
          <w:ilvl w:val="0"/>
          <w:numId w:val="1"/>
        </w:numPr>
      </w:pPr>
      <w:r>
        <w:rPr>
          <w:lang w:bidi="ar-SA" w:eastAsia="zh-CN" w:val="en-US"/>
        </w:rPr>
        <w:t>1.Abstract</w:t>
      </w:r>
    </w:p>
    <w:p>
      <w:pPr>
        <w:pStyle w:val="style0"/>
      </w:pPr>
      <w:r>
        <w:rPr/>
        <w:t>Web2.0</w:t>
      </w:r>
      <w:r>
        <w:rPr/>
        <w:t>应用的一个重要特性是使用</w:t>
      </w:r>
      <w:r>
        <w:rPr/>
        <w:t>javascript</w:t>
      </w:r>
      <w:r>
        <w:rPr/>
        <w:t>和</w:t>
      </w:r>
      <w:r>
        <w:rPr/>
        <w:t>Ajax</w:t>
      </w:r>
      <w:r>
        <w:rPr/>
        <w:t>技术，动态加载网页内容。通过使用</w:t>
      </w:r>
      <w:r>
        <w:rPr/>
        <w:t>Javascript</w:t>
      </w:r>
      <w:r>
        <w:rPr/>
        <w:t>，</w:t>
      </w:r>
      <w:r>
        <w:rPr/>
        <w:t>web</w:t>
      </w:r>
      <w:r>
        <w:rPr/>
        <w:t>应用增强了与用户的交互性。越来越多的</w:t>
      </w:r>
      <w:r>
        <w:rPr/>
        <w:t>Web</w:t>
      </w:r>
      <w:r>
        <w:rPr/>
        <w:t>应用使用</w:t>
      </w:r>
      <w:r>
        <w:rPr/>
        <w:t>js</w:t>
      </w:r>
      <w:r>
        <w:rPr/>
        <w:t>技术。目前有很多针对</w:t>
      </w:r>
      <w:r>
        <w:rPr/>
        <w:t>Web</w:t>
      </w:r>
      <w:r>
        <w:rPr/>
        <w:t>应用的负载测试工具，但是几乎所有的工具都只发起</w:t>
      </w:r>
      <w:r>
        <w:rPr/>
        <w:t>http</w:t>
      </w:r>
      <w:r>
        <w:rPr/>
        <w:t>请求，获得</w:t>
      </w:r>
      <w:r>
        <w:rPr/>
        <w:t>html</w:t>
      </w:r>
      <w:r>
        <w:rPr/>
        <w:t>文件，并不获得</w:t>
      </w:r>
      <w:r>
        <w:rPr/>
        <w:t>js</w:t>
      </w:r>
      <w:r>
        <w:rPr/>
        <w:t>文件、执行</w:t>
      </w:r>
      <w:r>
        <w:rPr/>
        <w:t>js</w:t>
      </w:r>
      <w:r>
        <w:rPr/>
        <w:t>操作。因此，生成的负载不能代表真实的</w:t>
      </w:r>
      <w:r>
        <w:rPr/>
        <w:t>Web</w:t>
      </w:r>
      <w:r>
        <w:rPr/>
        <w:t>应用执行行为，从而无法准确测试</w:t>
      </w:r>
      <w:r>
        <w:rPr/>
        <w:t>Web</w:t>
      </w:r>
      <w:r>
        <w:rPr/>
        <w:t>应用的性能。</w:t>
      </w:r>
    </w:p>
    <w:p>
      <w:pPr>
        <w:pStyle w:val="style0"/>
      </w:pPr>
      <w:r>
        <w:rPr/>
        <w:t xml:space="preserve">为了提供更真实的负载 </w:t>
      </w:r>
      <w:r>
        <w:rPr/>
        <w:t>,</w:t>
      </w:r>
      <w:r>
        <w:rPr/>
        <w:t>模拟用户操作 ，我们扩展</w:t>
      </w:r>
      <w:r>
        <w:rPr/>
        <w:t>Faban</w:t>
      </w:r>
      <w:r>
        <w:rPr/>
        <w:t>框架，提供针对</w:t>
      </w:r>
      <w:r>
        <w:rPr/>
        <w:t>Web</w:t>
      </w:r>
      <w:r>
        <w:rPr/>
        <w:t>应用的负载生成框架，方便用户编写负载，提供执行</w:t>
      </w:r>
      <w:r>
        <w:rPr/>
        <w:t>js</w:t>
      </w:r>
      <w:r>
        <w:rPr/>
        <w:t>操作。</w:t>
      </w:r>
    </w:p>
    <w:p>
      <w:pPr>
        <w:pStyle w:val="style0"/>
      </w:pPr>
      <w:r>
        <w:rPr>
          <w:lang w:bidi="ar-SA" w:eastAsia="zh-CN" w:val="en-US"/>
        </w:rPr>
        <w:t>Faban</w:t>
      </w:r>
      <w:r>
        <w:rPr>
          <w:lang w:bidi="ar-SA" w:eastAsia="zh-CN" w:val="en-US"/>
        </w:rPr>
        <w:t>的动态负载，动态负载文件自动分布到</w:t>
      </w:r>
      <w:r>
        <w:rPr>
          <w:lang w:bidi="ar-SA" w:eastAsia="zh-CN" w:val="en-US"/>
        </w:rPr>
        <w:t>agent</w:t>
      </w:r>
      <w:r>
        <w:rPr>
          <w:lang w:bidi="ar-SA" w:eastAsia="zh-CN" w:val="en-US"/>
        </w:rPr>
        <w:t>上，不必手动分配的实现！</w:t>
      </w:r>
    </w:p>
    <w:p>
      <w:pPr>
        <w:pStyle w:val="style0"/>
      </w:pPr>
      <w:r>
        <w:rPr/>
      </w:r>
    </w:p>
    <w:p>
      <w:pPr>
        <w:pStyle w:val="style27"/>
        <w:numPr>
          <w:ilvl w:val="0"/>
          <w:numId w:val="2"/>
        </w:numPr>
      </w:pPr>
      <w:r>
        <w:rPr>
          <w:lang w:bidi="ar-SA" w:eastAsia="zh-CN" w:val="en-US"/>
        </w:rPr>
        <w:t>Motivation</w:t>
      </w:r>
    </w:p>
    <w:p>
      <w:pPr>
        <w:pStyle w:val="style0"/>
      </w:pPr>
      <w:r>
        <w:rPr/>
        <w:t>以环保局为例，原来通过</w:t>
      </w:r>
      <w:r>
        <w:rPr/>
        <w:t>Faban</w:t>
      </w:r>
      <w:r>
        <w:rPr/>
        <w:t>对首页发起请求，只是获得了网页的基本内容，如下所示</w:t>
      </w:r>
    </w:p>
    <w:p>
      <w:pPr>
        <w:pStyle w:val="style0"/>
      </w:pPr>
      <w:r>
        <w:rPr/>
        <w:t>而目前大多数都使用了</w:t>
      </w:r>
      <w:r>
        <w:rPr/>
        <w:t>javascript</w:t>
      </w:r>
      <w:r>
        <w:rPr/>
        <w:t>，</w:t>
      </w:r>
      <w:r>
        <w:rPr/>
        <w:t>ajax</w:t>
      </w:r>
      <w:r>
        <w:rPr/>
        <w:t>等特性，而这些通过</w:t>
      </w:r>
      <w:r>
        <w:rPr/>
        <w:t>Faban</w:t>
      </w:r>
      <w:r>
        <w:rPr/>
        <w:t>没有办法测试到。实际浏览器中看到的网页的</w:t>
      </w:r>
      <w:r>
        <w:rPr/>
        <w:t>html</w:t>
      </w:r>
      <w:r>
        <w:rPr/>
        <w:t>内容如下：</w:t>
      </w:r>
    </w:p>
    <w:p>
      <w:pPr>
        <w:pStyle w:val="style0"/>
      </w:pPr>
      <w:r>
        <w:rPr/>
        <w:t>//</w:t>
      </w:r>
      <w:r>
        <w:rPr/>
        <w:t>执行过</w:t>
      </w:r>
      <w:r>
        <w:rPr/>
        <w:t>js</w:t>
      </w:r>
      <w:r>
        <w:rPr/>
        <w:t>之后的网页。</w:t>
      </w:r>
    </w:p>
    <w:p>
      <w:pPr>
        <w:pStyle w:val="style0"/>
      </w:pPr>
      <w:r>
        <w:rPr/>
        <w:t>而且更进一步的，通过得到的网页，我们分析里面的控件元素，如按钮，表格等，根据用户的点击行为，实现测试的自动化和真实化。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bidi="ar-SA" w:eastAsia="zh-CN" w:val="en-US"/>
        </w:rPr>
        <w:t>Faban</w:t>
      </w:r>
      <w:r>
        <w:rPr>
          <w:lang w:bidi="ar-SA" w:eastAsia="zh-CN" w:val="en-US"/>
        </w:rPr>
        <w:t>提供动态负载生成功能，需要用户提供动态文件。不过这个文件目前需要用户手动放在</w:t>
      </w:r>
      <w:r>
        <w:rPr>
          <w:lang w:bidi="ar-SA" w:eastAsia="zh-CN" w:val="en-US"/>
        </w:rPr>
        <w:t>faban</w:t>
      </w:r>
      <w:r>
        <w:rPr>
          <w:lang w:bidi="ar-SA" w:eastAsia="zh-CN" w:val="en-US"/>
        </w:rPr>
        <w:t>的各个机器上，如果是分布式的</w:t>
      </w:r>
      <w:r>
        <w:rPr>
          <w:lang w:bidi="ar-SA" w:eastAsia="zh-CN" w:val="en-US"/>
        </w:rPr>
        <w:t>faban</w:t>
      </w:r>
      <w:r>
        <w:rPr>
          <w:lang w:bidi="ar-SA" w:eastAsia="zh-CN" w:val="en-US"/>
        </w:rPr>
        <w:t>集群，就会很麻烦。</w:t>
      </w:r>
    </w:p>
    <w:p>
      <w:pPr>
        <w:pStyle w:val="style0"/>
      </w:pPr>
      <w:r>
        <w:rPr/>
      </w:r>
    </w:p>
    <w:p>
      <w:pPr>
        <w:pStyle w:val="style27"/>
      </w:pPr>
      <w:r>
        <w:rPr>
          <w:lang w:bidi="ar-SA" w:eastAsia="zh-CN" w:val="en-US"/>
        </w:rPr>
        <w:t>3. Related Work</w:t>
      </w:r>
    </w:p>
    <w:p>
      <w:pPr>
        <w:pStyle w:val="style27"/>
      </w:pPr>
      <w:r>
        <w:rPr/>
      </w:r>
    </w:p>
    <w:p>
      <w:pPr>
        <w:pStyle w:val="style27"/>
        <w:numPr>
          <w:ilvl w:val="0"/>
          <w:numId w:val="3"/>
        </w:numPr>
      </w:pPr>
      <w:r>
        <w:rPr>
          <w:lang w:bidi="ar-SA" w:eastAsia="zh-CN" w:val="en-US"/>
        </w:rPr>
        <w:t>Overview</w:t>
      </w:r>
    </w:p>
    <w:p>
      <w:pPr>
        <w:pStyle w:val="style27"/>
      </w:pPr>
      <w:r>
        <w:rPr/>
      </w:r>
    </w:p>
    <w:p>
      <w:pPr>
        <w:pStyle w:val="style27"/>
        <w:numPr>
          <w:ilvl w:val="0"/>
          <w:numId w:val="4"/>
        </w:numPr>
      </w:pPr>
      <w:r>
        <w:rPr>
          <w:lang w:bidi="ar-SA" w:eastAsia="zh-CN" w:val="en-US"/>
        </w:rPr>
        <w:t>Experiment</w:t>
      </w:r>
    </w:p>
    <w:p>
      <w:pPr>
        <w:pStyle w:val="style27"/>
      </w:pPr>
      <w:r>
        <w:rPr/>
      </w:r>
    </w:p>
    <w:p>
      <w:pPr>
        <w:pStyle w:val="style27"/>
        <w:spacing w:after="120" w:before="0"/>
      </w:pPr>
      <w:r>
        <w:rPr>
          <w:lang w:bidi="ar-SA" w:eastAsia="zh-CN" w:val="en-US"/>
        </w:rPr>
        <w:t>6. Future Work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802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5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文泉驿微米黑" w:hAnsi="Calibri"/>
      <w:color w:val="00000A"/>
      <w:sz w:val="21"/>
      <w:szCs w:val="22"/>
      <w:lang w:bidi="ar-SA" w:eastAsia="zh-CN" w:val="en-US"/>
    </w:rPr>
  </w:style>
  <w:style w:styleId="style2" w:type="paragraph">
    <w:name w:val="Heading 2"/>
    <w:basedOn w:val="style0"/>
    <w:next w:val="style27"/>
    <w:pPr>
      <w:keepNext/>
      <w:keepLines/>
      <w:numPr>
        <w:ilvl w:val="1"/>
        <w:numId w:val="1"/>
      </w:numPr>
      <w:spacing w:after="260" w:before="260" w:line="410" w:lineRule="auto"/>
      <w:outlineLvl w:val="1"/>
    </w:pPr>
    <w:rPr>
      <w:rFonts w:ascii="Cambria" w:cs="" w:hAnsi="Cambria"/>
      <w:b/>
      <w:bCs/>
      <w:sz w:val="32"/>
      <w:szCs w:val="32"/>
    </w:rPr>
  </w:style>
  <w:style w:styleId="style3" w:type="paragraph">
    <w:name w:val="Heading 3"/>
    <w:basedOn w:val="style0"/>
    <w:next w:val="style27"/>
    <w:pPr>
      <w:keepNext/>
      <w:keepLines/>
      <w:numPr>
        <w:ilvl w:val="2"/>
        <w:numId w:val="1"/>
      </w:numPr>
      <w:spacing w:after="260" w:before="260" w:line="410" w:lineRule="auto"/>
      <w:outlineLvl w:val="2"/>
    </w:pPr>
    <w:rPr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mbria" w:cs="" w:hAnsi="Cambria"/>
      <w:b/>
      <w:bCs/>
      <w:sz w:val="32"/>
      <w:szCs w:val="32"/>
    </w:rPr>
  </w:style>
  <w:style w:styleId="style17" w:type="character">
    <w:name w:val="Heading 3 Char"/>
    <w:basedOn w:val="style15"/>
    <w:next w:val="style17"/>
    <w:rPr>
      <w:b/>
      <w:bCs/>
      <w:sz w:val="32"/>
      <w:szCs w:val="32"/>
    </w:rPr>
  </w:style>
  <w:style w:styleId="style18" w:type="character">
    <w:name w:val="Balloon Text Char"/>
    <w:basedOn w:val="style15"/>
    <w:next w:val="style18"/>
    <w:rPr>
      <w:sz w:val="18"/>
      <w:szCs w:val="18"/>
    </w:rPr>
  </w:style>
  <w:style w:styleId="style19" w:type="character">
    <w:name w:val="apple-converted-space"/>
    <w:basedOn w:val="style15"/>
    <w:next w:val="style19"/>
    <w:rPr/>
  </w:style>
  <w:style w:styleId="style20" w:type="character">
    <w:name w:val="annotation reference"/>
    <w:basedOn w:val="style15"/>
    <w:next w:val="style20"/>
    <w:rPr>
      <w:sz w:val="21"/>
      <w:szCs w:val="21"/>
    </w:rPr>
  </w:style>
  <w:style w:styleId="style21" w:type="character">
    <w:name w:val="Comment Text Char"/>
    <w:basedOn w:val="style15"/>
    <w:next w:val="style21"/>
    <w:rPr/>
  </w:style>
  <w:style w:styleId="style22" w:type="character">
    <w:name w:val="Comment Subject Char"/>
    <w:basedOn w:val="style21"/>
    <w:next w:val="style22"/>
    <w:rPr>
      <w:b/>
      <w:bCs/>
    </w:rPr>
  </w:style>
  <w:style w:styleId="style23" w:type="character">
    <w:name w:val="Header Char"/>
    <w:basedOn w:val="style15"/>
    <w:next w:val="style23"/>
    <w:rPr>
      <w:sz w:val="18"/>
      <w:szCs w:val="18"/>
    </w:rPr>
  </w:style>
  <w:style w:styleId="style24" w:type="character">
    <w:name w:val="Footer Char"/>
    <w:basedOn w:val="style15"/>
    <w:next w:val="style24"/>
    <w:rPr>
      <w:sz w:val="18"/>
      <w:szCs w:val="18"/>
    </w:rPr>
  </w:style>
  <w:style w:styleId="style25" w:type="character">
    <w:name w:val="Numbering Symbols"/>
    <w:next w:val="style25"/>
    <w:rPr/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文泉驿微米黑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List Paragraph"/>
    <w:basedOn w:val="style0"/>
    <w:next w:val="style31"/>
    <w:pPr>
      <w:ind w:firstLine="420" w:left="0" w:right="0"/>
    </w:pPr>
    <w:rPr/>
  </w:style>
  <w:style w:styleId="style32" w:type="paragraph">
    <w:name w:val="Balloon Text"/>
    <w:basedOn w:val="style0"/>
    <w:next w:val="style32"/>
    <w:pPr/>
    <w:rPr>
      <w:sz w:val="18"/>
      <w:szCs w:val="18"/>
    </w:rPr>
  </w:style>
  <w:style w:styleId="style33" w:type="paragraph">
    <w:name w:val="annotation text"/>
    <w:basedOn w:val="style0"/>
    <w:next w:val="style33"/>
    <w:pPr>
      <w:jc w:val="left"/>
    </w:pPr>
    <w:rPr/>
  </w:style>
  <w:style w:styleId="style34" w:type="paragraph">
    <w:name w:val="annotation subject"/>
    <w:basedOn w:val="style33"/>
    <w:next w:val="style34"/>
    <w:pPr/>
    <w:rPr>
      <w:b/>
      <w:bCs/>
    </w:rPr>
  </w:style>
  <w:style w:styleId="style35" w:type="paragraph">
    <w:name w:val="Header"/>
    <w:basedOn w:val="style0"/>
    <w:next w:val="style35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6" w:type="paragraph">
    <w:name w:val="Footer"/>
    <w:basedOn w:val="style0"/>
    <w:next w:val="style36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2013-05-03T01:51:00.00Z</dcterms:created>
  <dc:creator>Tong Wu</dc:creator>
  <cp:lastModifiedBy>Li, Mengping</cp:lastModifiedBy>
  <dcterms:modified xsi:type="dcterms:W3CDTF">2013-06-20T09:37:00.00Z</dcterms:modified>
  <cp:revision>785</cp:revision>
</cp:coreProperties>
</file>