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姓名：曹念秋</w:t>
      </w:r>
    </w:p>
    <w:p>
      <w:r>
        <w:t>求职意向：Python 后端工程师</w:t>
      </w:r>
    </w:p>
    <w:p>
      <w:r>
        <w:t>教育经历：运河大学 计算机 本科 2014-2018</w:t>
      </w:r>
    </w:p>
    <w:p>
      <w:r>
        <w:t>工作经历：</w:t>
      </w:r>
    </w:p>
    <w:p>
      <w:r>
        <w:t>折纸互联 | 高级后端 | 2018.07-至今</w:t>
      </w:r>
    </w:p>
    <w:p>
      <w:r>
        <w:t>6 年 Python。主导账户与支付对账服务，框架从 Flask 迁到 FastAPI，迁移 80+ 路由。PostgreSQL 负责对账差异表与日切任务，引入 advisory lock 防并发对账。Redis 实现幂等键与接口限流。Docker 化后接入公司 K8s，但本人能独立写 Dockerfile 与健康检查。</w:t>
      </w:r>
    </w:p>
    <w:p>
      <w:r>
        <w:t>项目：跨境对账平台，日处理 300 万流水，差错率 0.02%。</w:t>
      </w:r>
    </w:p>
    <w:p>
      <w:r>
        <w:t>技能：Python、FastAPI、PostgreSQL、Redis、Docker、Kubernetes、gRPC</w:t>
      </w:r>
    </w:p>
    <w:p>
      <w:r>
        <w:t>补充：对账差异按商户维度分页回放，支持指定自然日补跑。FastAPI 依赖注入统一鉴权与审计日志。Docker 健康检查探活 /healthz，失败自动摘流。带 2 名后端，Code Review 强制覆盖事务边界。</w:t>
      </w:r>
    </w:p>
    <w:p>
      <w:r>
        <w:t>合计 6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