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姓名：林浩然</w:t>
      </w:r>
    </w:p>
    <w:p>
      <w:r>
        <w:t>求职意向：AI Agent / LLM 应用工程师</w:t>
      </w:r>
    </w:p>
    <w:p>
      <w:r>
        <w:t>教育经历：东湖理工大学 计算机科学与技术 硕士 2016-2020</w:t>
      </w:r>
    </w:p>
    <w:p>
      <w:r>
        <w:t>工作经历：</w:t>
      </w:r>
    </w:p>
    <w:p>
      <w:r>
        <w:t>澄空智能 | Agent 平台工程师 | 2021.03-至今</w:t>
      </w:r>
    </w:p>
    <w:p>
      <w:r>
        <w:t>主导过生产级 Agent 编排，Function Calling 协议统一鉴权与幂等，Multi-Agent 日均调用稳定。</w:t>
      </w:r>
    </w:p>
    <w:p>
      <w:r>
        <w:t>技能：Python, Function Calling, Multi-Agent, LangChain</w:t>
      </w:r>
    </w:p>
    <w:p>
      <w:r>
        <w:t>合计 4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