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【岗位名称】后端开发工程师（Python / FastAPI）</w:t>
      </w:r>
    </w:p>
    <w:p>
      <w:r>
        <w:t>【工作地点】杭州</w:t>
      </w:r>
    </w:p>
    <w:p>
      <w:r>
        <w:t>【岗位职责】</w:t>
      </w:r>
    </w:p>
    <w:p>
      <w:r>
        <w:t>1. 基于 FastAPI 设计并实现对外 HTTP API 与内部服务，保证接口契约稳定。</w:t>
      </w:r>
    </w:p>
    <w:p>
      <w:r>
        <w:t>2. 使用 PostgreSQL 进行建模、索引与事务设计，支撑核心业务写路径。</w:t>
      </w:r>
    </w:p>
    <w:p>
      <w:r>
        <w:t>3. 基于 Redis 实现缓存、分布式锁与限流，控制热点与超卖。</w:t>
      </w:r>
    </w:p>
    <w:p>
      <w:r>
        <w:t>4. 将服务容器化（Docker）并接入 CI，编写可回滚的发布方案。</w:t>
      </w:r>
    </w:p>
    <w:p>
      <w:r>
        <w:t>【任职要求】</w:t>
      </w:r>
    </w:p>
    <w:p>
      <w:r>
        <w:t>1. 本科及以上学历，3 年及以上 Python 后端经验。</w:t>
      </w:r>
    </w:p>
    <w:p>
      <w:r>
        <w:t>2. 熟练使用 FastAPI（或同等 ASGI 框架）及 Pydantic 数据校验。</w:t>
      </w:r>
    </w:p>
    <w:p>
      <w:r>
        <w:t>3. 熟悉 PostgreSQL：索引、锁、慢查询与迁移。</w:t>
      </w:r>
    </w:p>
    <w:p>
      <w:r>
        <w:t>4. 有 Redis 生产使用经验。</w:t>
      </w:r>
    </w:p>
    <w:p>
      <w:r>
        <w:t>5. 能独立编写 Dockerfile 与多环境配置。</w:t>
      </w:r>
    </w:p>
    <w:p>
      <w:r>
        <w:t>【加分项】Kubernetes、Celery、gRPC、OpenTelemetry、AWS。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