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F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3366AA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2D1E94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00</w:t>
                      </w:r>
                    </w:sdtContent>
                  </w:sdt>
                </w:p>
              </w:txbxContent>
            </v:textbox>
          </v:shape>
        </w:pict>
      </w:r>
      <w:r w:rsidR="009A2FCA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2D1E94" w:rsidP="00AE494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Pr="002D1E9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百世系统集成协议说明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sdt>
      <w:sdtPr>
        <w:rPr>
          <w:lang w:val="zh-CN"/>
        </w:rPr>
        <w:id w:val="173636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D1E94" w:rsidRDefault="002D1E94">
          <w:pPr>
            <w:pStyle w:val="TOC"/>
          </w:pPr>
          <w:r>
            <w:rPr>
              <w:lang w:val="zh-CN"/>
            </w:rPr>
            <w:t>目录</w:t>
          </w:r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97004" w:history="1">
            <w:r w:rsidRPr="004C42C1">
              <w:rPr>
                <w:rStyle w:val="aa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05" w:history="1">
            <w:r w:rsidRPr="004C42C1">
              <w:rPr>
                <w:rStyle w:val="aa"/>
                <w:rFonts w:ascii="Times New Roman" w:hAnsi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06" w:history="1">
            <w:r w:rsidRPr="004C42C1">
              <w:rPr>
                <w:rStyle w:val="aa"/>
                <w:rFonts w:ascii="Times New Roman" w:hAnsi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业务术语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197007" w:history="1">
            <w:r w:rsidRPr="004C42C1">
              <w:rPr>
                <w:rStyle w:val="aa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交互流程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08" w:history="1">
            <w:r w:rsidRPr="004C42C1">
              <w:rPr>
                <w:rStyle w:val="aa"/>
                <w:rFonts w:ascii="Times New Roman" w:hAnsi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同步型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09" w:history="1">
            <w:r w:rsidRPr="004C42C1">
              <w:rPr>
                <w:rStyle w:val="aa"/>
                <w:rFonts w:ascii="Times New Roman" w:hAnsi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异步型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197010" w:history="1">
            <w:r w:rsidRPr="004C42C1">
              <w:rPr>
                <w:rStyle w:val="aa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安全规范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1" w:history="1">
            <w:r w:rsidRPr="004C42C1">
              <w:rPr>
                <w:rStyle w:val="aa"/>
                <w:rFonts w:ascii="Times New Roman" w:hAnsi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数字签名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2" w:history="1">
            <w:r w:rsidRPr="004C42C1">
              <w:rPr>
                <w:rStyle w:val="aa"/>
                <w:rFonts w:ascii="Times New Roman" w:hAnsi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数字加密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3" w:history="1">
            <w:r w:rsidRPr="004C42C1">
              <w:rPr>
                <w:rStyle w:val="aa"/>
                <w:rFonts w:ascii="Times New Roman" w:hAnsi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消息字段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4" w:history="1">
            <w:r w:rsidRPr="004C42C1">
              <w:rPr>
                <w:rStyle w:val="aa"/>
                <w:rFonts w:ascii="Times New Roman" w:hAnsi="Times New Roman"/>
                <w:noProof/>
              </w:rPr>
              <w:t>3.4.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消息格式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5" w:history="1">
            <w:r w:rsidRPr="004C42C1">
              <w:rPr>
                <w:rStyle w:val="aa"/>
                <w:rFonts w:ascii="Times New Roman" w:hAnsi="Times New Roman"/>
                <w:noProof/>
              </w:rPr>
              <w:t>3.4.1.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同步请求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6" w:history="1">
            <w:r w:rsidRPr="004C42C1">
              <w:rPr>
                <w:rStyle w:val="aa"/>
                <w:rFonts w:ascii="Times New Roman" w:hAnsi="Times New Roman"/>
                <w:noProof/>
              </w:rPr>
              <w:t>3.4.2.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异步请求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197017" w:history="1">
            <w:r w:rsidRPr="004C42C1">
              <w:rPr>
                <w:rStyle w:val="aa"/>
                <w:rFonts w:ascii="Times New Roman" w:hAnsi="Times New Roman"/>
                <w:noProof/>
              </w:rPr>
              <w:t>3.4.2.1.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接收应答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197018" w:history="1">
            <w:r w:rsidRPr="004C42C1">
              <w:rPr>
                <w:rStyle w:val="aa"/>
                <w:rFonts w:ascii="Times New Roman" w:hAnsi="Times New Roman"/>
                <w:noProof/>
              </w:rPr>
              <w:t>3.4.2.2.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回调请求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19" w:history="1">
            <w:r w:rsidRPr="004C42C1">
              <w:rPr>
                <w:rStyle w:val="aa"/>
                <w:rFonts w:ascii="Times New Roman" w:hAnsi="Times New Roman"/>
                <w:noProof/>
              </w:rPr>
              <w:t>3.4.3.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197020" w:history="1">
            <w:r w:rsidRPr="004C42C1">
              <w:rPr>
                <w:rStyle w:val="aa"/>
                <w:rFonts w:ascii="Times New Roman" w:hAnsi="Times New Roman"/>
                <w:noProof/>
              </w:rPr>
              <w:t>3.4.3.1.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197021" w:history="1">
            <w:r w:rsidRPr="004C42C1">
              <w:rPr>
                <w:rStyle w:val="aa"/>
                <w:rFonts w:ascii="Times New Roman" w:hAnsi="Times New Roman"/>
                <w:noProof/>
              </w:rPr>
              <w:t>3.4.3.2.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197022" w:history="1">
            <w:r w:rsidRPr="004C42C1">
              <w:rPr>
                <w:rStyle w:val="aa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业务接口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197023" w:history="1">
            <w:r w:rsidRPr="004C42C1">
              <w:rPr>
                <w:rStyle w:val="aa"/>
                <w:rFonts w:ascii="Times New Roman" w:hAnsi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4" w:history="1">
            <w:r w:rsidRPr="004C42C1">
              <w:rPr>
                <w:rStyle w:val="aa"/>
                <w:rFonts w:ascii="Times New Roman" w:hAnsi="Times New Roman"/>
                <w:noProof/>
              </w:rPr>
              <w:t>5.1.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同步型样例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5" w:history="1">
            <w:r w:rsidRPr="004C42C1">
              <w:rPr>
                <w:rStyle w:val="aa"/>
                <w:rFonts w:ascii="Times New Roman" w:hAnsi="Times New Roman"/>
                <w:noProof/>
              </w:rPr>
              <w:t>5.1.1.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发送请求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6" w:history="1">
            <w:r w:rsidRPr="004C42C1">
              <w:rPr>
                <w:rStyle w:val="aa"/>
                <w:rFonts w:ascii="Times New Roman" w:hAnsi="Times New Roman"/>
                <w:noProof/>
              </w:rPr>
              <w:t>5.1.2.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返回信息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7" w:history="1">
            <w:r w:rsidRPr="004C42C1">
              <w:rPr>
                <w:rStyle w:val="aa"/>
                <w:rFonts w:ascii="Times New Roman" w:hAnsi="Times New Roman"/>
                <w:noProof/>
              </w:rPr>
              <w:t>5.2.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异步型样例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8" w:history="1">
            <w:r w:rsidRPr="004C42C1">
              <w:rPr>
                <w:rStyle w:val="aa"/>
                <w:rFonts w:ascii="Times New Roman" w:hAnsi="Times New Roman"/>
                <w:noProof/>
              </w:rPr>
              <w:t>5.2.1.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接收请求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29" w:history="1">
            <w:r w:rsidRPr="004C42C1">
              <w:rPr>
                <w:rStyle w:val="aa"/>
                <w:rFonts w:ascii="Times New Roman" w:hAnsi="Times New Roman"/>
                <w:noProof/>
              </w:rPr>
              <w:t>5.2.2.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回调请求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197030" w:history="1">
            <w:r w:rsidRPr="004C42C1">
              <w:rPr>
                <w:rStyle w:val="aa"/>
                <w:rFonts w:ascii="Times New Roman" w:hAnsi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31" w:history="1">
            <w:r w:rsidRPr="004C42C1">
              <w:rPr>
                <w:rStyle w:val="aa"/>
                <w:rFonts w:ascii="Times New Roman" w:hAnsi="Times New Roman"/>
                <w:noProof/>
              </w:rPr>
              <w:t>6.1.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信息类型代码表</w:t>
            </w:r>
            <w:r w:rsidRPr="004C42C1">
              <w:rPr>
                <w:rStyle w:val="aa"/>
                <w:rFonts w:ascii="Times New Roman" w:hAnsi="Times New Roman"/>
                <w:noProof/>
              </w:rPr>
              <w:t>msgType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32" w:history="1">
            <w:r w:rsidRPr="004C42C1">
              <w:rPr>
                <w:rStyle w:val="aa"/>
                <w:rFonts w:ascii="Times New Roman" w:hAnsi="Times New Roman"/>
                <w:noProof/>
              </w:rPr>
              <w:t>6.2.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业务接口类型代码表</w:t>
            </w:r>
            <w:r w:rsidRPr="004C42C1">
              <w:rPr>
                <w:rStyle w:val="aa"/>
                <w:rFonts w:ascii="Times New Roman" w:hAnsi="Times New Roman"/>
                <w:noProof/>
              </w:rPr>
              <w:t>serviceType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33" w:history="1">
            <w:r w:rsidRPr="004C42C1">
              <w:rPr>
                <w:rStyle w:val="aa"/>
                <w:rFonts w:ascii="Times New Roman" w:hAnsi="Times New Roman"/>
                <w:noProof/>
              </w:rPr>
              <w:t>6.3.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应答标记代码表</w:t>
            </w:r>
            <w:r w:rsidRPr="004C42C1">
              <w:rPr>
                <w:rStyle w:val="aa"/>
                <w:rFonts w:ascii="Times New Roman" w:hAnsi="Times New Roman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197034" w:history="1">
            <w:r w:rsidRPr="004C42C1">
              <w:rPr>
                <w:rStyle w:val="aa"/>
                <w:rFonts w:ascii="Times New Roman" w:hAnsi="Times New Roman"/>
                <w:noProof/>
              </w:rPr>
              <w:t>6.4.</w:t>
            </w:r>
            <w:r>
              <w:rPr>
                <w:noProof/>
              </w:rPr>
              <w:tab/>
            </w:r>
            <w:r w:rsidRPr="004C42C1">
              <w:rPr>
                <w:rStyle w:val="aa"/>
                <w:rFonts w:ascii="Times New Roman" w:hAnsi="Times New Roman" w:hint="eastAsia"/>
                <w:noProof/>
              </w:rPr>
              <w:t>错误代码表</w:t>
            </w:r>
            <w:r w:rsidRPr="004C42C1">
              <w:rPr>
                <w:rStyle w:val="aa"/>
                <w:rFonts w:ascii="Times New Roman" w:hAnsi="Times New Roman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E94" w:rsidRDefault="002D1E94">
          <w:r>
            <w:fldChar w:fldCharType="end"/>
          </w:r>
        </w:p>
      </w:sdtContent>
    </w:sdt>
    <w:p w:rsidR="002D1E94" w:rsidRPr="00277B35" w:rsidRDefault="002D1E94" w:rsidP="00400404">
      <w:pPr>
        <w:pStyle w:val="10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277B35">
        <w:rPr>
          <w:rFonts w:ascii="Times New Roman" w:hAnsi="Times New Roman"/>
          <w:sz w:val="32"/>
          <w:szCs w:val="32"/>
        </w:rPr>
        <w:br w:type="page"/>
      </w:r>
      <w:bookmarkStart w:id="0" w:name="_Toc335991208"/>
      <w:bookmarkStart w:id="1" w:name="_Toc414197004"/>
      <w:r w:rsidRPr="00277B35">
        <w:rPr>
          <w:rFonts w:ascii="Times New Roman" w:hAnsi="Times New Roman"/>
          <w:sz w:val="32"/>
          <w:szCs w:val="32"/>
        </w:rPr>
        <w:lastRenderedPageBreak/>
        <w:t>概述</w:t>
      </w:r>
      <w:bookmarkEnd w:id="0"/>
      <w:bookmarkEnd w:id="1"/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2" w:name="_Toc335991209"/>
      <w:bookmarkStart w:id="3" w:name="_Toc414197005"/>
      <w:r w:rsidRPr="00277B35">
        <w:rPr>
          <w:rFonts w:ascii="Times New Roman" w:hAnsi="Times New Roman"/>
          <w:sz w:val="24"/>
          <w:szCs w:val="24"/>
        </w:rPr>
        <w:t>文档说明</w:t>
      </w:r>
      <w:bookmarkEnd w:id="2"/>
      <w:bookmarkEnd w:id="3"/>
    </w:p>
    <w:p w:rsidR="002D1E94" w:rsidRPr="00277B35" w:rsidRDefault="002D1E94" w:rsidP="002D1E94">
      <w:pPr>
        <w:ind w:firstLine="420"/>
      </w:pPr>
      <w:r w:rsidRPr="00277B35">
        <w:t>本文档描述了百世</w:t>
      </w:r>
      <w:r>
        <w:rPr>
          <w:rFonts w:hint="eastAsia"/>
        </w:rPr>
        <w:t>EDI</w:t>
      </w:r>
      <w:r w:rsidRPr="00277B35">
        <w:t>系统与外部合作伙伴系统的交互流程、使用的安全规范等信息，供外部业务伙伴的相关开发人员和业务人员参考。</w:t>
      </w:r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4" w:name="_Toc335991210"/>
      <w:bookmarkStart w:id="5" w:name="_Toc414197006"/>
      <w:r w:rsidRPr="00277B35">
        <w:rPr>
          <w:rFonts w:ascii="Times New Roman" w:hAnsi="Times New Roman"/>
          <w:sz w:val="24"/>
          <w:szCs w:val="24"/>
        </w:rPr>
        <w:t>业务术语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1800"/>
        <w:gridCol w:w="4634"/>
      </w:tblGrid>
      <w:tr w:rsidR="002D1E94" w:rsidRPr="00277B35" w:rsidTr="001F7166">
        <w:tc>
          <w:tcPr>
            <w:tcW w:w="2088" w:type="dxa"/>
            <w:shd w:val="clear" w:color="auto" w:fill="E0E0E0"/>
          </w:tcPr>
          <w:p w:rsidR="002D1E94" w:rsidRPr="00277B35" w:rsidRDefault="002D1E94" w:rsidP="001F7166">
            <w:r w:rsidRPr="00277B35">
              <w:t>名称</w:t>
            </w:r>
          </w:p>
        </w:tc>
        <w:tc>
          <w:tcPr>
            <w:tcW w:w="1800" w:type="dxa"/>
            <w:shd w:val="clear" w:color="auto" w:fill="E0E0E0"/>
          </w:tcPr>
          <w:p w:rsidR="002D1E94" w:rsidRPr="00277B35" w:rsidRDefault="002D1E94" w:rsidP="001F7166">
            <w:r w:rsidRPr="00277B35">
              <w:t>代码</w:t>
            </w:r>
          </w:p>
        </w:tc>
        <w:tc>
          <w:tcPr>
            <w:tcW w:w="4634" w:type="dxa"/>
            <w:shd w:val="clear" w:color="auto" w:fill="E0E0E0"/>
          </w:tcPr>
          <w:p w:rsidR="002D1E94" w:rsidRPr="00277B35" w:rsidRDefault="002D1E94" w:rsidP="001F7166">
            <w:r w:rsidRPr="00277B35">
              <w:t>说明</w:t>
            </w:r>
          </w:p>
        </w:tc>
      </w:tr>
      <w:tr w:rsidR="002D1E94" w:rsidRPr="00277B35" w:rsidTr="001F7166">
        <w:tc>
          <w:tcPr>
            <w:tcW w:w="2088" w:type="dxa"/>
            <w:shd w:val="clear" w:color="auto" w:fill="auto"/>
          </w:tcPr>
          <w:p w:rsidR="002D1E94" w:rsidRPr="00277B35" w:rsidRDefault="002D1E94" w:rsidP="001F7166">
            <w:r w:rsidRPr="00277B35">
              <w:t>合作伙伴</w:t>
            </w:r>
            <w:r w:rsidRPr="00277B35">
              <w:t>ID</w:t>
            </w:r>
          </w:p>
        </w:tc>
        <w:tc>
          <w:tcPr>
            <w:tcW w:w="1800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partnerId</w:t>
            </w:r>
            <w:proofErr w:type="spellEnd"/>
          </w:p>
        </w:tc>
        <w:tc>
          <w:tcPr>
            <w:tcW w:w="4634" w:type="dxa"/>
            <w:shd w:val="clear" w:color="auto" w:fill="auto"/>
          </w:tcPr>
          <w:p w:rsidR="002D1E94" w:rsidRPr="00277B35" w:rsidRDefault="002D1E94" w:rsidP="001F7166">
            <w:r w:rsidRPr="00277B35">
              <w:t>合作伙伴在百世订单管理系统中的用户</w:t>
            </w:r>
            <w:r w:rsidRPr="00277B35">
              <w:t>ID</w:t>
            </w:r>
          </w:p>
        </w:tc>
      </w:tr>
      <w:tr w:rsidR="002D1E94" w:rsidRPr="00277B35" w:rsidTr="001F7166">
        <w:tc>
          <w:tcPr>
            <w:tcW w:w="2088" w:type="dxa"/>
            <w:shd w:val="clear" w:color="auto" w:fill="auto"/>
          </w:tcPr>
          <w:p w:rsidR="002D1E94" w:rsidRPr="00277B35" w:rsidRDefault="002D1E94" w:rsidP="001F7166">
            <w:r w:rsidRPr="00277B35">
              <w:t>合作伙伴验证码</w:t>
            </w:r>
          </w:p>
        </w:tc>
        <w:tc>
          <w:tcPr>
            <w:tcW w:w="1800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partnerKey</w:t>
            </w:r>
            <w:proofErr w:type="spellEnd"/>
          </w:p>
        </w:tc>
        <w:tc>
          <w:tcPr>
            <w:tcW w:w="4634" w:type="dxa"/>
            <w:shd w:val="clear" w:color="auto" w:fill="auto"/>
          </w:tcPr>
          <w:p w:rsidR="002D1E94" w:rsidRPr="00277B35" w:rsidRDefault="002D1E94" w:rsidP="001F7166">
            <w:r w:rsidRPr="00277B35">
              <w:t>合作伙伴在百世订单管理系统中的签名验证码</w:t>
            </w:r>
          </w:p>
        </w:tc>
      </w:tr>
    </w:tbl>
    <w:p w:rsidR="002D1E94" w:rsidRDefault="002D1E94" w:rsidP="00400404">
      <w:pPr>
        <w:pStyle w:val="10"/>
        <w:numPr>
          <w:ilvl w:val="0"/>
          <w:numId w:val="3"/>
        </w:numPr>
        <w:rPr>
          <w:rFonts w:ascii="Times New Roman" w:hAnsi="Times New Roman" w:hint="eastAsia"/>
          <w:sz w:val="32"/>
          <w:szCs w:val="32"/>
        </w:rPr>
      </w:pPr>
      <w:bookmarkStart w:id="6" w:name="_Toc335991211"/>
      <w:bookmarkStart w:id="7" w:name="_Toc414197007"/>
      <w:r w:rsidRPr="00277B35">
        <w:rPr>
          <w:rFonts w:ascii="Times New Roman" w:hAnsi="Times New Roman"/>
          <w:sz w:val="32"/>
          <w:szCs w:val="32"/>
        </w:rPr>
        <w:t>交互流程</w:t>
      </w:r>
      <w:bookmarkEnd w:id="6"/>
      <w:bookmarkEnd w:id="7"/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8" w:name="_同步型"/>
      <w:bookmarkStart w:id="9" w:name="_Toc335991212"/>
      <w:bookmarkStart w:id="10" w:name="_Toc414197008"/>
      <w:bookmarkEnd w:id="8"/>
      <w:r w:rsidRPr="00277B35">
        <w:rPr>
          <w:rFonts w:ascii="Times New Roman" w:hAnsi="Times New Roman"/>
          <w:sz w:val="24"/>
          <w:szCs w:val="24"/>
        </w:rPr>
        <w:t>同步型</w:t>
      </w:r>
      <w:bookmarkEnd w:id="9"/>
      <w:bookmarkEnd w:id="10"/>
    </w:p>
    <w:p w:rsidR="002D1E94" w:rsidRPr="00277B35" w:rsidRDefault="002D1E94" w:rsidP="002D1E94"/>
    <w:p w:rsidR="002D1E94" w:rsidRPr="00277B35" w:rsidRDefault="002D1E94" w:rsidP="002D1E94">
      <w:r w:rsidRPr="00277B35">
        <w:object w:dxaOrig="459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4pt;height:139pt" o:ole="">
            <v:imagedata r:id="rId16" o:title=""/>
          </v:shape>
          <o:OLEObject Type="Embed" ProgID="Visio.Drawing.11" ShapeID="_x0000_i1025" DrawAspect="Content" ObjectID="_1487938913" r:id="rId17"/>
        </w:object>
      </w:r>
    </w:p>
    <w:p w:rsidR="002D1E94" w:rsidRDefault="002D1E94" w:rsidP="002D1E94">
      <w:pPr>
        <w:ind w:firstLine="420"/>
        <w:rPr>
          <w:rFonts w:hint="eastAsia"/>
        </w:rPr>
      </w:pPr>
      <w:r>
        <w:rPr>
          <w:rFonts w:hint="eastAsia"/>
        </w:rPr>
        <w:t>流程</w:t>
      </w:r>
      <w:r w:rsidRPr="00277B35">
        <w:t>：</w:t>
      </w:r>
    </w:p>
    <w:p w:rsidR="002D1E94" w:rsidRDefault="002D1E94" w:rsidP="0040040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合作伙伴系统</w:t>
      </w:r>
      <w:r w:rsidRPr="00277B35">
        <w:t>发出请求</w:t>
      </w:r>
    </w:p>
    <w:p w:rsidR="002D1E94" w:rsidRPr="00277B35" w:rsidRDefault="002D1E94" w:rsidP="00400404">
      <w:pPr>
        <w:numPr>
          <w:ilvl w:val="0"/>
          <w:numId w:val="4"/>
        </w:numPr>
        <w:jc w:val="right"/>
      </w:pPr>
      <w:r>
        <w:rPr>
          <w:rFonts w:hint="eastAsia"/>
        </w:rPr>
        <w:t>EDI</w:t>
      </w:r>
      <w:r w:rsidRPr="00277B35">
        <w:t>接到</w:t>
      </w:r>
      <w:r>
        <w:rPr>
          <w:rFonts w:hint="eastAsia"/>
        </w:rPr>
        <w:t>请求</w:t>
      </w:r>
      <w:r w:rsidRPr="00277B35">
        <w:t>数据，对数据进行业务处理，完成后直接返回处理结果给</w:t>
      </w:r>
      <w:r>
        <w:t>合作伙伴系统</w:t>
      </w:r>
    </w:p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11" w:name="_异步型"/>
      <w:bookmarkStart w:id="12" w:name="_Toc335991213"/>
      <w:bookmarkStart w:id="13" w:name="_Toc414197009"/>
      <w:bookmarkEnd w:id="11"/>
      <w:r w:rsidRPr="00277B35">
        <w:rPr>
          <w:rFonts w:ascii="Times New Roman" w:hAnsi="Times New Roman"/>
          <w:sz w:val="24"/>
          <w:szCs w:val="24"/>
        </w:rPr>
        <w:t>异步型</w:t>
      </w:r>
      <w:bookmarkEnd w:id="12"/>
      <w:bookmarkEnd w:id="13"/>
    </w:p>
    <w:p w:rsidR="002D1E94" w:rsidRPr="00277B35" w:rsidRDefault="002D1E94" w:rsidP="002D1E94"/>
    <w:p w:rsidR="002D1E94" w:rsidRPr="00277B35" w:rsidRDefault="002D1E94" w:rsidP="002D1E94">
      <w:r w:rsidRPr="00277B35">
        <w:object w:dxaOrig="4590" w:dyaOrig="2776">
          <v:shape id="_x0000_i1026" type="#_x0000_t75" style="width:229.4pt;height:139pt" o:ole="">
            <v:imagedata r:id="rId18" o:title=""/>
          </v:shape>
          <o:OLEObject Type="Embed" ProgID="Visio.Drawing.11" ShapeID="_x0000_i1026" DrawAspect="Content" ObjectID="_1487938914" r:id="rId19"/>
        </w:object>
      </w:r>
    </w:p>
    <w:p w:rsidR="002D1E94" w:rsidRDefault="002D1E94" w:rsidP="002D1E94">
      <w:pPr>
        <w:ind w:firstLine="420"/>
        <w:rPr>
          <w:rFonts w:hint="eastAsia"/>
        </w:rPr>
      </w:pPr>
      <w:r>
        <w:rPr>
          <w:rFonts w:hint="eastAsia"/>
        </w:rPr>
        <w:lastRenderedPageBreak/>
        <w:t>流程</w:t>
      </w:r>
      <w:r w:rsidRPr="00277B35">
        <w:t>：</w:t>
      </w:r>
    </w:p>
    <w:p w:rsidR="002D1E94" w:rsidRDefault="002D1E94" w:rsidP="00400404">
      <w:pPr>
        <w:numPr>
          <w:ilvl w:val="0"/>
          <w:numId w:val="5"/>
        </w:numPr>
        <w:rPr>
          <w:rFonts w:hint="eastAsia"/>
        </w:rPr>
      </w:pPr>
      <w:r>
        <w:t>合作伙伴系统</w:t>
      </w:r>
      <w:r w:rsidRPr="00277B35">
        <w:t>发出请求</w:t>
      </w:r>
    </w:p>
    <w:p w:rsidR="002D1E94" w:rsidRDefault="002D1E94" w:rsidP="00400404">
      <w:pPr>
        <w:numPr>
          <w:ilvl w:val="0"/>
          <w:numId w:val="5"/>
        </w:numPr>
        <w:rPr>
          <w:rFonts w:hint="eastAsia"/>
        </w:rPr>
      </w:pPr>
      <w:r>
        <w:t>EDI</w:t>
      </w:r>
      <w:r w:rsidRPr="00277B35">
        <w:t>接到</w:t>
      </w:r>
      <w:r>
        <w:rPr>
          <w:rFonts w:hint="eastAsia"/>
        </w:rPr>
        <w:t>请求</w:t>
      </w:r>
      <w:r w:rsidRPr="00277B35">
        <w:t>数据，返回收到标志给</w:t>
      </w:r>
      <w:r>
        <w:t>合作伙伴系统</w:t>
      </w:r>
    </w:p>
    <w:p w:rsidR="002D1E94" w:rsidRDefault="002D1E94" w:rsidP="00400404">
      <w:pPr>
        <w:numPr>
          <w:ilvl w:val="0"/>
          <w:numId w:val="5"/>
        </w:numPr>
        <w:rPr>
          <w:rFonts w:hint="eastAsia"/>
        </w:rPr>
      </w:pPr>
      <w:r>
        <w:t>EDI</w:t>
      </w:r>
      <w:r w:rsidRPr="00277B35">
        <w:t>进行</w:t>
      </w:r>
      <w:r>
        <w:rPr>
          <w:rFonts w:hint="eastAsia"/>
        </w:rPr>
        <w:t>异步</w:t>
      </w:r>
      <w:r w:rsidRPr="00277B35">
        <w:t>业务处理，完成后</w:t>
      </w:r>
      <w:r>
        <w:t>EDI</w:t>
      </w:r>
      <w:r w:rsidRPr="00277B35">
        <w:t>发送业务处理结果给</w:t>
      </w:r>
      <w:r>
        <w:t>合作伙伴系统</w:t>
      </w:r>
    </w:p>
    <w:p w:rsidR="002D1E94" w:rsidRDefault="002D1E94" w:rsidP="0040040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合作伙伴系统</w:t>
      </w:r>
      <w:r w:rsidRPr="00277B35">
        <w:t>接到</w:t>
      </w:r>
      <w:r>
        <w:rPr>
          <w:rFonts w:hint="eastAsia"/>
        </w:rPr>
        <w:t>处理结果</w:t>
      </w:r>
      <w:r w:rsidRPr="00277B35">
        <w:t>，返回收到</w:t>
      </w:r>
      <w:r>
        <w:rPr>
          <w:rFonts w:hint="eastAsia"/>
        </w:rPr>
        <w:t>成功</w:t>
      </w:r>
      <w:r w:rsidRPr="00277B35">
        <w:t>标志给</w:t>
      </w:r>
      <w:r>
        <w:t>EDI</w:t>
      </w:r>
      <w:r>
        <w:rPr>
          <w:rFonts w:hint="eastAsia"/>
        </w:rPr>
        <w:t>，</w:t>
      </w:r>
      <w:r>
        <w:rPr>
          <w:rFonts w:hint="eastAsia"/>
        </w:rPr>
        <w:t>EDI</w:t>
      </w:r>
      <w:r>
        <w:rPr>
          <w:rFonts w:hint="eastAsia"/>
        </w:rPr>
        <w:t>不再重试；否则</w:t>
      </w:r>
      <w:r>
        <w:rPr>
          <w:rFonts w:hint="eastAsia"/>
        </w:rPr>
        <w:t>EDI</w:t>
      </w:r>
      <w:r>
        <w:rPr>
          <w:rFonts w:hint="eastAsia"/>
        </w:rPr>
        <w:t>不断重试，直到过期</w:t>
      </w:r>
    </w:p>
    <w:p w:rsidR="002D1E94" w:rsidRDefault="002D1E94" w:rsidP="002D1E94">
      <w:pPr>
        <w:ind w:left="420"/>
        <w:rPr>
          <w:rFonts w:hint="eastAsia"/>
        </w:rPr>
      </w:pPr>
      <w:r>
        <w:rPr>
          <w:rFonts w:hint="eastAsia"/>
        </w:rPr>
        <w:t>合作伙伴主动查询流程（在异步调用过程中，合作伙伴系统可以查询处理状态）：</w:t>
      </w:r>
    </w:p>
    <w:p w:rsidR="002D1E94" w:rsidRDefault="002D1E94" w:rsidP="00400404">
      <w:pPr>
        <w:numPr>
          <w:ilvl w:val="0"/>
          <w:numId w:val="5"/>
        </w:numPr>
        <w:rPr>
          <w:rFonts w:hint="eastAsia"/>
        </w:rPr>
      </w:pPr>
      <w:r>
        <w:t>合作伙伴系统</w:t>
      </w:r>
      <w:r w:rsidRPr="00277B35">
        <w:t>发送查询请求</w:t>
      </w:r>
    </w:p>
    <w:p w:rsidR="002D1E94" w:rsidRPr="00277B35" w:rsidRDefault="002D1E94" w:rsidP="00400404">
      <w:pPr>
        <w:numPr>
          <w:ilvl w:val="0"/>
          <w:numId w:val="5"/>
        </w:numPr>
      </w:pPr>
      <w:r>
        <w:t>EDI</w:t>
      </w:r>
      <w:r w:rsidRPr="00277B35">
        <w:t>直接返回查询结果。</w:t>
      </w:r>
    </w:p>
    <w:p w:rsidR="002D1E94" w:rsidRPr="00277B35" w:rsidRDefault="002D1E94" w:rsidP="00400404">
      <w:pPr>
        <w:pStyle w:val="10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bookmarkStart w:id="14" w:name="_Toc335991214"/>
      <w:bookmarkStart w:id="15" w:name="_Toc414197010"/>
      <w:r w:rsidRPr="00277B35">
        <w:rPr>
          <w:rFonts w:ascii="Times New Roman" w:hAnsi="Times New Roman"/>
          <w:sz w:val="32"/>
          <w:szCs w:val="32"/>
        </w:rPr>
        <w:t>安全规范</w:t>
      </w:r>
      <w:bookmarkEnd w:id="14"/>
      <w:bookmarkEnd w:id="15"/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16" w:name="_Toc335991215"/>
      <w:bookmarkStart w:id="17" w:name="_Toc414197011"/>
      <w:r w:rsidRPr="00277B35">
        <w:rPr>
          <w:rFonts w:ascii="Times New Roman" w:hAnsi="Times New Roman"/>
          <w:sz w:val="24"/>
          <w:szCs w:val="24"/>
        </w:rPr>
        <w:t>数字签名</w:t>
      </w:r>
      <w:bookmarkEnd w:id="16"/>
      <w:bookmarkEnd w:id="17"/>
    </w:p>
    <w:p w:rsidR="002D1E94" w:rsidRPr="00277B35" w:rsidRDefault="002D1E94" w:rsidP="002D1E94">
      <w:pPr>
        <w:ind w:firstLine="420"/>
      </w:pPr>
      <w:r w:rsidRPr="00277B35">
        <w:t>为保证数据传输过程中的数据真实性和完整性，我们需要对数据进行数字签名，在接收签名数据后进行签名校验。</w:t>
      </w:r>
    </w:p>
    <w:p w:rsidR="002D1E94" w:rsidRPr="00277B35" w:rsidRDefault="002D1E94" w:rsidP="002D1E94">
      <w:pPr>
        <w:ind w:firstLine="420"/>
      </w:pPr>
      <w:r w:rsidRPr="00277B35">
        <w:t>签名过程：</w:t>
      </w:r>
    </w:p>
    <w:p w:rsidR="002D1E94" w:rsidRPr="00277B35" w:rsidRDefault="002D1E94" w:rsidP="002D1E94">
      <w:pPr>
        <w:ind w:firstLine="420"/>
        <w:jc w:val="left"/>
      </w:pPr>
      <w:r w:rsidRPr="00277B35">
        <w:t xml:space="preserve">1). </w:t>
      </w:r>
      <w:r w:rsidRPr="00277B35">
        <w:t>生成待签名数据：</w:t>
      </w:r>
    </w:p>
    <w:p w:rsidR="002D1E94" w:rsidRPr="00277B35" w:rsidRDefault="002D1E94" w:rsidP="002D1E94">
      <w:pPr>
        <w:ind w:firstLine="420"/>
        <w:jc w:val="left"/>
      </w:pPr>
      <w:r w:rsidRPr="00277B35">
        <w:t>待签名数据由一系列</w:t>
      </w:r>
      <w:proofErr w:type="gramStart"/>
      <w:r w:rsidRPr="00277B35">
        <w:t>”</w:t>
      </w:r>
      <w:proofErr w:type="gramEnd"/>
      <w:r w:rsidRPr="00277B35">
        <w:t>字段名</w:t>
      </w:r>
      <w:r w:rsidRPr="00277B35">
        <w:t>=</w:t>
      </w:r>
      <w:r w:rsidRPr="00277B35">
        <w:t>字段值</w:t>
      </w:r>
      <w:proofErr w:type="gramStart"/>
      <w:r w:rsidRPr="00277B35">
        <w:t>”</w:t>
      </w:r>
      <w:proofErr w:type="gramEnd"/>
      <w:r w:rsidRPr="00277B35">
        <w:t>用符号</w:t>
      </w:r>
      <w:proofErr w:type="gramStart"/>
      <w:r w:rsidRPr="00277B35">
        <w:t>”</w:t>
      </w:r>
      <w:proofErr w:type="gramEnd"/>
      <w:r w:rsidRPr="00277B35">
        <w:t>&amp;</w:t>
      </w:r>
      <w:proofErr w:type="gramStart"/>
      <w:r w:rsidRPr="00277B35">
        <w:t>”</w:t>
      </w:r>
      <w:proofErr w:type="gramEnd"/>
      <w:r w:rsidRPr="00277B35">
        <w:t>连接而成，类似：</w:t>
      </w:r>
    </w:p>
    <w:p w:rsidR="002D1E94" w:rsidRPr="00277B35" w:rsidRDefault="002D1E94" w:rsidP="002D1E94">
      <w:pPr>
        <w:ind w:firstLine="420"/>
        <w:jc w:val="left"/>
      </w:pPr>
      <w:r w:rsidRPr="00277B35">
        <w:t>partnerId=2010020800000001&amp;bizData=&lt;xml&gt;…&lt;/xml&gt;&amp;partnerKey=0123456789abcdef0123456789abcdef0123456789abcdef&amp;msgId=2010020800000001&amp;msgType=sync&amp;serviceType=RequestCustomerInfo&amp;serviceVersion=1.0&amp;notifyUrl=http://www.test.com/callback</w:t>
      </w:r>
    </w:p>
    <w:p w:rsidR="002D1E94" w:rsidRPr="00277B35" w:rsidRDefault="002D1E94" w:rsidP="002D1E94">
      <w:pPr>
        <w:ind w:firstLine="420"/>
        <w:jc w:val="left"/>
      </w:pPr>
      <w:r w:rsidRPr="00277B35">
        <w:t>其中：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partnerId</w:t>
      </w:r>
      <w:proofErr w:type="spellEnd"/>
      <w:r w:rsidRPr="00277B35">
        <w:t>为合作伙伴</w:t>
      </w:r>
      <w:r w:rsidRPr="00277B35">
        <w:t>ID</w:t>
      </w:r>
      <w:r w:rsidRPr="00277B35">
        <w:t>值，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bizData</w:t>
      </w:r>
      <w:proofErr w:type="spellEnd"/>
      <w:r w:rsidRPr="00277B35">
        <w:t>为具体的业务数据（此处为</w:t>
      </w:r>
      <w:proofErr w:type="gramStart"/>
      <w:r w:rsidRPr="00277B35">
        <w:t>原始业务</w:t>
      </w:r>
      <w:proofErr w:type="gramEnd"/>
      <w:r w:rsidRPr="00277B35">
        <w:t>数据），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partnerKey</w:t>
      </w:r>
      <w:proofErr w:type="spellEnd"/>
      <w:r w:rsidRPr="00277B35">
        <w:t>为合作伙伴验证码值，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msgId</w:t>
      </w:r>
      <w:proofErr w:type="spellEnd"/>
      <w:r w:rsidRPr="00277B35">
        <w:t>为消息</w:t>
      </w:r>
      <w:r w:rsidRPr="00277B35">
        <w:t>ID</w:t>
      </w:r>
      <w:r w:rsidRPr="00277B35">
        <w:t>（保证唯一性，查询</w:t>
      </w:r>
      <w:r w:rsidRPr="00277B35">
        <w:t>/</w:t>
      </w:r>
      <w:r w:rsidRPr="00277B35">
        <w:t>重发时用），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msgType</w:t>
      </w:r>
      <w:proofErr w:type="spellEnd"/>
      <w:r w:rsidRPr="00277B35">
        <w:t>为</w:t>
      </w:r>
      <w:r w:rsidRPr="00277B35">
        <w:t>sync</w:t>
      </w:r>
      <w:r w:rsidRPr="00277B35">
        <w:t>或者</w:t>
      </w:r>
      <w:proofErr w:type="spellStart"/>
      <w:r w:rsidRPr="00277B35">
        <w:t>asyn</w:t>
      </w:r>
      <w:proofErr w:type="spellEnd"/>
      <w:r w:rsidRPr="00277B35">
        <w:t>（同步或异步返回），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serviceType</w:t>
      </w:r>
      <w:proofErr w:type="spellEnd"/>
      <w:r w:rsidRPr="00277B35">
        <w:t>为业务类型，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serviceVersion</w:t>
      </w:r>
      <w:proofErr w:type="spellEnd"/>
      <w:r w:rsidRPr="00277B35">
        <w:t>为业务类型版本，</w:t>
      </w:r>
    </w:p>
    <w:p w:rsidR="002D1E94" w:rsidRPr="00277B35" w:rsidRDefault="002D1E94" w:rsidP="002D1E94">
      <w:pPr>
        <w:ind w:firstLine="420"/>
        <w:jc w:val="left"/>
      </w:pPr>
      <w:proofErr w:type="spellStart"/>
      <w:r w:rsidRPr="00277B35">
        <w:t>notifyUrl</w:t>
      </w:r>
      <w:proofErr w:type="spellEnd"/>
      <w:r w:rsidRPr="00277B35">
        <w:t>为异步消息时对方回应通知的入口。</w:t>
      </w:r>
    </w:p>
    <w:p w:rsidR="002D1E94" w:rsidRPr="00277B35" w:rsidRDefault="002D1E94" w:rsidP="002D1E94">
      <w:pPr>
        <w:ind w:firstLine="420"/>
      </w:pPr>
      <w:r w:rsidRPr="00277B35">
        <w:t xml:space="preserve">2). </w:t>
      </w:r>
      <w:r w:rsidRPr="00277B35">
        <w:t>生成签名：待签名数据以</w:t>
      </w:r>
      <w:r w:rsidRPr="00277B35">
        <w:t>UTF-8</w:t>
      </w:r>
      <w:r w:rsidRPr="00277B35">
        <w:t>的格式转字节流，对字节流进行</w:t>
      </w:r>
      <w:r w:rsidRPr="00277B35">
        <w:t>MD5</w:t>
      </w:r>
      <w:r w:rsidRPr="00277B35">
        <w:t>算法得到的签名字节流，转成</w:t>
      </w:r>
      <w:r w:rsidRPr="00277B35">
        <w:t>16</w:t>
      </w:r>
      <w:r w:rsidRPr="00277B35">
        <w:t>进制的字符串（小写</w:t>
      </w:r>
      <w:r>
        <w:rPr>
          <w:rFonts w:hint="eastAsia"/>
        </w:rPr>
        <w:t>，每字节转成两个字符，如：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0a</w:t>
        </w:r>
      </w:smartTag>
      <w:r w:rsidRPr="00277B35">
        <w:t>），即生成了数字签名。</w:t>
      </w:r>
    </w:p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18" w:name="_Toc335991216"/>
      <w:bookmarkStart w:id="19" w:name="_Toc414197012"/>
      <w:r w:rsidRPr="00277B35">
        <w:rPr>
          <w:rFonts w:ascii="Times New Roman" w:hAnsi="Times New Roman"/>
          <w:sz w:val="24"/>
          <w:szCs w:val="24"/>
        </w:rPr>
        <w:t>数字加密</w:t>
      </w:r>
      <w:bookmarkEnd w:id="18"/>
      <w:bookmarkEnd w:id="19"/>
    </w:p>
    <w:p w:rsidR="002D1E94" w:rsidRPr="00277B35" w:rsidRDefault="002D1E94" w:rsidP="002D1E94">
      <w:r w:rsidRPr="00277B35">
        <w:tab/>
      </w:r>
      <w:r w:rsidRPr="00277B35">
        <w:t>数据在应用层不作加密。</w:t>
      </w:r>
    </w:p>
    <w:p w:rsidR="002D1E94" w:rsidRDefault="002D1E94" w:rsidP="002D1E94">
      <w:pPr>
        <w:rPr>
          <w:rFonts w:hint="eastAsia"/>
        </w:rPr>
      </w:pPr>
    </w:p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20" w:name="_Toc335991217"/>
      <w:bookmarkStart w:id="21" w:name="_Toc414197013"/>
      <w:r w:rsidRPr="00277B35">
        <w:rPr>
          <w:rFonts w:ascii="Times New Roman" w:hAnsi="Times New Roman"/>
          <w:sz w:val="24"/>
          <w:szCs w:val="24"/>
        </w:rPr>
        <w:t>消息</w:t>
      </w:r>
      <w:r>
        <w:rPr>
          <w:rFonts w:ascii="Times New Roman" w:hAnsi="Times New Roman" w:hint="eastAsia"/>
          <w:sz w:val="24"/>
          <w:szCs w:val="24"/>
        </w:rPr>
        <w:t>字段</w:t>
      </w:r>
      <w:bookmarkEnd w:id="20"/>
      <w:bookmarkEnd w:id="21"/>
    </w:p>
    <w:p w:rsidR="002D1E94" w:rsidRPr="00277B35" w:rsidRDefault="002D1E94" w:rsidP="002D1E94">
      <w:pPr>
        <w:rPr>
          <w:rFonts w:hint="eastAsia"/>
        </w:rPr>
      </w:pPr>
      <w:r w:rsidRPr="00277B35">
        <w:tab/>
      </w:r>
      <w:r w:rsidRPr="00277B35">
        <w:t>以</w:t>
      </w:r>
      <w:r w:rsidRPr="00277B35">
        <w:t>HTTP POST</w:t>
      </w:r>
      <w:r w:rsidRPr="00277B35">
        <w:t>方式发送，编码方式为</w:t>
      </w:r>
      <w:r w:rsidRPr="00277B35">
        <w:t>UTF-8</w:t>
      </w:r>
      <w:r w:rsidRPr="00277B35">
        <w:t>；发送的参数包括：</w:t>
      </w:r>
      <w:proofErr w:type="spellStart"/>
      <w:r w:rsidRPr="00277B35">
        <w:t>bizData</w:t>
      </w:r>
      <w:proofErr w:type="spellEnd"/>
      <w:r w:rsidRPr="00277B35">
        <w:t>，</w:t>
      </w:r>
      <w:proofErr w:type="spellStart"/>
      <w:r w:rsidRPr="00277B35">
        <w:t>msgType</w:t>
      </w:r>
      <w:proofErr w:type="spellEnd"/>
      <w:r w:rsidRPr="00277B35">
        <w:t>，</w:t>
      </w:r>
      <w:proofErr w:type="spellStart"/>
      <w:r w:rsidRPr="00277B35">
        <w:t>serviceType</w:t>
      </w:r>
      <w:proofErr w:type="spellEnd"/>
      <w:r w:rsidRPr="00277B35">
        <w:t>，</w:t>
      </w:r>
      <w:proofErr w:type="spellStart"/>
      <w:r w:rsidRPr="00277B35">
        <w:t>msgId</w:t>
      </w:r>
      <w:proofErr w:type="spellEnd"/>
      <w:r w:rsidRPr="00277B35">
        <w:t>，</w:t>
      </w:r>
      <w:proofErr w:type="spellStart"/>
      <w:r w:rsidRPr="00277B35">
        <w:t>notifyUrl</w:t>
      </w:r>
      <w:proofErr w:type="spellEnd"/>
      <w:r w:rsidRPr="00277B35">
        <w:t>，</w:t>
      </w:r>
      <w:proofErr w:type="spellStart"/>
      <w:r w:rsidRPr="00277B35">
        <w:rPr>
          <w:kern w:val="0"/>
          <w:sz w:val="20"/>
          <w:szCs w:val="21"/>
        </w:rPr>
        <w:t>serviceVersion</w:t>
      </w:r>
      <w:proofErr w:type="spellEnd"/>
      <w:r>
        <w:rPr>
          <w:rFonts w:hint="eastAsia"/>
        </w:rPr>
        <w:t>，</w:t>
      </w:r>
      <w:proofErr w:type="spellStart"/>
      <w:r w:rsidRPr="00277B35">
        <w:t>partnerId</w:t>
      </w:r>
      <w:proofErr w:type="spellEnd"/>
      <w:r w:rsidRPr="00277B35">
        <w:t>，</w:t>
      </w:r>
      <w:r w:rsidRPr="00277B35">
        <w:t>sign</w:t>
      </w:r>
      <w:r w:rsidRPr="00277B35">
        <w:t>。</w:t>
      </w:r>
      <w:r>
        <w:rPr>
          <w:rFonts w:hint="eastAsia"/>
        </w:rPr>
        <w:t>（注：所有参数都是必须传的，非必填的传空字符串，否则影响签名验证）</w:t>
      </w:r>
    </w:p>
    <w:tbl>
      <w:tblPr>
        <w:tblW w:w="7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4085"/>
        <w:gridCol w:w="1004"/>
        <w:gridCol w:w="860"/>
      </w:tblGrid>
      <w:tr w:rsidR="002D1E94" w:rsidRPr="00277B35" w:rsidTr="001F7166">
        <w:tc>
          <w:tcPr>
            <w:tcW w:w="1908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lastRenderedPageBreak/>
              <w:t>字段名</w:t>
            </w:r>
          </w:p>
        </w:tc>
        <w:tc>
          <w:tcPr>
            <w:tcW w:w="4085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含义</w:t>
            </w:r>
          </w:p>
        </w:tc>
        <w:tc>
          <w:tcPr>
            <w:tcW w:w="1004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是否空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bizData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业务数据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msgType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信息类型：</w:t>
            </w:r>
            <w:r w:rsidRPr="00277B35">
              <w:rPr>
                <w:kern w:val="0"/>
                <w:sz w:val="20"/>
                <w:szCs w:val="21"/>
              </w:rPr>
              <w:t>sync-</w:t>
            </w:r>
            <w:r w:rsidRPr="00277B35">
              <w:rPr>
                <w:kern w:val="0"/>
                <w:sz w:val="20"/>
                <w:szCs w:val="21"/>
              </w:rPr>
              <w:t>同步，</w:t>
            </w:r>
            <w:proofErr w:type="spellStart"/>
            <w:r w:rsidRPr="00277B35">
              <w:rPr>
                <w:kern w:val="0"/>
                <w:sz w:val="20"/>
                <w:szCs w:val="21"/>
              </w:rPr>
              <w:t>asyn</w:t>
            </w:r>
            <w:proofErr w:type="spellEnd"/>
            <w:r w:rsidRPr="00277B35">
              <w:rPr>
                <w:kern w:val="0"/>
                <w:sz w:val="20"/>
                <w:szCs w:val="21"/>
              </w:rPr>
              <w:t>-</w:t>
            </w:r>
            <w:r w:rsidRPr="00277B35">
              <w:rPr>
                <w:kern w:val="0"/>
                <w:sz w:val="20"/>
                <w:szCs w:val="21"/>
              </w:rPr>
              <w:t>异步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t>serviceType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业务接口类型：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Sync</w:t>
            </w:r>
            <w:r w:rsidRPr="00277B35">
              <w:rPr>
                <w:kern w:val="0"/>
                <w:sz w:val="20"/>
                <w:szCs w:val="21"/>
              </w:rPr>
              <w:t>ProductInfo</w:t>
            </w:r>
            <w:proofErr w:type="spellEnd"/>
            <w:r w:rsidRPr="00277B35">
              <w:rPr>
                <w:kern w:val="0"/>
                <w:sz w:val="20"/>
                <w:szCs w:val="21"/>
              </w:rPr>
              <w:t>，</w:t>
            </w:r>
            <w:r w:rsidRPr="00277B35">
              <w:rPr>
                <w:kern w:val="0"/>
                <w:sz w:val="20"/>
                <w:szCs w:val="21"/>
              </w:rPr>
              <w:t>……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msgId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信息</w:t>
            </w:r>
            <w:r w:rsidRPr="00277B35">
              <w:rPr>
                <w:kern w:val="0"/>
                <w:sz w:val="20"/>
                <w:szCs w:val="21"/>
              </w:rPr>
              <w:t>ID</w:t>
            </w:r>
            <w:r w:rsidRPr="00277B35">
              <w:rPr>
                <w:kern w:val="0"/>
                <w:sz w:val="20"/>
                <w:szCs w:val="21"/>
              </w:rPr>
              <w:t>：由发送方产生，与</w:t>
            </w:r>
            <w:proofErr w:type="spellStart"/>
            <w:r w:rsidRPr="00277B35">
              <w:rPr>
                <w:kern w:val="0"/>
                <w:sz w:val="20"/>
                <w:szCs w:val="21"/>
              </w:rPr>
              <w:t>partnerId</w:t>
            </w:r>
            <w:proofErr w:type="spellEnd"/>
            <w:r w:rsidRPr="00277B35">
              <w:rPr>
                <w:kern w:val="0"/>
                <w:sz w:val="20"/>
                <w:szCs w:val="21"/>
              </w:rPr>
              <w:t>联合起来唯一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rPr>
          <w:trHeight w:val="243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notifyUrl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异步通知回调</w:t>
            </w:r>
            <w:proofErr w:type="spellStart"/>
            <w:r w:rsidRPr="00277B35">
              <w:rPr>
                <w:kern w:val="0"/>
                <w:sz w:val="20"/>
                <w:szCs w:val="21"/>
              </w:rPr>
              <w:t>url</w:t>
            </w:r>
            <w:proofErr w:type="spellEnd"/>
            <w:r w:rsidRPr="00277B35">
              <w:rPr>
                <w:kern w:val="0"/>
                <w:sz w:val="20"/>
                <w:szCs w:val="21"/>
              </w:rPr>
              <w:t>，如果设置，则覆盖缺省</w:t>
            </w:r>
            <w:proofErr w:type="spellStart"/>
            <w:r w:rsidRPr="00277B35">
              <w:rPr>
                <w:kern w:val="0"/>
                <w:sz w:val="20"/>
                <w:szCs w:val="21"/>
              </w:rPr>
              <w:t>notifyUrl</w:t>
            </w:r>
            <w:proofErr w:type="spellEnd"/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Y</w:t>
            </w:r>
          </w:p>
        </w:tc>
      </w:tr>
      <w:tr w:rsidR="002D1E94" w:rsidRPr="00277B35" w:rsidTr="001F7166">
        <w:trPr>
          <w:trHeight w:val="243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serviceVersion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业务类型版本：</w:t>
            </w:r>
            <w:r w:rsidRPr="00277B35">
              <w:rPr>
                <w:kern w:val="0"/>
                <w:sz w:val="20"/>
                <w:szCs w:val="21"/>
              </w:rPr>
              <w:t>1.0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partnerId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t>合作伙伴</w:t>
            </w:r>
            <w:r w:rsidRPr="00277B35">
              <w:t>ID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N</w:t>
            </w:r>
          </w:p>
        </w:tc>
      </w:tr>
      <w:tr w:rsidR="002D1E94" w:rsidRPr="00277B35" w:rsidTr="001F7166">
        <w:trPr>
          <w:trHeight w:val="300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sign</w:t>
            </w:r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签名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  <w:tc>
          <w:tcPr>
            <w:tcW w:w="860" w:type="dxa"/>
          </w:tcPr>
          <w:p w:rsidR="002D1E94" w:rsidRPr="00277B35" w:rsidRDefault="002D1E94" w:rsidP="001F7166">
            <w:pPr>
              <w:rPr>
                <w:b/>
              </w:rPr>
            </w:pPr>
            <w:r w:rsidRPr="00277B35">
              <w:rPr>
                <w:b/>
              </w:rPr>
              <w:t>N</w:t>
            </w:r>
          </w:p>
        </w:tc>
      </w:tr>
    </w:tbl>
    <w:p w:rsidR="002D1E94" w:rsidRDefault="002D1E94" w:rsidP="002D1E94">
      <w:pPr>
        <w:rPr>
          <w:rFonts w:hint="eastAsia"/>
        </w:rPr>
      </w:pPr>
    </w:p>
    <w:p w:rsidR="002D1E94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 w:hint="eastAsia"/>
          <w:sz w:val="24"/>
          <w:szCs w:val="24"/>
        </w:rPr>
      </w:pPr>
      <w:bookmarkStart w:id="22" w:name="_Toc335991218"/>
      <w:bookmarkStart w:id="23" w:name="_Toc414197014"/>
      <w:r w:rsidRPr="00681235">
        <w:rPr>
          <w:rFonts w:ascii="Times New Roman" w:hAnsi="Times New Roman" w:hint="eastAsia"/>
          <w:sz w:val="24"/>
          <w:szCs w:val="24"/>
        </w:rPr>
        <w:t>消息格式</w:t>
      </w:r>
      <w:bookmarkEnd w:id="22"/>
      <w:bookmarkEnd w:id="23"/>
    </w:p>
    <w:p w:rsidR="002D1E94" w:rsidRPr="004652F0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24" w:name="_Toc335991219"/>
      <w:bookmarkStart w:id="25" w:name="_Toc414197015"/>
      <w:r w:rsidRPr="004652F0">
        <w:rPr>
          <w:rFonts w:ascii="Times New Roman" w:hAnsi="Times New Roman" w:hint="eastAsia"/>
          <w:sz w:val="24"/>
          <w:szCs w:val="24"/>
        </w:rPr>
        <w:t>同步请求</w:t>
      </w:r>
      <w:bookmarkEnd w:id="24"/>
      <w:bookmarkEnd w:id="25"/>
    </w:p>
    <w:p w:rsidR="002D1E94" w:rsidRPr="00277B35" w:rsidRDefault="002D1E94" w:rsidP="002D1E94">
      <w:r w:rsidRPr="00277B35">
        <w:t>应答格式为</w:t>
      </w:r>
      <w:r w:rsidRPr="00277B35">
        <w:t>XML</w:t>
      </w:r>
      <w:r>
        <w:rPr>
          <w:rFonts w:hint="eastAsia"/>
        </w:rPr>
        <w:t>（参考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同步型</w:instrText>
      </w:r>
      <w:r>
        <w:instrText xml:space="preserve">" </w:instrText>
      </w:r>
      <w:r>
        <w:fldChar w:fldCharType="separate"/>
      </w:r>
      <w:r w:rsidRPr="00696A85">
        <w:rPr>
          <w:rStyle w:val="aa"/>
          <w:rFonts w:hint="eastAsia"/>
        </w:rPr>
        <w:t>同步型</w:t>
      </w:r>
      <w:proofErr w:type="gramStart"/>
      <w:r w:rsidRPr="00696A85">
        <w:rPr>
          <w:rStyle w:val="aa"/>
          <w:rFonts w:hint="eastAsia"/>
        </w:rPr>
        <w:t>交互</w:t>
      </w:r>
      <w:r w:rsidRPr="00696A85">
        <w:rPr>
          <w:rStyle w:val="aa"/>
          <w:rFonts w:hint="eastAsia"/>
        </w:rPr>
        <w:t>中</w:t>
      </w:r>
      <w:proofErr w:type="gramEnd"/>
      <w:r w:rsidRPr="00696A85">
        <w:rPr>
          <w:rStyle w:val="aa"/>
          <w:rFonts w:hint="eastAsia"/>
        </w:rPr>
        <w:t>步骤</w:t>
      </w:r>
      <w:r w:rsidRPr="00696A85">
        <w:rPr>
          <w:rStyle w:val="aa"/>
          <w:rFonts w:hint="eastAsia"/>
        </w:rPr>
        <w:t>2</w:t>
      </w:r>
      <w:r>
        <w:fldChar w:fldCharType="end"/>
      </w:r>
      <w:r>
        <w:rPr>
          <w:rFonts w:hint="eastAsia"/>
        </w:rPr>
        <w:t>）</w:t>
      </w:r>
      <w:r w:rsidRPr="00277B35">
        <w:t>，格式</w:t>
      </w:r>
      <w:r>
        <w:rPr>
          <w:rFonts w:hint="eastAsia"/>
        </w:rPr>
        <w:t>（</w:t>
      </w:r>
      <w:r w:rsidRPr="0035280A">
        <w:t>SysProtocol.xsd</w:t>
      </w:r>
      <w:r>
        <w:rPr>
          <w:rFonts w:hint="eastAsia"/>
        </w:rPr>
        <w:t>）</w:t>
      </w:r>
      <w:r w:rsidRPr="00277B35">
        <w:t>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里为请求信息的部分数据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里为应答信息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 w:hint="eastAsia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SUCCESS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或者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FAILURE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或者</w:t>
            </w:r>
            <w:r w:rsidRPr="001A6A96">
              <w:rPr>
                <w:rFonts w:ascii="Times New Roman" w:hAnsi="Times New Roman"/>
                <w:sz w:val="21"/>
                <w:szCs w:val="21"/>
              </w:rPr>
              <w:t>INPROCESS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FAILURE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SUCCESS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或者</w:t>
            </w:r>
            <w:r w:rsidRPr="001A6A96">
              <w:rPr>
                <w:rFonts w:ascii="Times New Roman" w:hAnsi="Times New Roman"/>
                <w:sz w:val="21"/>
                <w:szCs w:val="21"/>
              </w:rPr>
              <w:t>INPROCESS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    &lt;!--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参考具体业务类型的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返回格式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35280A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35280A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C14C46"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35280A">
              <w:rPr>
                <w:rFonts w:ascii="Times New Roman" w:hAnsi="Times New Roman"/>
                <w:sz w:val="21"/>
                <w:szCs w:val="21"/>
              </w:rPr>
              <w:t>&gt;</w:t>
            </w:r>
          </w:p>
        </w:tc>
      </w:tr>
    </w:tbl>
    <w:p w:rsidR="002D1E94" w:rsidRPr="0035280A" w:rsidRDefault="002D1E94" w:rsidP="002D1E94">
      <w:pPr>
        <w:rPr>
          <w:rFonts w:hint="eastAsia"/>
        </w:rPr>
      </w:pPr>
    </w:p>
    <w:p w:rsidR="002D1E94" w:rsidRDefault="002D1E94" w:rsidP="002D1E94">
      <w:pPr>
        <w:rPr>
          <w:rFonts w:hint="eastAsia"/>
        </w:rPr>
      </w:pPr>
    </w:p>
    <w:p w:rsidR="002D1E94" w:rsidRPr="004652F0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26" w:name="_Toc335991220"/>
      <w:bookmarkStart w:id="27" w:name="_Toc414197016"/>
      <w:r>
        <w:rPr>
          <w:rFonts w:ascii="Times New Roman" w:hAnsi="Times New Roman" w:hint="eastAsia"/>
          <w:sz w:val="24"/>
          <w:szCs w:val="24"/>
        </w:rPr>
        <w:t>异步</w:t>
      </w:r>
      <w:r w:rsidRPr="004652F0">
        <w:rPr>
          <w:rFonts w:ascii="Times New Roman" w:hAnsi="Times New Roman" w:hint="eastAsia"/>
          <w:sz w:val="24"/>
          <w:szCs w:val="24"/>
        </w:rPr>
        <w:t>请求</w:t>
      </w:r>
      <w:bookmarkEnd w:id="26"/>
      <w:bookmarkEnd w:id="27"/>
    </w:p>
    <w:p w:rsidR="002D1E94" w:rsidRPr="00C54377" w:rsidRDefault="002D1E94" w:rsidP="00400404">
      <w:pPr>
        <w:pStyle w:val="10"/>
        <w:numPr>
          <w:ilvl w:val="3"/>
          <w:numId w:val="3"/>
        </w:numPr>
        <w:spacing w:before="0" w:after="0" w:line="240" w:lineRule="auto"/>
        <w:rPr>
          <w:rFonts w:ascii="Times New Roman" w:hAnsi="Times New Roman" w:hint="eastAsia"/>
          <w:sz w:val="24"/>
          <w:szCs w:val="24"/>
        </w:rPr>
      </w:pPr>
      <w:bookmarkStart w:id="28" w:name="_Toc335991221"/>
      <w:bookmarkStart w:id="29" w:name="_Toc414197017"/>
      <w:r w:rsidRPr="00C54377">
        <w:rPr>
          <w:rFonts w:ascii="Times New Roman" w:hAnsi="Times New Roman" w:hint="eastAsia"/>
          <w:sz w:val="24"/>
          <w:szCs w:val="24"/>
        </w:rPr>
        <w:t>接收应答</w:t>
      </w:r>
      <w:bookmarkEnd w:id="28"/>
      <w:bookmarkEnd w:id="29"/>
    </w:p>
    <w:p w:rsidR="002D1E94" w:rsidRPr="00277B35" w:rsidRDefault="002D1E94" w:rsidP="002D1E94">
      <w:r w:rsidRPr="00277B35">
        <w:t>应答格式为</w:t>
      </w:r>
      <w:r w:rsidRPr="00277B35">
        <w:t>XML</w:t>
      </w:r>
      <w:r>
        <w:rPr>
          <w:rFonts w:hint="eastAsia"/>
        </w:rPr>
        <w:t>（参考</w:t>
      </w:r>
      <w:r>
        <w:fldChar w:fldCharType="begin"/>
      </w:r>
      <w:r>
        <w:instrText>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异步型</w:instrText>
      </w:r>
      <w:r>
        <w:instrText>"</w:instrText>
      </w:r>
      <w:r>
        <w:fldChar w:fldCharType="separate"/>
      </w:r>
      <w:r>
        <w:rPr>
          <w:rStyle w:val="aa"/>
          <w:rFonts w:hint="eastAsia"/>
        </w:rPr>
        <w:t>异步</w:t>
      </w:r>
      <w:r w:rsidRPr="00696A85">
        <w:rPr>
          <w:rStyle w:val="aa"/>
          <w:rFonts w:hint="eastAsia"/>
        </w:rPr>
        <w:t>型</w:t>
      </w:r>
      <w:proofErr w:type="gramStart"/>
      <w:r w:rsidRPr="00696A85">
        <w:rPr>
          <w:rStyle w:val="aa"/>
          <w:rFonts w:hint="eastAsia"/>
        </w:rPr>
        <w:t>交</w:t>
      </w:r>
      <w:r w:rsidRPr="00696A85">
        <w:rPr>
          <w:rStyle w:val="aa"/>
          <w:rFonts w:hint="eastAsia"/>
        </w:rPr>
        <w:t>互中</w:t>
      </w:r>
      <w:proofErr w:type="gramEnd"/>
      <w:r w:rsidRPr="00696A85">
        <w:rPr>
          <w:rStyle w:val="aa"/>
          <w:rFonts w:hint="eastAsia"/>
        </w:rPr>
        <w:t>步骤</w:t>
      </w:r>
      <w:r w:rsidRPr="00696A85">
        <w:rPr>
          <w:rStyle w:val="aa"/>
          <w:rFonts w:hint="eastAsia"/>
        </w:rPr>
        <w:t>2</w:t>
      </w:r>
      <w:r>
        <w:fldChar w:fldCharType="end"/>
      </w:r>
      <w:r>
        <w:rPr>
          <w:rFonts w:hint="eastAsia"/>
        </w:rPr>
        <w:t>）</w:t>
      </w:r>
      <w:r w:rsidRPr="00277B35">
        <w:t>，格式</w:t>
      </w:r>
      <w:r>
        <w:rPr>
          <w:rFonts w:hint="eastAsia"/>
        </w:rPr>
        <w:t>（</w:t>
      </w:r>
      <w:r w:rsidRPr="0035280A">
        <w:t>SysProtocol.xsd</w:t>
      </w:r>
      <w:r>
        <w:rPr>
          <w:rFonts w:hint="eastAsia"/>
        </w:rPr>
        <w:t>）</w:t>
      </w:r>
      <w:r w:rsidRPr="00277B35">
        <w:t>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里为请求信息的部分数据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里为应答信息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SUCCESS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或者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FAILURE--&gt;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FAILURE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</w:tc>
      </w:tr>
    </w:tbl>
    <w:p w:rsidR="002D1E94" w:rsidRDefault="002D1E94" w:rsidP="002D1E94">
      <w:pPr>
        <w:rPr>
          <w:rFonts w:hint="eastAsia"/>
        </w:rPr>
      </w:pPr>
    </w:p>
    <w:p w:rsidR="002D1E94" w:rsidRPr="00C54377" w:rsidRDefault="002D1E94" w:rsidP="00400404">
      <w:pPr>
        <w:pStyle w:val="10"/>
        <w:numPr>
          <w:ilvl w:val="3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30" w:name="_Toc335991222"/>
      <w:bookmarkStart w:id="31" w:name="_Toc414197018"/>
      <w:r w:rsidRPr="00C54377">
        <w:rPr>
          <w:rFonts w:ascii="Times New Roman" w:hAnsi="Times New Roman" w:hint="eastAsia"/>
          <w:sz w:val="24"/>
          <w:szCs w:val="24"/>
        </w:rPr>
        <w:t>回调请求</w:t>
      </w:r>
      <w:bookmarkEnd w:id="30"/>
      <w:bookmarkEnd w:id="31"/>
    </w:p>
    <w:p w:rsidR="002D1E94" w:rsidRPr="00277B35" w:rsidRDefault="002D1E94" w:rsidP="002D1E94">
      <w:r w:rsidRPr="00277B35">
        <w:t>异步请求的回调请求，字段包括：</w:t>
      </w:r>
      <w:proofErr w:type="spellStart"/>
      <w:r w:rsidRPr="00277B35">
        <w:t>bizData</w:t>
      </w:r>
      <w:proofErr w:type="spellEnd"/>
      <w:r w:rsidRPr="00277B35">
        <w:t>，</w:t>
      </w:r>
      <w:proofErr w:type="spellStart"/>
      <w:r w:rsidRPr="00277B35">
        <w:t>msgType</w:t>
      </w:r>
      <w:proofErr w:type="spellEnd"/>
      <w:r w:rsidRPr="00277B35">
        <w:t>，</w:t>
      </w:r>
      <w:proofErr w:type="spellStart"/>
      <w:r w:rsidRPr="00277B35">
        <w:t>serviceType</w:t>
      </w:r>
      <w:proofErr w:type="spellEnd"/>
      <w:r w:rsidRPr="00277B35">
        <w:t>，</w:t>
      </w:r>
      <w:proofErr w:type="spellStart"/>
      <w:r w:rsidRPr="00277B35">
        <w:t>msgId</w:t>
      </w:r>
      <w:proofErr w:type="spellEnd"/>
      <w:r w:rsidRPr="00277B35">
        <w:t>，</w:t>
      </w:r>
      <w:proofErr w:type="spellStart"/>
      <w:r w:rsidRPr="00277B35">
        <w:t>notifyUrl</w:t>
      </w:r>
      <w:proofErr w:type="spellEnd"/>
      <w:r w:rsidRPr="00277B35">
        <w:t>，</w:t>
      </w:r>
      <w:proofErr w:type="spellStart"/>
      <w:r w:rsidRPr="00277B35">
        <w:rPr>
          <w:kern w:val="0"/>
          <w:sz w:val="20"/>
          <w:szCs w:val="21"/>
        </w:rPr>
        <w:t>serviceVersion</w:t>
      </w:r>
      <w:proofErr w:type="spellEnd"/>
      <w:r>
        <w:rPr>
          <w:rFonts w:hint="eastAsia"/>
        </w:rPr>
        <w:t>，</w:t>
      </w:r>
      <w:proofErr w:type="spellStart"/>
      <w:r w:rsidRPr="00277B35">
        <w:t>partnerId</w:t>
      </w:r>
      <w:proofErr w:type="spellEnd"/>
      <w:r w:rsidRPr="00277B35">
        <w:t>，</w:t>
      </w:r>
      <w:r w:rsidRPr="00277B35">
        <w:t>sign</w:t>
      </w:r>
      <w:r w:rsidRPr="00277B35">
        <w:t>。各字段说明与取值：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bizData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参考具体业务类型的接口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固定为</w:t>
            </w:r>
            <w:r w:rsidRPr="00277B35">
              <w:rPr>
                <w:szCs w:val="21"/>
              </w:rPr>
              <w:t>sync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固定为</w:t>
            </w:r>
            <w:proofErr w:type="spellStart"/>
            <w:r w:rsidRPr="00277B35">
              <w:rPr>
                <w:szCs w:val="21"/>
              </w:rPr>
              <w:t>ResponseNotify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t>为该应答对应的请求的</w:t>
            </w:r>
            <w:proofErr w:type="spellStart"/>
            <w:r w:rsidRPr="00277B35">
              <w:t>msgId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notifyUrl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（留空）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partnerId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t>合作伙伴</w:t>
            </w:r>
            <w:r w:rsidRPr="00277B35">
              <w:t>ID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serviceVersion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r w:rsidRPr="00277B35">
              <w:t>业务类型版本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sign</w:t>
            </w:r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签名</w:t>
            </w:r>
          </w:p>
        </w:tc>
      </w:tr>
    </w:tbl>
    <w:p w:rsidR="002D1E94" w:rsidRPr="00277B35" w:rsidRDefault="002D1E94" w:rsidP="002D1E94"/>
    <w:p w:rsidR="002D1E94" w:rsidRPr="00277B35" w:rsidRDefault="002D1E94" w:rsidP="002D1E94">
      <w:r w:rsidRPr="00277B35">
        <w:t>回调请求的应答为</w:t>
      </w:r>
      <w:r w:rsidRPr="00277B35">
        <w:t>XML</w:t>
      </w:r>
      <w:r>
        <w:rPr>
          <w:rFonts w:hint="eastAsia"/>
        </w:rPr>
        <w:t>（参考</w:t>
      </w:r>
      <w:r>
        <w:fldChar w:fldCharType="begin"/>
      </w:r>
      <w:r>
        <w:instrText>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异步型</w:instrText>
      </w:r>
      <w:r>
        <w:instrText>"</w:instrText>
      </w:r>
      <w:r>
        <w:fldChar w:fldCharType="separate"/>
      </w:r>
      <w:r>
        <w:rPr>
          <w:rStyle w:val="aa"/>
          <w:rFonts w:hint="eastAsia"/>
        </w:rPr>
        <w:t>异步</w:t>
      </w:r>
      <w:r w:rsidRPr="00696A85">
        <w:rPr>
          <w:rStyle w:val="aa"/>
          <w:rFonts w:hint="eastAsia"/>
        </w:rPr>
        <w:t>型</w:t>
      </w:r>
      <w:proofErr w:type="gramStart"/>
      <w:r w:rsidRPr="00696A85">
        <w:rPr>
          <w:rStyle w:val="aa"/>
          <w:rFonts w:hint="eastAsia"/>
        </w:rPr>
        <w:t>交互</w:t>
      </w:r>
      <w:r w:rsidRPr="00696A85">
        <w:rPr>
          <w:rStyle w:val="aa"/>
          <w:rFonts w:hint="eastAsia"/>
        </w:rPr>
        <w:t>中</w:t>
      </w:r>
      <w:proofErr w:type="gramEnd"/>
      <w:r w:rsidRPr="00696A85">
        <w:rPr>
          <w:rStyle w:val="aa"/>
          <w:rFonts w:hint="eastAsia"/>
        </w:rPr>
        <w:t>步骤</w:t>
      </w:r>
      <w:r>
        <w:rPr>
          <w:rStyle w:val="aa"/>
          <w:rFonts w:hint="eastAsia"/>
        </w:rPr>
        <w:t>3</w:t>
      </w:r>
      <w:r>
        <w:fldChar w:fldCharType="end"/>
      </w:r>
      <w:r>
        <w:rPr>
          <w:rFonts w:hint="eastAsia"/>
        </w:rPr>
        <w:t>）</w:t>
      </w:r>
      <w:r w:rsidRPr="00277B35">
        <w:t>，格式</w:t>
      </w:r>
      <w:r>
        <w:rPr>
          <w:rFonts w:hint="eastAsia"/>
        </w:rPr>
        <w:t>（</w:t>
      </w:r>
      <w:r w:rsidRPr="0035280A">
        <w:t>SysProtocol.xsd</w:t>
      </w:r>
      <w:r>
        <w:rPr>
          <w:rFonts w:hint="eastAsia"/>
        </w:rPr>
        <w:t>）</w:t>
      </w:r>
      <w:r w:rsidRPr="00277B35"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里为请求信息的部分数据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里为应答信息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SUCCESS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或者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FAILURE--&gt;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&lt;flag&gt;&lt;/flag&gt;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FAILURE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loms:SysProtocol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Default="002D1E94" w:rsidP="002D1E94">
      <w:pPr>
        <w:rPr>
          <w:rFonts w:hint="eastAsia"/>
        </w:rPr>
      </w:pPr>
    </w:p>
    <w:p w:rsidR="002D1E94" w:rsidRPr="004652F0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32" w:name="_Toc335991223"/>
      <w:bookmarkStart w:id="33" w:name="_Toc414197019"/>
      <w:r>
        <w:rPr>
          <w:rFonts w:ascii="Times New Roman" w:hAnsi="Times New Roman" w:hint="eastAsia"/>
          <w:sz w:val="24"/>
          <w:szCs w:val="24"/>
        </w:rPr>
        <w:t>消息查询</w:t>
      </w:r>
      <w:bookmarkEnd w:id="32"/>
      <w:bookmarkEnd w:id="33"/>
    </w:p>
    <w:p w:rsidR="002D1E94" w:rsidRDefault="002D1E94" w:rsidP="002D1E94">
      <w:pPr>
        <w:rPr>
          <w:rFonts w:hint="eastAsia"/>
        </w:rPr>
      </w:pPr>
    </w:p>
    <w:p w:rsidR="002D1E94" w:rsidRPr="00C54377" w:rsidRDefault="002D1E94" w:rsidP="00400404">
      <w:pPr>
        <w:pStyle w:val="10"/>
        <w:numPr>
          <w:ilvl w:val="3"/>
          <w:numId w:val="3"/>
        </w:numPr>
        <w:spacing w:before="0" w:after="0" w:line="240" w:lineRule="auto"/>
        <w:rPr>
          <w:rFonts w:ascii="Times New Roman" w:hAnsi="Times New Roman" w:hint="eastAsia"/>
          <w:sz w:val="24"/>
          <w:szCs w:val="24"/>
        </w:rPr>
      </w:pPr>
      <w:bookmarkStart w:id="34" w:name="_Toc335991224"/>
      <w:bookmarkStart w:id="35" w:name="_Toc414197020"/>
      <w:r>
        <w:rPr>
          <w:rFonts w:ascii="Times New Roman" w:hAnsi="Times New Roman" w:hint="eastAsia"/>
          <w:sz w:val="24"/>
          <w:szCs w:val="24"/>
        </w:rPr>
        <w:t>请求</w:t>
      </w:r>
      <w:bookmarkEnd w:id="34"/>
      <w:bookmarkEnd w:id="35"/>
    </w:p>
    <w:p w:rsidR="002D1E94" w:rsidRPr="00277B35" w:rsidRDefault="002D1E94" w:rsidP="002D1E94">
      <w:pPr>
        <w:ind w:firstLine="420"/>
        <w:rPr>
          <w:rFonts w:hint="eastAsia"/>
        </w:rPr>
      </w:pPr>
      <w:r w:rsidRPr="00277B35">
        <w:t>以</w:t>
      </w:r>
      <w:r w:rsidRPr="00277B35">
        <w:t>HTTP POST</w:t>
      </w:r>
      <w:r w:rsidRPr="00277B35">
        <w:t>方式发送</w:t>
      </w:r>
      <w:r>
        <w:rPr>
          <w:rFonts w:hint="eastAsia"/>
        </w:rPr>
        <w:t>（参考</w:t>
      </w:r>
      <w:hyperlink w:anchor="_异步型" w:history="1">
        <w:r>
          <w:rPr>
            <w:rStyle w:val="aa"/>
            <w:rFonts w:hint="eastAsia"/>
          </w:rPr>
          <w:t>异步</w:t>
        </w:r>
        <w:r w:rsidRPr="00696A85">
          <w:rPr>
            <w:rStyle w:val="aa"/>
            <w:rFonts w:hint="eastAsia"/>
          </w:rPr>
          <w:t>型</w:t>
        </w:r>
        <w:proofErr w:type="gramStart"/>
        <w:r w:rsidRPr="00696A85">
          <w:rPr>
            <w:rStyle w:val="aa"/>
            <w:rFonts w:hint="eastAsia"/>
          </w:rPr>
          <w:t>交互中</w:t>
        </w:r>
        <w:proofErr w:type="gramEnd"/>
        <w:r w:rsidRPr="00696A85">
          <w:rPr>
            <w:rStyle w:val="aa"/>
            <w:rFonts w:hint="eastAsia"/>
          </w:rPr>
          <w:t>步骤</w:t>
        </w:r>
        <w:r>
          <w:rPr>
            <w:rStyle w:val="aa"/>
            <w:rFonts w:hint="eastAsia"/>
          </w:rPr>
          <w:t>5</w:t>
        </w:r>
      </w:hyperlink>
      <w:r>
        <w:rPr>
          <w:rFonts w:hint="eastAsia"/>
        </w:rPr>
        <w:t>）</w:t>
      </w:r>
      <w:r w:rsidRPr="00277B35">
        <w:t>，编码方式为</w:t>
      </w:r>
      <w:r w:rsidRPr="00277B35">
        <w:t>UTF-8</w:t>
      </w:r>
      <w:r w:rsidRPr="00277B35">
        <w:t>；发送的参数包括：</w:t>
      </w:r>
      <w:proofErr w:type="spellStart"/>
      <w:r w:rsidRPr="00277B35">
        <w:t>bizData</w:t>
      </w:r>
      <w:proofErr w:type="spellEnd"/>
      <w:r w:rsidRPr="00277B35">
        <w:t>，</w:t>
      </w:r>
      <w:proofErr w:type="spellStart"/>
      <w:r w:rsidRPr="00277B35">
        <w:t>msgType</w:t>
      </w:r>
      <w:proofErr w:type="spellEnd"/>
      <w:r w:rsidRPr="00277B35">
        <w:t>，</w:t>
      </w:r>
      <w:proofErr w:type="spellStart"/>
      <w:r w:rsidRPr="00277B35">
        <w:t>serviceType</w:t>
      </w:r>
      <w:proofErr w:type="spellEnd"/>
      <w:r w:rsidRPr="00277B35">
        <w:t>，</w:t>
      </w:r>
      <w:proofErr w:type="spellStart"/>
      <w:r w:rsidRPr="00277B35">
        <w:t>msgId</w:t>
      </w:r>
      <w:proofErr w:type="spellEnd"/>
      <w:r w:rsidRPr="00277B35">
        <w:t>，</w:t>
      </w:r>
      <w:proofErr w:type="spellStart"/>
      <w:r w:rsidRPr="00277B35">
        <w:t>notifyUrl</w:t>
      </w:r>
      <w:proofErr w:type="spellEnd"/>
      <w:r w:rsidRPr="00277B35">
        <w:t>，</w:t>
      </w:r>
      <w:proofErr w:type="spellStart"/>
      <w:r w:rsidRPr="00277B35">
        <w:rPr>
          <w:kern w:val="0"/>
          <w:sz w:val="20"/>
          <w:szCs w:val="21"/>
        </w:rPr>
        <w:t>serviceVersion</w:t>
      </w:r>
      <w:proofErr w:type="spellEnd"/>
      <w:r>
        <w:rPr>
          <w:rFonts w:hint="eastAsia"/>
        </w:rPr>
        <w:t>，</w:t>
      </w:r>
      <w:proofErr w:type="spellStart"/>
      <w:r w:rsidRPr="00277B35">
        <w:t>partnerId</w:t>
      </w:r>
      <w:proofErr w:type="spellEnd"/>
      <w:r w:rsidRPr="00277B35">
        <w:t>，</w:t>
      </w:r>
      <w:r w:rsidRPr="00277B35">
        <w:t>sign</w:t>
      </w:r>
      <w:r w:rsidRPr="00277B35">
        <w:t>。</w:t>
      </w:r>
      <w:r>
        <w:rPr>
          <w:rFonts w:hint="eastAsia"/>
        </w:rPr>
        <w:t>（注：所有参数都是必须传的，非必填的传空字符串，否则影响签名验证）</w:t>
      </w:r>
    </w:p>
    <w:tbl>
      <w:tblPr>
        <w:tblW w:w="6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4085"/>
        <w:gridCol w:w="1004"/>
      </w:tblGrid>
      <w:tr w:rsidR="002D1E94" w:rsidRPr="00277B35" w:rsidTr="001F7166">
        <w:tc>
          <w:tcPr>
            <w:tcW w:w="1908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字段名</w:t>
            </w:r>
          </w:p>
        </w:tc>
        <w:tc>
          <w:tcPr>
            <w:tcW w:w="4085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含义</w:t>
            </w:r>
          </w:p>
        </w:tc>
        <w:tc>
          <w:tcPr>
            <w:tcW w:w="1004" w:type="dxa"/>
            <w:shd w:val="clear" w:color="auto" w:fill="E6E6E6"/>
          </w:tcPr>
          <w:p w:rsidR="002D1E94" w:rsidRPr="00277B35" w:rsidRDefault="002D1E94" w:rsidP="001F7166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277B35">
              <w:rPr>
                <w:b/>
                <w:kern w:val="0"/>
                <w:sz w:val="20"/>
                <w:szCs w:val="21"/>
              </w:rPr>
              <w:t>类型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bizData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留空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msgType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SYNC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rPr>
          <w:trHeight w:val="237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t>serviceType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固定为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QueryMessage</w:t>
            </w:r>
            <w:proofErr w:type="spellEnd"/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msgId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要查询的</w:t>
            </w:r>
            <w:proofErr w:type="gramStart"/>
            <w:r>
              <w:rPr>
                <w:rFonts w:hint="eastAsia"/>
                <w:szCs w:val="21"/>
                <w:lang w:val="nl-BE"/>
              </w:rPr>
              <w:t>原消息</w:t>
            </w:r>
            <w:proofErr w:type="gramEnd"/>
            <w:r>
              <w:rPr>
                <w:rFonts w:hint="eastAsia"/>
                <w:kern w:val="0"/>
                <w:sz w:val="20"/>
                <w:szCs w:val="21"/>
              </w:rPr>
              <w:t>对应的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msgId</w:t>
            </w:r>
            <w:proofErr w:type="spellEnd"/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rPr>
          <w:trHeight w:val="243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notifyUrl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留空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rPr>
          <w:trHeight w:val="243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serviceVersion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业务类型版本：</w:t>
            </w:r>
            <w:r w:rsidRPr="00277B35">
              <w:rPr>
                <w:kern w:val="0"/>
                <w:sz w:val="20"/>
                <w:szCs w:val="21"/>
              </w:rPr>
              <w:t>1.0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proofErr w:type="spellStart"/>
            <w:r w:rsidRPr="00277B35">
              <w:rPr>
                <w:kern w:val="0"/>
                <w:sz w:val="20"/>
                <w:szCs w:val="21"/>
              </w:rPr>
              <w:t>partnerId</w:t>
            </w:r>
            <w:proofErr w:type="spellEnd"/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t>合作伙伴</w:t>
            </w:r>
            <w:r w:rsidRPr="00277B35">
              <w:t>ID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  <w:tr w:rsidR="002D1E94" w:rsidRPr="00277B35" w:rsidTr="001F7166">
        <w:trPr>
          <w:trHeight w:val="300"/>
        </w:trPr>
        <w:tc>
          <w:tcPr>
            <w:tcW w:w="1908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sign</w:t>
            </w:r>
          </w:p>
        </w:tc>
        <w:tc>
          <w:tcPr>
            <w:tcW w:w="4085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签名</w:t>
            </w:r>
          </w:p>
        </w:tc>
        <w:tc>
          <w:tcPr>
            <w:tcW w:w="1004" w:type="dxa"/>
          </w:tcPr>
          <w:p w:rsidR="002D1E94" w:rsidRPr="00277B35" w:rsidRDefault="002D1E94" w:rsidP="001F7166">
            <w:pPr>
              <w:rPr>
                <w:kern w:val="0"/>
                <w:sz w:val="20"/>
                <w:szCs w:val="21"/>
              </w:rPr>
            </w:pPr>
            <w:r w:rsidRPr="00277B35">
              <w:rPr>
                <w:kern w:val="0"/>
                <w:sz w:val="20"/>
                <w:szCs w:val="21"/>
              </w:rPr>
              <w:t>String</w:t>
            </w:r>
          </w:p>
        </w:tc>
      </w:tr>
    </w:tbl>
    <w:p w:rsidR="002D1E94" w:rsidRDefault="002D1E94" w:rsidP="002D1E94">
      <w:pPr>
        <w:rPr>
          <w:rFonts w:hint="eastAsia"/>
        </w:rPr>
      </w:pPr>
    </w:p>
    <w:p w:rsidR="002D1E94" w:rsidRDefault="002D1E94" w:rsidP="002D1E94">
      <w:pPr>
        <w:rPr>
          <w:rFonts w:hint="eastAsia"/>
        </w:rPr>
      </w:pPr>
    </w:p>
    <w:p w:rsidR="002D1E94" w:rsidRPr="00C54377" w:rsidRDefault="002D1E94" w:rsidP="00400404">
      <w:pPr>
        <w:pStyle w:val="10"/>
        <w:numPr>
          <w:ilvl w:val="3"/>
          <w:numId w:val="3"/>
        </w:numPr>
        <w:spacing w:before="0" w:after="0" w:line="240" w:lineRule="auto"/>
        <w:rPr>
          <w:rFonts w:ascii="Times New Roman" w:hAnsi="Times New Roman" w:hint="eastAsia"/>
          <w:sz w:val="24"/>
          <w:szCs w:val="24"/>
        </w:rPr>
      </w:pPr>
      <w:bookmarkStart w:id="36" w:name="_Toc335991225"/>
      <w:bookmarkStart w:id="37" w:name="_Toc414197021"/>
      <w:r w:rsidRPr="00C54377">
        <w:rPr>
          <w:rFonts w:ascii="Times New Roman" w:hAnsi="Times New Roman" w:hint="eastAsia"/>
          <w:sz w:val="24"/>
          <w:szCs w:val="24"/>
        </w:rPr>
        <w:t>应答</w:t>
      </w:r>
      <w:bookmarkEnd w:id="36"/>
      <w:bookmarkEnd w:id="37"/>
    </w:p>
    <w:p w:rsidR="002D1E94" w:rsidRPr="00277B35" w:rsidRDefault="002D1E94" w:rsidP="002D1E94">
      <w:r w:rsidRPr="00277B35">
        <w:t>应答为</w:t>
      </w:r>
      <w:r w:rsidRPr="00277B35">
        <w:t>XML</w:t>
      </w:r>
      <w:r>
        <w:rPr>
          <w:rFonts w:hint="eastAsia"/>
        </w:rPr>
        <w:t>（参考</w:t>
      </w:r>
      <w:r>
        <w:fldChar w:fldCharType="begin"/>
      </w:r>
      <w:r>
        <w:instrText>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异步型</w:instrText>
      </w:r>
      <w:r>
        <w:instrText>"</w:instrText>
      </w:r>
      <w:r>
        <w:fldChar w:fldCharType="separate"/>
      </w:r>
      <w:r>
        <w:rPr>
          <w:rStyle w:val="aa"/>
          <w:rFonts w:hint="eastAsia"/>
        </w:rPr>
        <w:t>异步</w:t>
      </w:r>
      <w:r w:rsidRPr="00696A85">
        <w:rPr>
          <w:rStyle w:val="aa"/>
          <w:rFonts w:hint="eastAsia"/>
        </w:rPr>
        <w:t>型</w:t>
      </w:r>
      <w:proofErr w:type="gramStart"/>
      <w:r w:rsidRPr="00696A85">
        <w:rPr>
          <w:rStyle w:val="aa"/>
          <w:rFonts w:hint="eastAsia"/>
        </w:rPr>
        <w:t>交互</w:t>
      </w:r>
      <w:r w:rsidRPr="00696A85">
        <w:rPr>
          <w:rStyle w:val="aa"/>
          <w:rFonts w:hint="eastAsia"/>
        </w:rPr>
        <w:t>中</w:t>
      </w:r>
      <w:proofErr w:type="gramEnd"/>
      <w:r w:rsidRPr="00696A85">
        <w:rPr>
          <w:rStyle w:val="aa"/>
          <w:rFonts w:hint="eastAsia"/>
        </w:rPr>
        <w:t>步骤</w:t>
      </w:r>
      <w:r>
        <w:rPr>
          <w:rStyle w:val="aa"/>
          <w:rFonts w:hint="eastAsia"/>
        </w:rPr>
        <w:t>6</w:t>
      </w:r>
      <w:r>
        <w:fldChar w:fldCharType="end"/>
      </w:r>
      <w:r>
        <w:rPr>
          <w:rFonts w:hint="eastAsia"/>
        </w:rPr>
        <w:t>）</w:t>
      </w:r>
      <w:r w:rsidRPr="00277B35">
        <w:t>，格式</w:t>
      </w:r>
      <w:r>
        <w:rPr>
          <w:rFonts w:hint="eastAsia"/>
        </w:rPr>
        <w:t>（</w:t>
      </w:r>
      <w:r w:rsidRPr="0035280A">
        <w:t>SysProtocol.xsd</w:t>
      </w:r>
      <w:r>
        <w:rPr>
          <w:rFonts w:hint="eastAsia"/>
        </w:rPr>
        <w:t>）</w:t>
      </w:r>
      <w:r w:rsidRPr="00277B35"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loms:SysProtocol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</w:t>
            </w:r>
            <w:r>
              <w:rPr>
                <w:rFonts w:ascii="Times New Roman" w:hAnsi="Times New Roman" w:hint="eastAsia"/>
                <w:sz w:val="21"/>
                <w:szCs w:val="21"/>
              </w:rPr>
              <w:t>--**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flag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SUCCESS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与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INPROCESS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时，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的数据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查询的原消息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请求</w:t>
            </w:r>
            <w:r w:rsidRPr="00F42EE1"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当</w:t>
            </w:r>
            <w:r w:rsidRPr="00F42EE1">
              <w:rPr>
                <w:rFonts w:ascii="Times New Roman" w:hAnsi="Times New Roman" w:hint="eastAsia"/>
                <w:sz w:val="21"/>
                <w:szCs w:val="21"/>
              </w:rPr>
              <w:t>flag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为</w:t>
            </w:r>
            <w:r w:rsidRPr="00F42EE1">
              <w:rPr>
                <w:rFonts w:ascii="Times New Roman" w:hAnsi="Times New Roman" w:hint="eastAsia"/>
                <w:sz w:val="21"/>
                <w:szCs w:val="21"/>
              </w:rPr>
              <w:t>FAILURE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时</w:t>
            </w:r>
            <w:r w:rsidRPr="00F42EE1"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Pr="00F42EE1">
              <w:rPr>
                <w:rFonts w:ascii="Times New Roman" w:hAnsi="Times New Roman" w:hint="eastAsia"/>
                <w:sz w:val="21"/>
                <w:szCs w:val="21"/>
              </w:rPr>
              <w:t>request</w:t>
            </w:r>
            <w:r>
              <w:rPr>
                <w:rFonts w:ascii="Times New Roman" w:hAnsi="Times New Roman" w:hint="eastAsia"/>
                <w:sz w:val="21"/>
                <w:szCs w:val="21"/>
              </w:rPr>
              <w:t>里的数据为查询请求的参数</w:t>
            </w:r>
            <w:r>
              <w:rPr>
                <w:rFonts w:ascii="Times New Roman" w:hAnsi="Times New Roman" w:hint="eastAsia"/>
                <w:sz w:val="21"/>
                <w:szCs w:val="21"/>
              </w:rPr>
              <w:t>**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Default="002D1E94" w:rsidP="001F7166">
            <w:pPr>
              <w:pStyle w:val="HTML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&lt;!--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里为应答信息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SUCCESS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或者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FAILURE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或者</w:t>
            </w:r>
            <w:r w:rsidRPr="001A6A96">
              <w:rPr>
                <w:rFonts w:ascii="Times New Roman" w:hAnsi="Times New Roman"/>
                <w:sz w:val="21"/>
                <w:szCs w:val="21"/>
              </w:rPr>
              <w:t>INPROCESS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&lt;flag&gt;&lt;/flag&gt;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FAILURE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&lt;!--flag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为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SUCCESS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或者</w:t>
            </w:r>
            <w:r w:rsidRPr="001A6A96">
              <w:rPr>
                <w:rFonts w:ascii="Times New Roman" w:hAnsi="Times New Roman"/>
                <w:sz w:val="21"/>
                <w:szCs w:val="21"/>
              </w:rPr>
              <w:t>INPROCESS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时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    &lt;!--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参考具体业务类型的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返回格式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loms:SysProtocol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Pr="00277B35" w:rsidRDefault="002D1E94" w:rsidP="002D1E94">
      <w:pPr>
        <w:rPr>
          <w:rFonts w:hint="eastAsia"/>
        </w:rPr>
      </w:pPr>
    </w:p>
    <w:p w:rsidR="002D1E94" w:rsidRPr="00277B35" w:rsidRDefault="002D1E94" w:rsidP="00400404">
      <w:pPr>
        <w:pStyle w:val="10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bookmarkStart w:id="38" w:name="_Toc335991226"/>
      <w:bookmarkStart w:id="39" w:name="_Toc414197022"/>
      <w:r w:rsidRPr="00277B35">
        <w:rPr>
          <w:rFonts w:ascii="Times New Roman" w:hAnsi="Times New Roman"/>
          <w:sz w:val="32"/>
          <w:szCs w:val="32"/>
        </w:rPr>
        <w:t>业务接口</w:t>
      </w:r>
      <w:bookmarkEnd w:id="38"/>
      <w:bookmarkEnd w:id="39"/>
    </w:p>
    <w:p w:rsidR="002D1E94" w:rsidRPr="00277B35" w:rsidRDefault="002D1E94" w:rsidP="002D1E94">
      <w:r w:rsidRPr="00277B35">
        <w:t>请参考</w:t>
      </w:r>
      <w:r w:rsidRPr="00277B35">
        <w:t>——</w:t>
      </w:r>
      <w:r w:rsidRPr="00277B35">
        <w:rPr>
          <w:b/>
          <w:i/>
        </w:rPr>
        <w:t>《百世</w:t>
      </w:r>
      <w:r w:rsidRPr="00277B35">
        <w:rPr>
          <w:rFonts w:hint="eastAsia"/>
          <w:b/>
          <w:i/>
        </w:rPr>
        <w:t>物流</w:t>
      </w:r>
      <w:r w:rsidRPr="00277B35">
        <w:rPr>
          <w:b/>
          <w:i/>
        </w:rPr>
        <w:t>系统接口说明》</w:t>
      </w:r>
    </w:p>
    <w:p w:rsidR="002D1E94" w:rsidRPr="00277B35" w:rsidRDefault="002D1E94" w:rsidP="00400404">
      <w:pPr>
        <w:pStyle w:val="10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bookmarkStart w:id="40" w:name="_Toc335991227"/>
      <w:bookmarkStart w:id="41" w:name="_Toc414197023"/>
      <w:r w:rsidRPr="00277B35">
        <w:rPr>
          <w:rFonts w:ascii="Times New Roman" w:hAnsi="Times New Roman"/>
          <w:sz w:val="32"/>
          <w:szCs w:val="32"/>
        </w:rPr>
        <w:t>样例</w:t>
      </w:r>
      <w:bookmarkEnd w:id="40"/>
      <w:bookmarkEnd w:id="41"/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42" w:name="_Toc335991228"/>
      <w:bookmarkStart w:id="43" w:name="_Toc414197024"/>
      <w:proofErr w:type="gramStart"/>
      <w:r w:rsidRPr="00277B35">
        <w:rPr>
          <w:rFonts w:ascii="Times New Roman" w:hAnsi="Times New Roman"/>
          <w:sz w:val="24"/>
          <w:szCs w:val="24"/>
        </w:rPr>
        <w:t>同步型样例</w:t>
      </w:r>
      <w:bookmarkEnd w:id="42"/>
      <w:bookmarkEnd w:id="43"/>
      <w:proofErr w:type="gramEnd"/>
    </w:p>
    <w:p w:rsidR="002D1E94" w:rsidRPr="00276CB5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44" w:name="_Toc335991229"/>
      <w:bookmarkStart w:id="45" w:name="_Toc414197025"/>
      <w:r w:rsidRPr="00276CB5">
        <w:rPr>
          <w:rFonts w:ascii="Times New Roman" w:hAnsi="Times New Roman"/>
          <w:sz w:val="24"/>
          <w:szCs w:val="24"/>
        </w:rPr>
        <w:t>发送请求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bizData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gramStart"/>
            <w:r w:rsidRPr="00277B35">
              <w:rPr>
                <w:szCs w:val="21"/>
              </w:rPr>
              <w:t>见具体</w:t>
            </w:r>
            <w:proofErr w:type="gramEnd"/>
            <w:r w:rsidRPr="00277B35">
              <w:rPr>
                <w:szCs w:val="21"/>
              </w:rPr>
              <w:t>业务协议接口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sync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Sync</w:t>
            </w:r>
            <w:r w:rsidRPr="00277B35">
              <w:rPr>
                <w:szCs w:val="21"/>
              </w:rPr>
              <w:t>ProductInfo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mid0000000000000000000001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notifyUrl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（留空）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partnerId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t>2010020800000001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serviceVersion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sign</w:t>
            </w:r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abc123def1234545ddaade</w:t>
            </w:r>
            <w:smartTag w:uri="urn:schemas-microsoft-com:office:smarttags" w:element="chmetcnv">
              <w:smartTagPr>
                <w:attr w:name="UnitName" w:val="a"/>
                <w:attr w:name="SourceValue" w:val="4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77B35">
                <w:rPr>
                  <w:szCs w:val="21"/>
                </w:rPr>
                <w:t>456a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77B35">
                <w:rPr>
                  <w:szCs w:val="21"/>
                </w:rPr>
                <w:t>3a</w:t>
              </w:r>
            </w:smartTag>
            <w:r w:rsidRPr="00277B35">
              <w:rPr>
                <w:szCs w:val="21"/>
              </w:rPr>
              <w:t>3b2d</w:t>
            </w:r>
          </w:p>
        </w:tc>
      </w:tr>
    </w:tbl>
    <w:p w:rsidR="002D1E94" w:rsidRPr="00276CB5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bookmarkStart w:id="46" w:name="_Toc335991230"/>
      <w:bookmarkStart w:id="47" w:name="_Toc414197026"/>
      <w:r w:rsidRPr="00276CB5">
        <w:rPr>
          <w:rFonts w:ascii="Times New Roman" w:hAnsi="Times New Roman"/>
          <w:sz w:val="24"/>
          <w:szCs w:val="24"/>
        </w:rPr>
        <w:t>返回信息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  <w:lang w:val="nl-BE"/>
              </w:rPr>
            </w:pP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  <w:lang w:val="nl-BE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  <w:lang w:val="nl-BE"/>
              </w:rPr>
            </w:pP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 xml:space="preserve">        &lt;partnerId&gt;2010020800000001&lt;/partnerId&gt;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  <w:lang w:val="nl-BE"/>
              </w:rPr>
            </w:pP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 xml:space="preserve">        &lt;msgId&gt;mid0000000000000000000001&lt;/msgId&gt;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&gt;sync&lt;/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>
              <w:rPr>
                <w:rFonts w:ascii="Times New Roman" w:hAnsi="Times New Roman" w:hint="eastAsia"/>
                <w:sz w:val="21"/>
                <w:szCs w:val="21"/>
              </w:rPr>
              <w:t>Sync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ProductInfo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&lt;flag&gt;SUCCESS&lt;/flag&gt;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    &lt;!--</w:t>
            </w:r>
            <w:r w:rsidRPr="00277B35">
              <w:rPr>
                <w:rFonts w:ascii="Times New Roman" w:hAnsi="Times New Roman"/>
                <w:sz w:val="21"/>
                <w:szCs w:val="21"/>
                <w:lang w:val="nl-BE"/>
              </w:rPr>
              <w:t>参考具体业务类型的</w:t>
            </w:r>
            <w:r>
              <w:rPr>
                <w:rFonts w:ascii="Times New Roman" w:hAnsi="Times New Roman" w:hint="eastAsia"/>
                <w:sz w:val="21"/>
                <w:szCs w:val="21"/>
                <w:lang w:val="nl-BE"/>
              </w:rPr>
              <w:t>返回格式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--&gt;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bizData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</w:tc>
      </w:tr>
    </w:tbl>
    <w:p w:rsidR="002D1E94" w:rsidRPr="00277B35" w:rsidRDefault="002D1E94" w:rsidP="002D1E94">
      <w:r w:rsidRPr="00277B35">
        <w:t>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FA763D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&lt;request&gt;</w:t>
            </w:r>
          </w:p>
          <w:p w:rsidR="002D1E94" w:rsidRPr="00FA763D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&gt;2010020800000001&lt;/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FA763D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        &lt;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&gt;mid0000000000000000000001&lt;/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    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&gt;sync&lt;/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>
              <w:rPr>
                <w:rFonts w:ascii="Times New Roman" w:hAnsi="Times New Roman" w:hint="eastAsia"/>
                <w:sz w:val="21"/>
                <w:szCs w:val="21"/>
              </w:rPr>
              <w:t>Sync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ProductInfo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&lt;flag&gt;FAILURE&lt;/flag&gt;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r w:rsidRPr="00CC2A2C">
              <w:rPr>
                <w:rFonts w:ascii="Times New Roman" w:hAnsi="Times New Roman" w:hint="eastAsia"/>
                <w:sz w:val="21"/>
                <w:szCs w:val="21"/>
              </w:rPr>
              <w:t>INVALID_PARTNER_ID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</w:tc>
      </w:tr>
    </w:tbl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48" w:name="_Toc335991231"/>
      <w:bookmarkStart w:id="49" w:name="_Toc414197027"/>
      <w:proofErr w:type="gramStart"/>
      <w:r w:rsidRPr="00277B35">
        <w:rPr>
          <w:rFonts w:ascii="Times New Roman" w:hAnsi="Times New Roman"/>
          <w:sz w:val="24"/>
          <w:szCs w:val="24"/>
        </w:rPr>
        <w:t>异步型样例</w:t>
      </w:r>
      <w:bookmarkEnd w:id="48"/>
      <w:bookmarkEnd w:id="49"/>
      <w:proofErr w:type="gramEnd"/>
    </w:p>
    <w:p w:rsidR="002D1E94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 w:hint="eastAsia"/>
          <w:sz w:val="24"/>
          <w:szCs w:val="24"/>
        </w:rPr>
      </w:pPr>
      <w:bookmarkStart w:id="50" w:name="_Toc335991232"/>
      <w:bookmarkStart w:id="51" w:name="_Toc414197028"/>
      <w:r>
        <w:rPr>
          <w:rFonts w:ascii="Times New Roman" w:hAnsi="Times New Roman" w:hint="eastAsia"/>
          <w:sz w:val="24"/>
          <w:szCs w:val="24"/>
        </w:rPr>
        <w:t>接收请求</w:t>
      </w:r>
      <w:bookmarkEnd w:id="50"/>
      <w:bookmarkEnd w:id="51"/>
    </w:p>
    <w:p w:rsidR="002D1E94" w:rsidRPr="00B36D95" w:rsidRDefault="002D1E94" w:rsidP="002D1E94">
      <w:r>
        <w:rPr>
          <w:rFonts w:hint="eastAsia"/>
        </w:rPr>
        <w:t>合作伙伴系统发送请求：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bizData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roofErr w:type="gramStart"/>
            <w:r w:rsidRPr="00277B35">
              <w:t>见具体</w:t>
            </w:r>
            <w:proofErr w:type="gramEnd"/>
            <w:r w:rsidRPr="00277B35">
              <w:t>业务协议接口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msgType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asyn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serviceType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Sync</w:t>
            </w:r>
            <w:r w:rsidRPr="00277B35">
              <w:t>ProductInfo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msgId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r w:rsidRPr="00277B35">
              <w:t>mid0000000000000000000001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notifyUrl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r w:rsidRPr="00277B35">
              <w:t>http://www.test.com/callback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partnerId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t>2010020800000001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serviceVersion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r w:rsidRPr="00277B35">
              <w:t>sign</w:t>
            </w:r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ddeeefffabc123def1234545ddaade45</w:t>
            </w:r>
          </w:p>
        </w:tc>
      </w:tr>
    </w:tbl>
    <w:p w:rsidR="002D1E94" w:rsidRPr="00B36D95" w:rsidRDefault="002D1E94" w:rsidP="002D1E94">
      <w:r>
        <w:rPr>
          <w:rFonts w:hint="eastAsia"/>
        </w:rPr>
        <w:t>EDI</w:t>
      </w:r>
      <w:r w:rsidRPr="00B36D95">
        <w:t>返回</w:t>
      </w:r>
      <w:r>
        <w:rPr>
          <w:rFonts w:hint="eastAsia"/>
        </w:rPr>
        <w:t>接收</w:t>
      </w:r>
      <w:r w:rsidRPr="00B36D95">
        <w:t>信息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&gt;2010020800000001&lt;/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&gt;mid0000000000000000000001&lt;/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asyn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>
              <w:rPr>
                <w:rFonts w:ascii="Times New Roman" w:hAnsi="Times New Roman" w:hint="eastAsia"/>
                <w:sz w:val="21"/>
                <w:szCs w:val="21"/>
              </w:rPr>
              <w:t>Sync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ProductInfo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&lt;flag&gt;SUCCESS&lt;/flag&gt;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 w:rsidRPr="00277B35">
              <w:rPr>
                <w:szCs w:val="21"/>
              </w:rPr>
              <w:t>loms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Pr="00277B35" w:rsidRDefault="002D1E94" w:rsidP="002D1E94">
      <w:r w:rsidRPr="00277B35">
        <w:t>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&gt;2010020800000001&lt;/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&gt;mid0000000000000000000001&lt;/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asyn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>
              <w:rPr>
                <w:rFonts w:ascii="Times New Roman" w:hAnsi="Times New Roman" w:hint="eastAsia"/>
                <w:sz w:val="21"/>
                <w:szCs w:val="21"/>
              </w:rPr>
              <w:t>Sync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ProductInfo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&lt;flag&gt;FAILURE&lt;/flag&gt;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r w:rsidRPr="00CC2A2C">
              <w:rPr>
                <w:rFonts w:ascii="Times New Roman" w:hAnsi="Times New Roman" w:hint="eastAsia"/>
                <w:sz w:val="21"/>
                <w:szCs w:val="21"/>
              </w:rPr>
              <w:t>INVALID_PARTNER_ID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 w:rsidRPr="00277B35">
              <w:rPr>
                <w:szCs w:val="21"/>
              </w:rPr>
              <w:t>loms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Default="002D1E94" w:rsidP="00400404">
      <w:pPr>
        <w:pStyle w:val="10"/>
        <w:numPr>
          <w:ilvl w:val="2"/>
          <w:numId w:val="3"/>
        </w:numPr>
        <w:spacing w:before="0" w:after="0" w:line="240" w:lineRule="auto"/>
        <w:rPr>
          <w:rFonts w:ascii="Times New Roman" w:hAnsi="Times New Roman" w:hint="eastAsia"/>
          <w:sz w:val="24"/>
          <w:szCs w:val="24"/>
        </w:rPr>
      </w:pPr>
      <w:bookmarkStart w:id="52" w:name="_Toc335991233"/>
      <w:bookmarkStart w:id="53" w:name="_Toc414197029"/>
      <w:r>
        <w:rPr>
          <w:rFonts w:ascii="Times New Roman" w:hAnsi="Times New Roman" w:hint="eastAsia"/>
          <w:sz w:val="24"/>
          <w:szCs w:val="24"/>
        </w:rPr>
        <w:lastRenderedPageBreak/>
        <w:t>回调</w:t>
      </w:r>
      <w:r w:rsidRPr="00276CB5">
        <w:rPr>
          <w:rFonts w:ascii="Times New Roman" w:hAnsi="Times New Roman"/>
          <w:sz w:val="24"/>
          <w:szCs w:val="24"/>
        </w:rPr>
        <w:t>请求</w:t>
      </w:r>
      <w:bookmarkEnd w:id="52"/>
      <w:bookmarkEnd w:id="53"/>
    </w:p>
    <w:p w:rsidR="002D1E94" w:rsidRPr="00BA548A" w:rsidRDefault="002D1E94" w:rsidP="002D1E94">
      <w:r>
        <w:t>EDI</w:t>
      </w:r>
      <w:r w:rsidRPr="00BA548A">
        <w:t>发出</w:t>
      </w:r>
      <w:r w:rsidRPr="00BA548A">
        <w:rPr>
          <w:rFonts w:hint="eastAsia"/>
        </w:rPr>
        <w:t>回调消息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bizData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gramStart"/>
            <w:r w:rsidRPr="00277B35">
              <w:rPr>
                <w:szCs w:val="21"/>
              </w:rPr>
              <w:t>见具体</w:t>
            </w:r>
            <w:proofErr w:type="gramEnd"/>
            <w:r w:rsidRPr="00277B35">
              <w:rPr>
                <w:szCs w:val="21"/>
              </w:rPr>
              <w:t>业务协议接口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sync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serviceType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ResponseNotify</w:t>
            </w:r>
            <w:proofErr w:type="spellEnd"/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msgId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mid0000000000000000000001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notifyUrl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（留空）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partnerId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t>2010020800000001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proofErr w:type="spellStart"/>
            <w:r w:rsidRPr="00277B35">
              <w:rPr>
                <w:szCs w:val="21"/>
              </w:rPr>
              <w:t>serviceVersion</w:t>
            </w:r>
            <w:proofErr w:type="spellEnd"/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2D1E94" w:rsidRPr="00277B35" w:rsidTr="001F7166">
        <w:tc>
          <w:tcPr>
            <w:tcW w:w="1908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sign</w:t>
            </w:r>
          </w:p>
        </w:tc>
        <w:tc>
          <w:tcPr>
            <w:tcW w:w="6614" w:type="dxa"/>
            <w:shd w:val="clear" w:color="auto" w:fill="auto"/>
          </w:tcPr>
          <w:p w:rsidR="002D1E94" w:rsidRPr="00277B35" w:rsidRDefault="002D1E94" w:rsidP="001F7166">
            <w:pPr>
              <w:rPr>
                <w:szCs w:val="21"/>
              </w:rPr>
            </w:pPr>
            <w:r w:rsidRPr="00277B35">
              <w:rPr>
                <w:szCs w:val="21"/>
              </w:rPr>
              <w:t>cdc123def1234545 abc123def1234545</w:t>
            </w:r>
          </w:p>
        </w:tc>
      </w:tr>
    </w:tbl>
    <w:p w:rsidR="002D1E94" w:rsidRPr="00BA548A" w:rsidRDefault="002D1E94" w:rsidP="002D1E94">
      <w:r>
        <w:rPr>
          <w:rFonts w:hint="eastAsia"/>
        </w:rPr>
        <w:t>合作伙伴系统</w:t>
      </w:r>
      <w:r w:rsidRPr="00B36D95">
        <w:t>返回</w:t>
      </w:r>
      <w:r>
        <w:rPr>
          <w:rFonts w:hint="eastAsia"/>
        </w:rPr>
        <w:t>确认</w:t>
      </w:r>
      <w:r w:rsidRPr="00B36D95">
        <w:t>信息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&gt;2010020800000001&lt;/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&gt;mid0000000000000000000001&lt;/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&gt;sync&lt;/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ResponseNotify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&lt;flag&gt;SUCCESS&lt;/flag&gt;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 w:rsidRPr="00277B35">
              <w:rPr>
                <w:szCs w:val="21"/>
              </w:rPr>
              <w:t>loms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Pr="00277B35" w:rsidRDefault="002D1E94" w:rsidP="002D1E94">
      <w:r w:rsidRPr="00277B35">
        <w:t>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2D1E94" w:rsidRPr="00277B35" w:rsidTr="001F7166">
        <w:tc>
          <w:tcPr>
            <w:tcW w:w="8522" w:type="dxa"/>
            <w:shd w:val="clear" w:color="auto" w:fill="auto"/>
          </w:tcPr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loms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FA763D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&gt;2010020800000001&lt;/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partnerId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FA763D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&gt;mid0000000000000000000001&lt;/</w:t>
            </w:r>
            <w:proofErr w:type="spellStart"/>
            <w:r w:rsidRPr="00FA763D">
              <w:rPr>
                <w:rFonts w:ascii="Times New Roman" w:hAnsi="Times New Roman"/>
                <w:sz w:val="21"/>
                <w:szCs w:val="21"/>
              </w:rPr>
              <w:t>msgId</w:t>
            </w:r>
            <w:proofErr w:type="spellEnd"/>
            <w:r w:rsidRPr="00FA763D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FA763D">
              <w:rPr>
                <w:rFonts w:ascii="Times New Roman" w:hAnsi="Times New Roman"/>
                <w:sz w:val="21"/>
                <w:szCs w:val="21"/>
              </w:rPr>
              <w:t xml:space="preserve">        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&gt;sync&lt;/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msgType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ResponseNotify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serviceType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&gt;1.0&lt;/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serviceVersion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request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&lt;flag&gt;FAILURE&lt;/flag&gt;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    &lt;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  <w:r w:rsidRPr="00CC2A2C">
              <w:rPr>
                <w:rFonts w:ascii="Times New Roman" w:hAnsi="Times New Roman" w:hint="eastAsia"/>
                <w:sz w:val="21"/>
                <w:szCs w:val="21"/>
              </w:rPr>
              <w:t>INVALID_PARTNER_ID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&lt;/</w:t>
            </w:r>
            <w:proofErr w:type="spellStart"/>
            <w:r w:rsidRPr="00277B35">
              <w:rPr>
                <w:rFonts w:ascii="Times New Roman" w:hAnsi="Times New Roman"/>
                <w:sz w:val="21"/>
                <w:szCs w:val="21"/>
              </w:rPr>
              <w:t>errorCode</w:t>
            </w:r>
            <w:proofErr w:type="spellEnd"/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pPr>
              <w:pStyle w:val="HTML"/>
              <w:rPr>
                <w:rFonts w:ascii="Times New Roman" w:hAnsi="Times New Roman"/>
                <w:sz w:val="21"/>
                <w:szCs w:val="21"/>
              </w:rPr>
            </w:pPr>
            <w:r w:rsidRPr="00277B35">
              <w:rPr>
                <w:rFonts w:ascii="Times New Roman" w:hAnsi="Times New Roman"/>
                <w:sz w:val="21"/>
                <w:szCs w:val="21"/>
              </w:rPr>
              <w:t xml:space="preserve">    &lt;/</w:t>
            </w:r>
            <w:r>
              <w:rPr>
                <w:rFonts w:ascii="Times New Roman" w:hAnsi="Times New Roman"/>
                <w:sz w:val="21"/>
                <w:szCs w:val="21"/>
              </w:rPr>
              <w:t>response</w:t>
            </w:r>
            <w:r w:rsidRPr="00277B35">
              <w:rPr>
                <w:rFonts w:ascii="Times New Roman" w:hAnsi="Times New Roman"/>
                <w:sz w:val="21"/>
                <w:szCs w:val="21"/>
              </w:rPr>
              <w:t>&gt;</w:t>
            </w:r>
          </w:p>
          <w:p w:rsidR="002D1E94" w:rsidRPr="00277B35" w:rsidRDefault="002D1E94" w:rsidP="001F7166">
            <w:r w:rsidRPr="00277B35">
              <w:rPr>
                <w:szCs w:val="21"/>
              </w:rPr>
              <w:t>&lt;/</w:t>
            </w:r>
            <w:proofErr w:type="spellStart"/>
            <w:r w:rsidRPr="00277B35">
              <w:rPr>
                <w:szCs w:val="21"/>
              </w:rPr>
              <w:t>loms</w:t>
            </w:r>
            <w:proofErr w:type="spellEnd"/>
            <w:r w:rsidRPr="00277B35">
              <w:rPr>
                <w:szCs w:val="21"/>
              </w:rPr>
              <w:t>&gt;</w:t>
            </w:r>
          </w:p>
        </w:tc>
      </w:tr>
    </w:tbl>
    <w:p w:rsidR="002D1E94" w:rsidRPr="00277B35" w:rsidRDefault="002D1E94" w:rsidP="00400404">
      <w:pPr>
        <w:pStyle w:val="10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bookmarkStart w:id="54" w:name="_Toc335991234"/>
      <w:bookmarkStart w:id="55" w:name="_Toc414197030"/>
      <w:r w:rsidRPr="00277B35">
        <w:rPr>
          <w:rFonts w:ascii="Times New Roman" w:hAnsi="Times New Roman"/>
          <w:sz w:val="32"/>
          <w:szCs w:val="32"/>
        </w:rPr>
        <w:lastRenderedPageBreak/>
        <w:t>代码表</w:t>
      </w:r>
      <w:bookmarkEnd w:id="54"/>
      <w:bookmarkEnd w:id="55"/>
    </w:p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56" w:name="_Toc335991235"/>
      <w:bookmarkStart w:id="57" w:name="_Toc414197031"/>
      <w:r w:rsidRPr="00277B35">
        <w:rPr>
          <w:rFonts w:ascii="Times New Roman" w:hAnsi="Times New Roman"/>
          <w:sz w:val="24"/>
          <w:szCs w:val="24"/>
        </w:rPr>
        <w:t>信息类型代码表</w:t>
      </w:r>
      <w:proofErr w:type="spellStart"/>
      <w:r w:rsidRPr="00277B35">
        <w:rPr>
          <w:rFonts w:ascii="Times New Roman" w:hAnsi="Times New Roman"/>
          <w:sz w:val="24"/>
          <w:szCs w:val="24"/>
        </w:rPr>
        <w:t>msgType</w:t>
      </w:r>
      <w:bookmarkEnd w:id="56"/>
      <w:bookmarkEnd w:id="5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620"/>
        <w:gridCol w:w="5354"/>
      </w:tblGrid>
      <w:tr w:rsidR="002D1E94" w:rsidRPr="00277B35" w:rsidTr="001F7166">
        <w:tc>
          <w:tcPr>
            <w:tcW w:w="1548" w:type="dxa"/>
            <w:shd w:val="clear" w:color="auto" w:fill="E6E6E6"/>
          </w:tcPr>
          <w:p w:rsidR="002D1E94" w:rsidRPr="00277B35" w:rsidRDefault="002D1E94" w:rsidP="001F7166">
            <w:r w:rsidRPr="00277B35">
              <w:t>代码</w:t>
            </w:r>
          </w:p>
        </w:tc>
        <w:tc>
          <w:tcPr>
            <w:tcW w:w="1620" w:type="dxa"/>
            <w:shd w:val="clear" w:color="auto" w:fill="E6E6E6"/>
          </w:tcPr>
          <w:p w:rsidR="002D1E94" w:rsidRPr="00277B35" w:rsidRDefault="002D1E94" w:rsidP="001F7166">
            <w:r w:rsidRPr="00277B35">
              <w:t>名称</w:t>
            </w:r>
          </w:p>
        </w:tc>
        <w:tc>
          <w:tcPr>
            <w:tcW w:w="5354" w:type="dxa"/>
            <w:shd w:val="clear" w:color="auto" w:fill="E6E6E6"/>
          </w:tcPr>
          <w:p w:rsidR="002D1E94" w:rsidRPr="00277B35" w:rsidRDefault="002D1E94" w:rsidP="001F7166">
            <w:r w:rsidRPr="00277B35">
              <w:t>说明</w:t>
            </w:r>
          </w:p>
        </w:tc>
      </w:tr>
      <w:tr w:rsidR="002D1E94" w:rsidRPr="00277B35" w:rsidTr="001F7166">
        <w:tc>
          <w:tcPr>
            <w:tcW w:w="1548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SYNC</w:t>
            </w:r>
          </w:p>
        </w:tc>
        <w:tc>
          <w:tcPr>
            <w:tcW w:w="1620" w:type="dxa"/>
            <w:shd w:val="clear" w:color="auto" w:fill="auto"/>
          </w:tcPr>
          <w:p w:rsidR="002D1E94" w:rsidRPr="00277B35" w:rsidRDefault="002D1E94" w:rsidP="001F7166">
            <w:r w:rsidRPr="00277B35">
              <w:t>同步信息</w:t>
            </w:r>
          </w:p>
        </w:tc>
        <w:tc>
          <w:tcPr>
            <w:tcW w:w="5354" w:type="dxa"/>
            <w:shd w:val="clear" w:color="auto" w:fill="auto"/>
          </w:tcPr>
          <w:p w:rsidR="002D1E94" w:rsidRPr="00277B35" w:rsidRDefault="002D1E94" w:rsidP="001F7166">
            <w:r w:rsidRPr="00277B35">
              <w:t>表示此类消息发出后，对方直接返回业务结果</w:t>
            </w:r>
          </w:p>
        </w:tc>
      </w:tr>
      <w:tr w:rsidR="002D1E94" w:rsidRPr="00277B35" w:rsidTr="001F7166">
        <w:tc>
          <w:tcPr>
            <w:tcW w:w="1548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ASYN</w:t>
            </w:r>
          </w:p>
        </w:tc>
        <w:tc>
          <w:tcPr>
            <w:tcW w:w="1620" w:type="dxa"/>
            <w:shd w:val="clear" w:color="auto" w:fill="auto"/>
          </w:tcPr>
          <w:p w:rsidR="002D1E94" w:rsidRPr="00277B35" w:rsidRDefault="002D1E94" w:rsidP="001F7166">
            <w:r w:rsidRPr="00277B35">
              <w:t>异步信息</w:t>
            </w:r>
          </w:p>
        </w:tc>
        <w:tc>
          <w:tcPr>
            <w:tcW w:w="5354" w:type="dxa"/>
            <w:shd w:val="clear" w:color="auto" w:fill="auto"/>
          </w:tcPr>
          <w:p w:rsidR="002D1E94" w:rsidRPr="00277B35" w:rsidRDefault="002D1E94" w:rsidP="001F7166">
            <w:r w:rsidRPr="00277B35">
              <w:t>表示此类消息发出后，对方先返回消息接收到的标志，等业务处理完成，再回发一个通知信息。注意，此类消息可以带一个通知入口</w:t>
            </w:r>
            <w:r w:rsidRPr="00277B35">
              <w:t>URL</w:t>
            </w:r>
            <w:r w:rsidRPr="00277B35">
              <w:t>参数覆盖缺省通知入口</w:t>
            </w:r>
            <w:r w:rsidRPr="00277B35">
              <w:t>URL</w:t>
            </w:r>
          </w:p>
        </w:tc>
      </w:tr>
    </w:tbl>
    <w:p w:rsidR="002D1E94" w:rsidRDefault="002D1E94" w:rsidP="002D1E94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 w:rsidRPr="003D08B1">
        <w:t xml:space="preserve"> </w:t>
      </w:r>
      <w:r>
        <w:rPr>
          <w:rFonts w:hint="eastAsia"/>
        </w:rPr>
        <w:t>SYNC</w:t>
      </w:r>
      <w:r>
        <w:rPr>
          <w:rFonts w:hint="eastAsia"/>
        </w:rPr>
        <w:t>和</w:t>
      </w:r>
      <w:r>
        <w:rPr>
          <w:rFonts w:hint="eastAsia"/>
        </w:rPr>
        <w:t>ASYN</w:t>
      </w:r>
      <w:r>
        <w:rPr>
          <w:rFonts w:hint="eastAsia"/>
        </w:rPr>
        <w:t>忽略大小写</w:t>
      </w:r>
    </w:p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58" w:name="_Toc335991236"/>
      <w:bookmarkStart w:id="59" w:name="_Toc414197032"/>
      <w:r w:rsidRPr="00277B35">
        <w:rPr>
          <w:rFonts w:ascii="Times New Roman" w:hAnsi="Times New Roman"/>
          <w:sz w:val="24"/>
          <w:szCs w:val="24"/>
        </w:rPr>
        <w:t>业务接口类型代码表</w:t>
      </w:r>
      <w:proofErr w:type="spellStart"/>
      <w:r w:rsidRPr="00277B35">
        <w:rPr>
          <w:rFonts w:ascii="Times New Roman" w:hAnsi="Times New Roman"/>
          <w:sz w:val="24"/>
          <w:szCs w:val="24"/>
        </w:rPr>
        <w:t>serviceType</w:t>
      </w:r>
      <w:bookmarkEnd w:id="58"/>
      <w:bookmarkEnd w:id="5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8"/>
        <w:gridCol w:w="2732"/>
        <w:gridCol w:w="3442"/>
      </w:tblGrid>
      <w:tr w:rsidR="002D1E94" w:rsidRPr="00277B35" w:rsidTr="001F7166">
        <w:tc>
          <w:tcPr>
            <w:tcW w:w="2330" w:type="dxa"/>
            <w:shd w:val="clear" w:color="auto" w:fill="E6E6E6"/>
          </w:tcPr>
          <w:p w:rsidR="002D1E94" w:rsidRPr="00277B35" w:rsidRDefault="002D1E94" w:rsidP="001F7166">
            <w:r w:rsidRPr="00277B35">
              <w:t>代码</w:t>
            </w:r>
          </w:p>
        </w:tc>
        <w:tc>
          <w:tcPr>
            <w:tcW w:w="2740" w:type="dxa"/>
            <w:shd w:val="clear" w:color="auto" w:fill="E6E6E6"/>
          </w:tcPr>
          <w:p w:rsidR="002D1E94" w:rsidRPr="00277B35" w:rsidRDefault="002D1E94" w:rsidP="001F7166">
            <w:r w:rsidRPr="00277B35">
              <w:t>名称</w:t>
            </w:r>
          </w:p>
        </w:tc>
        <w:tc>
          <w:tcPr>
            <w:tcW w:w="3452" w:type="dxa"/>
            <w:shd w:val="clear" w:color="auto" w:fill="E6E6E6"/>
          </w:tcPr>
          <w:p w:rsidR="002D1E94" w:rsidRPr="00277B35" w:rsidRDefault="002D1E94" w:rsidP="001F7166">
            <w:r w:rsidRPr="00277B35">
              <w:t>说明</w:t>
            </w:r>
          </w:p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Sync</w:t>
            </w:r>
            <w:r w:rsidRPr="00CC1A22">
              <w:t>CustomerInfo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客户信息同步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Get</w:t>
            </w:r>
            <w:r w:rsidRPr="0022271D">
              <w:rPr>
                <w:rFonts w:hint="eastAsia"/>
              </w:rPr>
              <w:t>AvailableWarehouse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客户</w:t>
            </w:r>
            <w:r w:rsidRPr="00277B35">
              <w:rPr>
                <w:rFonts w:hint="eastAsia"/>
              </w:rPr>
              <w:t>可选仓库查询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Get</w:t>
            </w:r>
            <w:r w:rsidRPr="009D3114">
              <w:rPr>
                <w:rFonts w:hint="eastAsia"/>
              </w:rPr>
              <w:t>InUseWarehouses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客户</w:t>
            </w:r>
            <w:r w:rsidRPr="00277B35">
              <w:rPr>
                <w:rFonts w:hint="eastAsia"/>
              </w:rPr>
              <w:t>在用仓库查询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Sync</w:t>
            </w:r>
            <w:r w:rsidRPr="007F0181">
              <w:t>ProductInfo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商品信息同步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t>Get</w:t>
            </w:r>
            <w:r w:rsidRPr="00350F13">
              <w:t>Product</w:t>
            </w:r>
            <w:r w:rsidRPr="00350F13">
              <w:rPr>
                <w:rFonts w:hint="eastAsia"/>
              </w:rPr>
              <w:t>Inventory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商品库存查询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proofErr w:type="spellStart"/>
            <w:r>
              <w:rPr>
                <w:rFonts w:hint="eastAsia"/>
              </w:rPr>
              <w:t>Sync</w:t>
            </w:r>
            <w:r w:rsidRPr="004F59E9">
              <w:rPr>
                <w:rFonts w:hint="eastAsia"/>
              </w:rPr>
              <w:t>Sales</w:t>
            </w:r>
            <w:r w:rsidRPr="004F59E9">
              <w:t>OrderInfo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发货单信息同步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r>
              <w:rPr>
                <w:lang w:val="nl-BE"/>
              </w:rPr>
              <w:t>Get</w:t>
            </w:r>
            <w:r w:rsidRPr="00A22621">
              <w:rPr>
                <w:rFonts w:hint="eastAsia"/>
                <w:lang w:val="nl-BE"/>
              </w:rPr>
              <w:t>Sales</w:t>
            </w:r>
            <w:r w:rsidRPr="00A22621">
              <w:rPr>
                <w:lang w:val="nl-BE"/>
              </w:rPr>
              <w:t>OrderStatus</w:t>
            </w:r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发货单状态查询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0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  <w:szCs w:val="21"/>
                <w:lang w:val="nl-BE"/>
              </w:rPr>
              <w:t>SyncAsn</w:t>
            </w:r>
            <w:r w:rsidRPr="000B78A3">
              <w:rPr>
                <w:szCs w:val="21"/>
                <w:lang w:val="nl-BE"/>
              </w:rPr>
              <w:t>Info</w:t>
            </w:r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补货单信息同步</w:t>
            </w:r>
          </w:p>
        </w:tc>
        <w:tc>
          <w:tcPr>
            <w:tcW w:w="3452" w:type="dxa"/>
            <w:shd w:val="clear" w:color="auto" w:fill="auto"/>
          </w:tcPr>
          <w:p w:rsidR="002D1E94" w:rsidRPr="00277B35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>
              <w:t>Get</w:t>
            </w:r>
            <w:r>
              <w:rPr>
                <w:rFonts w:hint="eastAsia"/>
                <w:kern w:val="0"/>
                <w:sz w:val="20"/>
                <w:szCs w:val="21"/>
              </w:rPr>
              <w:t>Asn</w:t>
            </w:r>
            <w:r w:rsidRPr="00586CAD">
              <w:t>Status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补货单状态查询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r>
              <w:rPr>
                <w:rFonts w:hint="eastAsia"/>
                <w:szCs w:val="21"/>
                <w:lang w:val="nl-BE"/>
              </w:rPr>
              <w:t>Sync</w:t>
            </w:r>
            <w:r w:rsidRPr="003E056C">
              <w:rPr>
                <w:szCs w:val="21"/>
                <w:lang w:val="nl-BE"/>
              </w:rPr>
              <w:t>RmaInfo</w:t>
            </w:r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退货单</w:t>
            </w:r>
            <w:r w:rsidRPr="00277B35">
              <w:rPr>
                <w:rFonts w:hint="eastAsia"/>
              </w:rPr>
              <w:t>信息同步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>
              <w:t>Get</w:t>
            </w:r>
            <w:r>
              <w:rPr>
                <w:rFonts w:hint="eastAsia"/>
              </w:rPr>
              <w:t>Rma</w:t>
            </w:r>
            <w:r w:rsidRPr="005F19DE">
              <w:t>Status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退货单</w:t>
            </w:r>
            <w:r w:rsidRPr="00277B35">
              <w:rPr>
                <w:rFonts w:hint="eastAsia"/>
              </w:rPr>
              <w:t>状态查询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>
              <w:t>Get</w:t>
            </w:r>
            <w:r w:rsidRPr="00BC2077">
              <w:t>Month</w:t>
            </w:r>
            <w:r w:rsidRPr="00BC2077">
              <w:rPr>
                <w:rFonts w:hint="eastAsia"/>
              </w:rPr>
              <w:t>ly</w:t>
            </w:r>
            <w:r>
              <w:rPr>
                <w:rFonts w:hint="eastAsia"/>
              </w:rPr>
              <w:t>Expense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月</w:t>
            </w:r>
            <w:proofErr w:type="gramStart"/>
            <w:r w:rsidRPr="00277B35">
              <w:t>结费用</w:t>
            </w:r>
            <w:proofErr w:type="gramEnd"/>
            <w:r w:rsidRPr="00277B35">
              <w:t>查询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 w:rsidRPr="00084006">
              <w:rPr>
                <w:rFonts w:hint="eastAsia"/>
              </w:rPr>
              <w:t>UpdateSales</w:t>
            </w:r>
            <w:r w:rsidRPr="00084006">
              <w:t>OrderStatus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t>发货单状态</w:t>
            </w:r>
            <w:r w:rsidRPr="00277B35">
              <w:rPr>
                <w:rFonts w:hint="eastAsia"/>
              </w:rPr>
              <w:t>更新通知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 w:rsidRPr="00084006">
              <w:t>UpdateAsnStatus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rPr>
                <w:rFonts w:hint="eastAsia"/>
              </w:rPr>
              <w:t>补货单状态更新通知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  <w:tr w:rsidR="002D1E94" w:rsidRPr="00446B94" w:rsidTr="001F7166">
        <w:tc>
          <w:tcPr>
            <w:tcW w:w="2330" w:type="dxa"/>
            <w:shd w:val="clear" w:color="auto" w:fill="auto"/>
          </w:tcPr>
          <w:p w:rsidR="002D1E94" w:rsidRPr="00446B94" w:rsidRDefault="002D1E94" w:rsidP="001F7166">
            <w:proofErr w:type="spellStart"/>
            <w:r w:rsidRPr="00084006">
              <w:t>Update</w:t>
            </w:r>
            <w:r w:rsidRPr="00084006">
              <w:rPr>
                <w:rFonts w:hint="eastAsia"/>
              </w:rPr>
              <w:t>Rma</w:t>
            </w:r>
            <w:r w:rsidRPr="00084006">
              <w:t>Status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:rsidR="002D1E94" w:rsidRPr="00277B35" w:rsidRDefault="002D1E94" w:rsidP="001F7166">
            <w:r w:rsidRPr="00277B35">
              <w:rPr>
                <w:rFonts w:hint="eastAsia"/>
              </w:rPr>
              <w:t>退货单状态更新通知</w:t>
            </w:r>
          </w:p>
        </w:tc>
        <w:tc>
          <w:tcPr>
            <w:tcW w:w="3452" w:type="dxa"/>
            <w:shd w:val="clear" w:color="auto" w:fill="auto"/>
          </w:tcPr>
          <w:p w:rsidR="002D1E94" w:rsidRPr="00446B94" w:rsidRDefault="002D1E94" w:rsidP="001F7166"/>
        </w:tc>
      </w:tr>
    </w:tbl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60" w:name="_Toc335991237"/>
      <w:bookmarkStart w:id="61" w:name="_Toc414197033"/>
      <w:r w:rsidRPr="00277B35">
        <w:rPr>
          <w:rFonts w:ascii="Times New Roman" w:hAnsi="Times New Roman"/>
          <w:sz w:val="24"/>
          <w:szCs w:val="24"/>
        </w:rPr>
        <w:t>应答标记代码表</w:t>
      </w:r>
      <w:r w:rsidRPr="00277B35">
        <w:rPr>
          <w:rFonts w:ascii="Times New Roman" w:hAnsi="Times New Roman"/>
          <w:sz w:val="24"/>
          <w:szCs w:val="24"/>
        </w:rPr>
        <w:t>flag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620"/>
        <w:gridCol w:w="5354"/>
      </w:tblGrid>
      <w:tr w:rsidR="002D1E94" w:rsidRPr="00277B35" w:rsidTr="001F7166">
        <w:tc>
          <w:tcPr>
            <w:tcW w:w="1548" w:type="dxa"/>
            <w:shd w:val="clear" w:color="auto" w:fill="E6E6E6"/>
          </w:tcPr>
          <w:p w:rsidR="002D1E94" w:rsidRPr="00277B35" w:rsidRDefault="002D1E94" w:rsidP="001F7166">
            <w:r w:rsidRPr="00277B35">
              <w:t>代码</w:t>
            </w:r>
          </w:p>
        </w:tc>
        <w:tc>
          <w:tcPr>
            <w:tcW w:w="1620" w:type="dxa"/>
            <w:shd w:val="clear" w:color="auto" w:fill="E6E6E6"/>
          </w:tcPr>
          <w:p w:rsidR="002D1E94" w:rsidRPr="00277B35" w:rsidRDefault="002D1E94" w:rsidP="001F7166">
            <w:r w:rsidRPr="00277B35">
              <w:t>名称</w:t>
            </w:r>
          </w:p>
        </w:tc>
        <w:tc>
          <w:tcPr>
            <w:tcW w:w="5354" w:type="dxa"/>
            <w:shd w:val="clear" w:color="auto" w:fill="E6E6E6"/>
          </w:tcPr>
          <w:p w:rsidR="002D1E94" w:rsidRPr="00277B35" w:rsidRDefault="002D1E94" w:rsidP="001F7166">
            <w:r w:rsidRPr="00277B35">
              <w:t>说明</w:t>
            </w:r>
          </w:p>
        </w:tc>
      </w:tr>
      <w:tr w:rsidR="002D1E94" w:rsidRPr="00277B35" w:rsidTr="001F7166">
        <w:tc>
          <w:tcPr>
            <w:tcW w:w="1548" w:type="dxa"/>
            <w:shd w:val="clear" w:color="auto" w:fill="auto"/>
          </w:tcPr>
          <w:p w:rsidR="002D1E94" w:rsidRPr="00277B35" w:rsidRDefault="002D1E94" w:rsidP="001F7166">
            <w:r w:rsidRPr="00277B35">
              <w:t>SUCCESS</w:t>
            </w:r>
          </w:p>
        </w:tc>
        <w:tc>
          <w:tcPr>
            <w:tcW w:w="1620" w:type="dxa"/>
            <w:shd w:val="clear" w:color="auto" w:fill="auto"/>
          </w:tcPr>
          <w:p w:rsidR="002D1E94" w:rsidRPr="00277B35" w:rsidRDefault="002D1E94" w:rsidP="001F7166">
            <w:r w:rsidRPr="00277B35">
              <w:t>应答成功</w:t>
            </w:r>
          </w:p>
        </w:tc>
        <w:tc>
          <w:tcPr>
            <w:tcW w:w="535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消息正确，处理完毕</w:t>
            </w:r>
          </w:p>
        </w:tc>
      </w:tr>
      <w:tr w:rsidR="002D1E94" w:rsidRPr="00277B35" w:rsidTr="001F7166">
        <w:tc>
          <w:tcPr>
            <w:tcW w:w="1548" w:type="dxa"/>
            <w:shd w:val="clear" w:color="auto" w:fill="auto"/>
          </w:tcPr>
          <w:p w:rsidR="002D1E94" w:rsidRPr="00277B35" w:rsidRDefault="002D1E94" w:rsidP="001F7166">
            <w:r w:rsidRPr="00277B35">
              <w:t>FAILURE</w:t>
            </w:r>
          </w:p>
        </w:tc>
        <w:tc>
          <w:tcPr>
            <w:tcW w:w="1620" w:type="dxa"/>
            <w:shd w:val="clear" w:color="auto" w:fill="auto"/>
          </w:tcPr>
          <w:p w:rsidR="002D1E94" w:rsidRPr="00277B35" w:rsidRDefault="002D1E94" w:rsidP="001F7166">
            <w:r w:rsidRPr="00277B35">
              <w:t>应答失败</w:t>
            </w:r>
          </w:p>
        </w:tc>
        <w:tc>
          <w:tcPr>
            <w:tcW w:w="535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消息不正确，不被处理</w:t>
            </w:r>
          </w:p>
        </w:tc>
      </w:tr>
      <w:tr w:rsidR="002D1E94" w:rsidRPr="00277B35" w:rsidTr="001F7166">
        <w:tc>
          <w:tcPr>
            <w:tcW w:w="1548" w:type="dxa"/>
            <w:shd w:val="clear" w:color="auto" w:fill="auto"/>
          </w:tcPr>
          <w:p w:rsidR="002D1E94" w:rsidRPr="00277B35" w:rsidRDefault="002D1E94" w:rsidP="001F7166">
            <w:r w:rsidRPr="001A6A96">
              <w:rPr>
                <w:szCs w:val="21"/>
              </w:rPr>
              <w:t>INPROCESS</w:t>
            </w:r>
          </w:p>
        </w:tc>
        <w:tc>
          <w:tcPr>
            <w:tcW w:w="1620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应答进行</w:t>
            </w:r>
          </w:p>
        </w:tc>
        <w:tc>
          <w:tcPr>
            <w:tcW w:w="5354" w:type="dxa"/>
            <w:shd w:val="clear" w:color="auto" w:fill="auto"/>
          </w:tcPr>
          <w:p w:rsidR="002D1E94" w:rsidRPr="00277B35" w:rsidRDefault="002D1E94" w:rsidP="001F7166">
            <w:pPr>
              <w:rPr>
                <w:rFonts w:hint="eastAsia"/>
              </w:rPr>
            </w:pPr>
            <w:r>
              <w:rPr>
                <w:rFonts w:hint="eastAsia"/>
              </w:rPr>
              <w:t>消息正确，处理中</w:t>
            </w:r>
          </w:p>
        </w:tc>
      </w:tr>
    </w:tbl>
    <w:p w:rsidR="002D1E94" w:rsidRPr="00277B35" w:rsidRDefault="002D1E94" w:rsidP="002D1E94"/>
    <w:p w:rsidR="002D1E94" w:rsidRPr="00277B35" w:rsidRDefault="002D1E94" w:rsidP="00400404">
      <w:pPr>
        <w:pStyle w:val="10"/>
        <w:numPr>
          <w:ilvl w:val="1"/>
          <w:numId w:val="3"/>
        </w:numPr>
        <w:spacing w:before="0" w:after="0" w:line="240" w:lineRule="auto"/>
        <w:ind w:left="651" w:hangingChars="270" w:hanging="651"/>
        <w:rPr>
          <w:rFonts w:ascii="Times New Roman" w:hAnsi="Times New Roman"/>
          <w:sz w:val="24"/>
          <w:szCs w:val="24"/>
        </w:rPr>
      </w:pPr>
      <w:bookmarkStart w:id="62" w:name="_Toc335991238"/>
      <w:bookmarkStart w:id="63" w:name="_Toc414197034"/>
      <w:r w:rsidRPr="00277B35">
        <w:rPr>
          <w:rFonts w:ascii="Times New Roman" w:hAnsi="Times New Roman"/>
          <w:sz w:val="24"/>
          <w:szCs w:val="24"/>
        </w:rPr>
        <w:t>错误代码表</w:t>
      </w:r>
      <w:r w:rsidRPr="00277B35">
        <w:rPr>
          <w:rFonts w:ascii="Times New Roman" w:hAnsi="Times New Roman"/>
          <w:sz w:val="24"/>
          <w:szCs w:val="24"/>
        </w:rPr>
        <w:t>error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6"/>
        <w:gridCol w:w="2037"/>
        <w:gridCol w:w="4149"/>
      </w:tblGrid>
      <w:tr w:rsidR="002D1E94" w:rsidRPr="00277B35" w:rsidTr="001F7166">
        <w:tc>
          <w:tcPr>
            <w:tcW w:w="2336" w:type="dxa"/>
            <w:shd w:val="clear" w:color="auto" w:fill="E6E6E6"/>
          </w:tcPr>
          <w:p w:rsidR="002D1E94" w:rsidRPr="00277B35" w:rsidRDefault="002D1E94" w:rsidP="001F7166">
            <w:proofErr w:type="spellStart"/>
            <w:r w:rsidRPr="00277B35">
              <w:t>errorCode</w:t>
            </w:r>
            <w:proofErr w:type="spellEnd"/>
          </w:p>
        </w:tc>
        <w:tc>
          <w:tcPr>
            <w:tcW w:w="2037" w:type="dxa"/>
            <w:shd w:val="clear" w:color="auto" w:fill="E6E6E6"/>
          </w:tcPr>
          <w:p w:rsidR="002D1E94" w:rsidRPr="00277B35" w:rsidRDefault="002D1E94" w:rsidP="001F7166">
            <w:proofErr w:type="spellStart"/>
            <w:r>
              <w:t>errorDescription</w:t>
            </w:r>
            <w:proofErr w:type="spellEnd"/>
          </w:p>
        </w:tc>
        <w:tc>
          <w:tcPr>
            <w:tcW w:w="4149" w:type="dxa"/>
            <w:shd w:val="clear" w:color="auto" w:fill="E6E6E6"/>
          </w:tcPr>
          <w:p w:rsidR="002D1E94" w:rsidRPr="00277B35" w:rsidRDefault="002D1E94" w:rsidP="001F7166">
            <w:r w:rsidRPr="00277B35">
              <w:t>说明</w:t>
            </w:r>
          </w:p>
        </w:tc>
      </w:tr>
      <w:tr w:rsidR="002D1E94" w:rsidRPr="00277B35" w:rsidTr="001F7166">
        <w:tc>
          <w:tcPr>
            <w:tcW w:w="2336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INVALID_PARTNER_ID</w:t>
            </w:r>
          </w:p>
        </w:tc>
        <w:tc>
          <w:tcPr>
            <w:tcW w:w="2037" w:type="dxa"/>
            <w:shd w:val="clear" w:color="auto" w:fill="auto"/>
          </w:tcPr>
          <w:p w:rsidR="002D1E94" w:rsidRPr="00277B35" w:rsidRDefault="002D1E94" w:rsidP="001F7166">
            <w:r w:rsidRPr="00277B35">
              <w:t>合作伙伴</w:t>
            </w:r>
            <w:r w:rsidRPr="00277B35">
              <w:t>ID</w:t>
            </w:r>
            <w:proofErr w:type="gramStart"/>
            <w:r w:rsidRPr="00277B35">
              <w:t>不</w:t>
            </w:r>
            <w:proofErr w:type="gramEnd"/>
            <w:r w:rsidRPr="00277B35">
              <w:t>可用</w:t>
            </w:r>
          </w:p>
        </w:tc>
        <w:tc>
          <w:tcPr>
            <w:tcW w:w="4149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6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INVALID_SIGNATURE</w:t>
            </w:r>
          </w:p>
        </w:tc>
        <w:tc>
          <w:tcPr>
            <w:tcW w:w="2037" w:type="dxa"/>
            <w:shd w:val="clear" w:color="auto" w:fill="auto"/>
          </w:tcPr>
          <w:p w:rsidR="002D1E94" w:rsidRPr="00277B35" w:rsidRDefault="002D1E94" w:rsidP="001F7166">
            <w:r w:rsidRPr="00277B35">
              <w:t>签名验证失败</w:t>
            </w:r>
          </w:p>
        </w:tc>
        <w:tc>
          <w:tcPr>
            <w:tcW w:w="4149" w:type="dxa"/>
            <w:shd w:val="clear" w:color="auto" w:fill="auto"/>
          </w:tcPr>
          <w:p w:rsidR="002D1E94" w:rsidRPr="00277B35" w:rsidRDefault="002D1E94" w:rsidP="001F7166"/>
        </w:tc>
      </w:tr>
      <w:tr w:rsidR="002D1E94" w:rsidRPr="00277B35" w:rsidTr="001F7166">
        <w:tc>
          <w:tcPr>
            <w:tcW w:w="2336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INVALID_MSGTYPE</w:t>
            </w:r>
          </w:p>
        </w:tc>
        <w:tc>
          <w:tcPr>
            <w:tcW w:w="2037" w:type="dxa"/>
            <w:shd w:val="clear" w:color="auto" w:fill="auto"/>
          </w:tcPr>
          <w:p w:rsidR="002D1E94" w:rsidRPr="00277B35" w:rsidRDefault="002D1E94" w:rsidP="001F7166">
            <w:r w:rsidRPr="00277B35">
              <w:t>信息类型不支持</w:t>
            </w:r>
          </w:p>
        </w:tc>
        <w:tc>
          <w:tcPr>
            <w:tcW w:w="4149" w:type="dxa"/>
            <w:shd w:val="clear" w:color="auto" w:fill="auto"/>
          </w:tcPr>
          <w:p w:rsidR="002D1E94" w:rsidRPr="00277B35" w:rsidRDefault="002D1E94" w:rsidP="001F7166">
            <w:proofErr w:type="gramStart"/>
            <w:r w:rsidRPr="00277B35">
              <w:t>比方有</w:t>
            </w:r>
            <w:proofErr w:type="gramEnd"/>
            <w:r w:rsidRPr="00277B35">
              <w:t>的</w:t>
            </w:r>
            <w:r w:rsidRPr="00277B35">
              <w:t>service</w:t>
            </w:r>
            <w:r w:rsidRPr="00277B35">
              <w:t>只支持</w:t>
            </w:r>
            <w:r w:rsidRPr="00277B35">
              <w:t>sync</w:t>
            </w:r>
            <w:r w:rsidRPr="00277B35">
              <w:t>方式</w:t>
            </w:r>
          </w:p>
        </w:tc>
      </w:tr>
      <w:tr w:rsidR="002D1E94" w:rsidRPr="00277B35" w:rsidTr="001F7166">
        <w:tc>
          <w:tcPr>
            <w:tcW w:w="2336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INVALID_SERVICETYPE</w:t>
            </w:r>
          </w:p>
        </w:tc>
        <w:tc>
          <w:tcPr>
            <w:tcW w:w="2037" w:type="dxa"/>
            <w:shd w:val="clear" w:color="auto" w:fill="auto"/>
          </w:tcPr>
          <w:p w:rsidR="002D1E94" w:rsidRPr="00277B35" w:rsidRDefault="002D1E94" w:rsidP="001F7166">
            <w:r w:rsidRPr="00277B35">
              <w:t>业务接口不支持</w:t>
            </w:r>
          </w:p>
        </w:tc>
        <w:tc>
          <w:tcPr>
            <w:tcW w:w="4149" w:type="dxa"/>
            <w:shd w:val="clear" w:color="auto" w:fill="auto"/>
          </w:tcPr>
          <w:p w:rsidR="002D1E94" w:rsidRPr="00277B35" w:rsidRDefault="002D1E94" w:rsidP="001F7166">
            <w:proofErr w:type="spellStart"/>
            <w:r w:rsidRPr="00277B35">
              <w:t>serviceType</w:t>
            </w:r>
            <w:proofErr w:type="spellEnd"/>
            <w:r w:rsidRPr="00277B35">
              <w:t>错误，或者没开通</w:t>
            </w:r>
          </w:p>
        </w:tc>
      </w:tr>
      <w:tr w:rsidR="002D1E94" w:rsidRPr="00277B35" w:rsidTr="001F7166">
        <w:tc>
          <w:tcPr>
            <w:tcW w:w="2336" w:type="dxa"/>
            <w:shd w:val="clear" w:color="auto" w:fill="auto"/>
          </w:tcPr>
          <w:p w:rsidR="002D1E94" w:rsidRPr="00277B35" w:rsidRDefault="002D1E94" w:rsidP="001F7166">
            <w:r>
              <w:rPr>
                <w:rFonts w:hint="eastAsia"/>
              </w:rPr>
              <w:t>DUPLICATED_MSGID</w:t>
            </w:r>
          </w:p>
        </w:tc>
        <w:tc>
          <w:tcPr>
            <w:tcW w:w="2037" w:type="dxa"/>
            <w:shd w:val="clear" w:color="auto" w:fill="auto"/>
          </w:tcPr>
          <w:p w:rsidR="002D1E94" w:rsidRPr="00277B35" w:rsidRDefault="002D1E94" w:rsidP="001F7166">
            <w:r w:rsidRPr="00277B35">
              <w:t>信息</w:t>
            </w:r>
            <w:r w:rsidRPr="00277B35">
              <w:t>ID</w:t>
            </w:r>
            <w:r w:rsidRPr="00277B35">
              <w:t>重复了</w:t>
            </w:r>
          </w:p>
        </w:tc>
        <w:tc>
          <w:tcPr>
            <w:tcW w:w="4149" w:type="dxa"/>
            <w:shd w:val="clear" w:color="auto" w:fill="auto"/>
          </w:tcPr>
          <w:p w:rsidR="002D1E94" w:rsidRPr="00277B35" w:rsidRDefault="002D1E94" w:rsidP="001F7166"/>
        </w:tc>
      </w:tr>
    </w:tbl>
    <w:p w:rsidR="009F1732" w:rsidRDefault="009F1732" w:rsidP="000C2200"/>
    <w:p w:rsidR="000C2200" w:rsidRPr="00482596" w:rsidRDefault="000C2200" w:rsidP="00482596">
      <w:pPr>
        <w:jc w:val="center"/>
        <w:rPr>
          <w:sz w:val="30"/>
          <w:szCs w:val="30"/>
        </w:rPr>
      </w:pPr>
      <w:r w:rsidRPr="00482596">
        <w:rPr>
          <w:rFonts w:hint="eastAsia"/>
          <w:sz w:val="30"/>
          <w:szCs w:val="30"/>
        </w:rPr>
        <w:t>修订记录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5331"/>
        <w:gridCol w:w="992"/>
        <w:gridCol w:w="1417"/>
      </w:tblGrid>
      <w:tr w:rsidR="000C2200" w:rsidRPr="00DC47E4" w:rsidTr="0082184A">
        <w:trPr>
          <w:trHeight w:val="570"/>
        </w:trPr>
        <w:tc>
          <w:tcPr>
            <w:tcW w:w="816" w:type="dxa"/>
            <w:shd w:val="clear" w:color="auto" w:fill="F3F3F3"/>
          </w:tcPr>
          <w:p w:rsidR="000C2200" w:rsidRPr="00DC47E4" w:rsidRDefault="000C2200" w:rsidP="0082184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shd w:val="clear" w:color="auto" w:fill="F3F3F3"/>
          </w:tcPr>
          <w:p w:rsidR="000C2200" w:rsidRPr="00DC47E4" w:rsidRDefault="000C2200" w:rsidP="0082184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shd w:val="clear" w:color="auto" w:fill="F3F3F3"/>
          </w:tcPr>
          <w:p w:rsidR="000C2200" w:rsidRPr="00DC47E4" w:rsidRDefault="000C2200" w:rsidP="0082184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修订人</w:t>
            </w:r>
            <w:r w:rsidRPr="00DC47E4">
              <w:rPr>
                <w:rFonts w:ascii="宋体" w:hAnsi="宋体"/>
                <w:bCs/>
                <w:color w:val="0A210D"/>
              </w:rPr>
              <w:t xml:space="preserve">           </w:t>
            </w:r>
          </w:p>
        </w:tc>
        <w:tc>
          <w:tcPr>
            <w:tcW w:w="1417" w:type="dxa"/>
            <w:shd w:val="clear" w:color="auto" w:fill="F3F3F3"/>
          </w:tcPr>
          <w:p w:rsidR="000C2200" w:rsidRPr="00DC47E4" w:rsidRDefault="000C2200" w:rsidP="0082184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0C2200" w:rsidRPr="00DC47E4" w:rsidTr="0082184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0C2200" w:rsidP="0082184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DF480C" w:rsidP="00DF480C">
            <w:pPr>
              <w:rPr>
                <w:rFonts w:ascii="宋体"/>
                <w:bCs/>
                <w:color w:val="0A210D"/>
              </w:rPr>
            </w:pPr>
            <w:r w:rsidRPr="00DF480C">
              <w:rPr>
                <w:rFonts w:ascii="宋体" w:hint="eastAsia"/>
                <w:bCs/>
                <w:color w:val="0A210D"/>
              </w:rPr>
              <w:t>百世系统集成协议说明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F480C" w:rsidRDefault="00DF480C" w:rsidP="0082184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0C2200" w:rsidP="00DF480C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</w:t>
            </w:r>
            <w:r w:rsidR="00DF480C">
              <w:rPr>
                <w:rFonts w:ascii="宋体" w:hint="eastAsia"/>
                <w:bCs/>
                <w:color w:val="0A210D"/>
              </w:rPr>
              <w:t>5</w:t>
            </w:r>
            <w:r>
              <w:rPr>
                <w:rFonts w:ascii="宋体" w:hint="eastAsia"/>
                <w:bCs/>
                <w:color w:val="0A210D"/>
              </w:rPr>
              <w:t>-03</w:t>
            </w:r>
            <w:r w:rsidRPr="00DC47E4">
              <w:rPr>
                <w:rFonts w:ascii="宋体" w:hint="eastAsia"/>
                <w:bCs/>
                <w:color w:val="0A210D"/>
              </w:rPr>
              <w:t>-</w:t>
            </w:r>
            <w:r w:rsidR="00DF480C">
              <w:rPr>
                <w:rFonts w:ascii="宋体" w:hint="eastAsia"/>
                <w:bCs/>
                <w:color w:val="0A210D"/>
              </w:rPr>
              <w:t>15</w:t>
            </w:r>
          </w:p>
        </w:tc>
      </w:tr>
      <w:tr w:rsidR="000C2200" w:rsidRPr="00DC47E4" w:rsidTr="0082184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0C2200" w:rsidP="0082184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0C2200" w:rsidP="0082184A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Pr="00DC47E4" w:rsidRDefault="000C2200" w:rsidP="0082184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00" w:rsidRDefault="000C2200" w:rsidP="0082184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404" w:rsidRDefault="00400404" w:rsidP="00657761">
      <w:r>
        <w:separator/>
      </w:r>
    </w:p>
  </w:endnote>
  <w:endnote w:type="continuationSeparator" w:id="0">
    <w:p w:rsidR="00400404" w:rsidRDefault="00400404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A2FCA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A2FC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A2FCA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A2FC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9A2F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A2FCA">
              <w:rPr>
                <w:b/>
                <w:sz w:val="24"/>
                <w:szCs w:val="24"/>
              </w:rPr>
              <w:fldChar w:fldCharType="separate"/>
            </w:r>
            <w:r w:rsidR="003366AA">
              <w:rPr>
                <w:b/>
                <w:noProof/>
              </w:rPr>
              <w:t>2</w:t>
            </w:r>
            <w:r w:rsidR="009A2FC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9A2F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A2FCA">
              <w:rPr>
                <w:b/>
                <w:sz w:val="24"/>
                <w:szCs w:val="24"/>
              </w:rPr>
              <w:fldChar w:fldCharType="separate"/>
            </w:r>
            <w:r w:rsidR="003366AA">
              <w:rPr>
                <w:b/>
                <w:noProof/>
              </w:rPr>
              <w:t>12</w:t>
            </w:r>
            <w:r w:rsidR="009A2FC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A2FCA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A2FC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A2FCA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A2FC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404" w:rsidRDefault="00400404" w:rsidP="00657761">
      <w:r>
        <w:separator/>
      </w:r>
    </w:p>
  </w:footnote>
  <w:footnote w:type="continuationSeparator" w:id="0">
    <w:p w:rsidR="00400404" w:rsidRDefault="00400404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A2FCA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9A2FCA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1E9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百世系统集成协议说明</w:t>
                    </w:r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D1E94">
          <w:rPr>
            <w:rFonts w:asciiTheme="majorEastAsia" w:eastAsiaTheme="majorEastAsia" w:hAnsiTheme="majorEastAsia" w:hint="eastAsia"/>
            <w:b/>
            <w:sz w:val="21"/>
            <w:szCs w:val="21"/>
          </w:rPr>
          <w:t>百世系统集成协议说明</w:t>
        </w:r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A2FCA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9A2FCA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D1E9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百世系统集成协议说明</w:t>
                      </w:r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830"/>
    <w:multiLevelType w:val="hybridMultilevel"/>
    <w:tmpl w:val="98BE3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418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9A5637"/>
    <w:multiLevelType w:val="hybridMultilevel"/>
    <w:tmpl w:val="98BE3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2B10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1E94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6AA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0E6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404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2694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0E4A"/>
    <w:rsid w:val="008F3003"/>
    <w:rsid w:val="008F4C43"/>
    <w:rsid w:val="008F4CCD"/>
    <w:rsid w:val="008F52C5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75DB1"/>
    <w:rsid w:val="0098072C"/>
    <w:rsid w:val="00981C88"/>
    <w:rsid w:val="00981F2B"/>
    <w:rsid w:val="00982CBE"/>
    <w:rsid w:val="009834CE"/>
    <w:rsid w:val="00997139"/>
    <w:rsid w:val="00997A77"/>
    <w:rsid w:val="009A1177"/>
    <w:rsid w:val="009A12C7"/>
    <w:rsid w:val="009A2FCA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732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3750"/>
    <w:rsid w:val="00A64CF7"/>
    <w:rsid w:val="00A64F95"/>
    <w:rsid w:val="00A65267"/>
    <w:rsid w:val="00A656DA"/>
    <w:rsid w:val="00A674A6"/>
    <w:rsid w:val="00A67DBB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949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4CF9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650E5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DF480C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0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semiHidden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semiHidden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ext w:val="af8"/>
    <w:rsid w:val="002D1E9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14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470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7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7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99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7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2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4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8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7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3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04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47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0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5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0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8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11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233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3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346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53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6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04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4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8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9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7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78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0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5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0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80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50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789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8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881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05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1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0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7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0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8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78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3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17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50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9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62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4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4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89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9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8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15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49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1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0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65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87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78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72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9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1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84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41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4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07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1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87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79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65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14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7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36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2940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2312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8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4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33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2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03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87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60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4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7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54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68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9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3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0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70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44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7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38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8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91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081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53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84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06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0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2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94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3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1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0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60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09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5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3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0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6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9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21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5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8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39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712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476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33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4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7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72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61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03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07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5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79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58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8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43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9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07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8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2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3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49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4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7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9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8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66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5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3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8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7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5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2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32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6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5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16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06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90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4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5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3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3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5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72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5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6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2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8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66A03-5C90-4D7F-9DEF-A883A8D6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1640</Words>
  <Characters>9353</Characters>
  <Application>Microsoft Office Word</Application>
  <DocSecurity>0</DocSecurity>
  <Lines>77</Lines>
  <Paragraphs>21</Paragraphs>
  <ScaleCrop>false</ScaleCrop>
  <Company>Best</Company>
  <LinksUpToDate>false</LinksUpToDate>
  <CharactersWithSpaces>10972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百世系统集成协议说明</dc:title>
  <dc:subject>简明版</dc:subject>
  <dc:creator>bl01039</dc:creator>
  <cp:lastModifiedBy>bl03029</cp:lastModifiedBy>
  <cp:revision>27</cp:revision>
  <cp:lastPrinted>2011-12-31T01:57:00Z</cp:lastPrinted>
  <dcterms:created xsi:type="dcterms:W3CDTF">2015-03-15T06:35:00Z</dcterms:created>
  <dcterms:modified xsi:type="dcterms:W3CDTF">2015-03-15T07:35:00Z</dcterms:modified>
</cp:coreProperties>
</file>