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92F6" w14:textId="54E2E3FF" w:rsidR="00A82008" w:rsidRPr="005E2BE4" w:rsidRDefault="00A82008" w:rsidP="005E2BE4">
      <w:pPr>
        <w:pStyle w:val="BodyA"/>
        <w:spacing w:after="120" w:line="240" w:lineRule="auto"/>
        <w:jc w:val="center"/>
        <w:rPr>
          <w:rFonts w:asciiTheme="majorHAnsi" w:eastAsia="Cambria" w:hAnsiTheme="majorHAnsi" w:cs="Cambria"/>
          <w:b/>
          <w:bCs/>
          <w:sz w:val="24"/>
          <w:szCs w:val="24"/>
        </w:rPr>
      </w:pPr>
      <w:r w:rsidRPr="00194A2C">
        <w:rPr>
          <w:rFonts w:asciiTheme="majorHAnsi" w:eastAsia="Cambria" w:hAnsiTheme="majorHAnsi" w:cs="Cambria"/>
          <w:b/>
          <w:bCs/>
          <w:sz w:val="24"/>
          <w:szCs w:val="24"/>
        </w:rPr>
        <w:t>Business Law I Syllabus</w:t>
      </w:r>
    </w:p>
    <w:p w14:paraId="7657DF52" w14:textId="60F4276D" w:rsidR="009E2B8F" w:rsidRPr="00194A2C" w:rsidRDefault="00AA6FF4" w:rsidP="009E2B8F">
      <w:pPr>
        <w:spacing w:after="120"/>
        <w:rPr>
          <w:rFonts w:asciiTheme="majorHAnsi" w:hAnsiTheme="majorHAnsi" w:cs="Arial"/>
        </w:rPr>
      </w:pPr>
      <w:r w:rsidRPr="00194A2C">
        <w:rPr>
          <w:rFonts w:asciiTheme="majorHAnsi" w:hAnsiTheme="majorHAnsi" w:cs="Arial"/>
          <w:b/>
        </w:rPr>
        <w:t xml:space="preserve">Course Title: </w:t>
      </w:r>
      <w:r w:rsidRPr="00194A2C">
        <w:rPr>
          <w:rFonts w:asciiTheme="majorHAnsi" w:hAnsiTheme="majorHAnsi" w:cs="Arial"/>
        </w:rPr>
        <w:t>Business</w:t>
      </w:r>
      <w:r w:rsidR="00B14C51" w:rsidRPr="00194A2C">
        <w:rPr>
          <w:rFonts w:asciiTheme="majorHAnsi" w:hAnsiTheme="majorHAnsi" w:cs="Arial"/>
        </w:rPr>
        <w:t xml:space="preserve"> Law </w:t>
      </w:r>
      <w:r w:rsidR="00A82008" w:rsidRPr="00194A2C">
        <w:rPr>
          <w:rFonts w:asciiTheme="majorHAnsi" w:hAnsiTheme="majorHAnsi" w:cs="Arial"/>
        </w:rPr>
        <w:t>I</w:t>
      </w:r>
    </w:p>
    <w:p w14:paraId="241F40EE" w14:textId="44713DE0" w:rsidR="009E2B8F" w:rsidRPr="00194A2C" w:rsidRDefault="00AA6FF4" w:rsidP="009E2B8F">
      <w:pPr>
        <w:spacing w:after="120"/>
        <w:rPr>
          <w:rFonts w:asciiTheme="majorHAnsi" w:hAnsiTheme="majorHAnsi" w:cs="Arial"/>
          <w:b/>
        </w:rPr>
      </w:pPr>
      <w:r w:rsidRPr="00194A2C">
        <w:rPr>
          <w:rFonts w:asciiTheme="majorHAnsi" w:hAnsiTheme="majorHAnsi" w:cs="Arial"/>
          <w:b/>
        </w:rPr>
        <w:t xml:space="preserve">Course Number:  </w:t>
      </w:r>
      <w:r w:rsidRPr="00194A2C">
        <w:rPr>
          <w:rFonts w:asciiTheme="majorHAnsi" w:hAnsiTheme="majorHAnsi" w:cs="Arial"/>
        </w:rPr>
        <w:t xml:space="preserve">BUS </w:t>
      </w:r>
      <w:r w:rsidR="00B14C51" w:rsidRPr="00194A2C">
        <w:rPr>
          <w:rFonts w:asciiTheme="majorHAnsi" w:hAnsiTheme="majorHAnsi" w:cs="Arial"/>
        </w:rPr>
        <w:t>37</w:t>
      </w:r>
      <w:r w:rsidR="00A82008" w:rsidRPr="00194A2C">
        <w:rPr>
          <w:rFonts w:asciiTheme="majorHAnsi" w:hAnsiTheme="majorHAnsi" w:cs="Arial"/>
        </w:rPr>
        <w:t>1</w:t>
      </w:r>
    </w:p>
    <w:p w14:paraId="5E0AB2EA" w14:textId="4E643FF6" w:rsidR="009E2B8F" w:rsidRPr="00194A2C" w:rsidRDefault="00AA6FF4" w:rsidP="009E2B8F">
      <w:pPr>
        <w:spacing w:after="120"/>
        <w:rPr>
          <w:rFonts w:asciiTheme="majorHAnsi" w:hAnsiTheme="majorHAnsi" w:cs="Arial"/>
          <w:b/>
        </w:rPr>
      </w:pPr>
      <w:r w:rsidRPr="00194A2C">
        <w:rPr>
          <w:rFonts w:asciiTheme="majorHAnsi" w:hAnsiTheme="majorHAnsi" w:cs="Arial"/>
          <w:b/>
        </w:rPr>
        <w:t xml:space="preserve">Semester:  </w:t>
      </w:r>
      <w:r w:rsidR="00C8744B">
        <w:rPr>
          <w:rFonts w:asciiTheme="majorHAnsi" w:hAnsiTheme="majorHAnsi" w:cs="Arial"/>
        </w:rPr>
        <w:t>Fall</w:t>
      </w:r>
      <w:r w:rsidR="0077218D">
        <w:rPr>
          <w:rFonts w:asciiTheme="majorHAnsi" w:hAnsiTheme="majorHAnsi" w:cs="Arial"/>
        </w:rPr>
        <w:t xml:space="preserve"> 2021</w:t>
      </w:r>
    </w:p>
    <w:p w14:paraId="5B7EADA6" w14:textId="77777777" w:rsidR="009E2B8F" w:rsidRPr="00194A2C" w:rsidRDefault="00AA6FF4" w:rsidP="009E2B8F">
      <w:pPr>
        <w:spacing w:after="120"/>
        <w:rPr>
          <w:rFonts w:asciiTheme="majorHAnsi" w:hAnsiTheme="majorHAnsi" w:cs="Arial"/>
          <w:b/>
        </w:rPr>
      </w:pPr>
      <w:r w:rsidRPr="00194A2C">
        <w:rPr>
          <w:rFonts w:asciiTheme="majorHAnsi" w:hAnsiTheme="majorHAnsi" w:cs="Arial"/>
          <w:b/>
        </w:rPr>
        <w:t xml:space="preserve">Number of Credits:  </w:t>
      </w:r>
      <w:r w:rsidRPr="00194A2C">
        <w:rPr>
          <w:rFonts w:asciiTheme="majorHAnsi" w:hAnsiTheme="majorHAnsi" w:cs="Arial"/>
        </w:rPr>
        <w:t>3 Credits</w:t>
      </w:r>
    </w:p>
    <w:p w14:paraId="4740D370" w14:textId="3CEC1F6C" w:rsidR="007704C7" w:rsidRPr="00194A2C" w:rsidRDefault="007704C7" w:rsidP="007704C7">
      <w:pPr>
        <w:pStyle w:val="Body"/>
        <w:spacing w:after="120" w:line="240" w:lineRule="auto"/>
        <w:rPr>
          <w:rFonts w:asciiTheme="majorHAnsi" w:eastAsia="Cambria" w:hAnsiTheme="majorHAnsi" w:cs="Cambria"/>
          <w:b/>
          <w:bCs/>
          <w:sz w:val="24"/>
          <w:szCs w:val="24"/>
        </w:rPr>
      </w:pPr>
      <w:r w:rsidRPr="00194A2C">
        <w:rPr>
          <w:rFonts w:asciiTheme="majorHAnsi" w:eastAsia="Cambria" w:hAnsiTheme="majorHAnsi" w:cs="Cambria"/>
          <w:b/>
          <w:bCs/>
          <w:sz w:val="24"/>
          <w:szCs w:val="24"/>
          <w:lang w:val="es-ES_tradnl"/>
        </w:rPr>
        <w:t xml:space="preserve">Instructor:  </w:t>
      </w:r>
      <w:r w:rsidRPr="00194A2C">
        <w:rPr>
          <w:rFonts w:asciiTheme="majorHAnsi" w:eastAsia="Cambria" w:hAnsiTheme="majorHAnsi" w:cs="Cambria"/>
          <w:sz w:val="24"/>
          <w:szCs w:val="24"/>
        </w:rPr>
        <w:t xml:space="preserve">Professor </w:t>
      </w:r>
      <w:r w:rsidR="007B36AD" w:rsidRPr="00194A2C">
        <w:rPr>
          <w:rFonts w:asciiTheme="majorHAnsi" w:eastAsia="Cambria" w:hAnsiTheme="majorHAnsi" w:cs="Cambria"/>
          <w:sz w:val="24"/>
          <w:szCs w:val="24"/>
        </w:rPr>
        <w:t>Jeffrey Miller</w:t>
      </w:r>
      <w:r w:rsidR="00B1354B" w:rsidRPr="00194A2C">
        <w:rPr>
          <w:rFonts w:asciiTheme="majorHAnsi" w:eastAsia="Cambria" w:hAnsiTheme="majorHAnsi" w:cs="Cambria"/>
          <w:sz w:val="24"/>
          <w:szCs w:val="24"/>
        </w:rPr>
        <w:t>,</w:t>
      </w:r>
      <w:r w:rsidRPr="00194A2C">
        <w:rPr>
          <w:rFonts w:asciiTheme="majorHAnsi" w:eastAsia="Cambria" w:hAnsiTheme="majorHAnsi" w:cs="Cambria"/>
          <w:sz w:val="24"/>
          <w:szCs w:val="24"/>
        </w:rPr>
        <w:t xml:space="preserve"> </w:t>
      </w:r>
      <w:r w:rsidR="007B36AD" w:rsidRPr="00194A2C">
        <w:rPr>
          <w:rFonts w:asciiTheme="majorHAnsi" w:eastAsia="Cambria" w:hAnsiTheme="majorHAnsi" w:cs="Cambria"/>
          <w:sz w:val="24"/>
          <w:szCs w:val="24"/>
        </w:rPr>
        <w:t xml:space="preserve">PhD, </w:t>
      </w:r>
      <w:r w:rsidRPr="00194A2C">
        <w:rPr>
          <w:rFonts w:asciiTheme="majorHAnsi" w:eastAsia="Cambria" w:hAnsiTheme="majorHAnsi" w:cs="Cambria"/>
          <w:sz w:val="24"/>
          <w:szCs w:val="24"/>
        </w:rPr>
        <w:t xml:space="preserve">JD, </w:t>
      </w:r>
      <w:r w:rsidR="007B36AD" w:rsidRPr="00194A2C">
        <w:rPr>
          <w:rFonts w:asciiTheme="majorHAnsi" w:eastAsia="Cambria" w:hAnsiTheme="majorHAnsi" w:cs="Cambria"/>
          <w:sz w:val="24"/>
          <w:szCs w:val="24"/>
        </w:rPr>
        <w:t>LLM</w:t>
      </w:r>
    </w:p>
    <w:p w14:paraId="16278B83" w14:textId="432BB80E" w:rsidR="007704C7" w:rsidRPr="00194A2C" w:rsidRDefault="007704C7" w:rsidP="007704C7">
      <w:pPr>
        <w:pStyle w:val="Body"/>
        <w:spacing w:after="120" w:line="240" w:lineRule="auto"/>
        <w:rPr>
          <w:rFonts w:asciiTheme="majorHAnsi" w:eastAsia="Cambria" w:hAnsiTheme="majorHAnsi" w:cs="Cambria"/>
          <w:color w:val="000000" w:themeColor="text1"/>
          <w:sz w:val="24"/>
          <w:szCs w:val="24"/>
        </w:rPr>
      </w:pPr>
      <w:r w:rsidRPr="00194A2C">
        <w:rPr>
          <w:rFonts w:asciiTheme="majorHAnsi" w:eastAsia="Cambria" w:hAnsiTheme="majorHAnsi" w:cs="Cambria"/>
          <w:b/>
          <w:bCs/>
          <w:color w:val="000000" w:themeColor="text1"/>
          <w:sz w:val="24"/>
          <w:szCs w:val="24"/>
        </w:rPr>
        <w:t xml:space="preserve">Email:  </w:t>
      </w:r>
      <w:r w:rsidR="007B36AD" w:rsidRPr="00194A2C">
        <w:rPr>
          <w:rFonts w:asciiTheme="majorHAnsi" w:eastAsia="Cambria" w:hAnsiTheme="majorHAnsi" w:cs="Cambria"/>
          <w:color w:val="000000" w:themeColor="text1"/>
          <w:sz w:val="24"/>
          <w:szCs w:val="24"/>
          <w:lang w:val="sv-SE"/>
        </w:rPr>
        <w:t>jeffrey.miller</w:t>
      </w:r>
      <w:r w:rsidRPr="00194A2C">
        <w:rPr>
          <w:rFonts w:asciiTheme="majorHAnsi" w:eastAsia="Cambria" w:hAnsiTheme="majorHAnsi" w:cs="Cambria"/>
          <w:color w:val="000000" w:themeColor="text1"/>
          <w:sz w:val="24"/>
          <w:szCs w:val="24"/>
          <w:lang w:val="sv-SE"/>
        </w:rPr>
        <w:t>@gallaudet.edu</w:t>
      </w:r>
    </w:p>
    <w:p w14:paraId="42473E01" w14:textId="77777777" w:rsidR="00837841" w:rsidRDefault="007704C7" w:rsidP="005E2BE4">
      <w:pPr>
        <w:pStyle w:val="Body"/>
        <w:tabs>
          <w:tab w:val="left" w:pos="8352"/>
        </w:tabs>
        <w:spacing w:after="120" w:line="240" w:lineRule="auto"/>
        <w:rPr>
          <w:rFonts w:ascii="Arial" w:hAnsi="Arial"/>
          <w:bCs/>
        </w:rPr>
      </w:pPr>
      <w:r w:rsidRPr="00194A2C">
        <w:rPr>
          <w:rFonts w:asciiTheme="majorHAnsi" w:eastAsia="Cambria" w:hAnsiTheme="majorHAnsi" w:cs="Cambria"/>
          <w:b/>
          <w:bCs/>
          <w:color w:val="000000" w:themeColor="text1"/>
          <w:sz w:val="24"/>
          <w:szCs w:val="24"/>
        </w:rPr>
        <w:t xml:space="preserve">Office Location:  </w:t>
      </w:r>
      <w:r w:rsidR="00837841" w:rsidRPr="009808E4">
        <w:rPr>
          <w:rFonts w:asciiTheme="majorHAnsi" w:hAnsiTheme="majorHAnsi"/>
          <w:bCs/>
          <w:sz w:val="24"/>
          <w:szCs w:val="24"/>
        </w:rPr>
        <w:t>Edward Miner Gallaudet Memorial Building, Room 201</w:t>
      </w:r>
    </w:p>
    <w:p w14:paraId="04F0B198" w14:textId="5C15AA0C" w:rsidR="005E2BE4" w:rsidRPr="00241D12" w:rsidRDefault="007704C7" w:rsidP="005E2BE4">
      <w:pPr>
        <w:pStyle w:val="Body"/>
        <w:tabs>
          <w:tab w:val="left" w:pos="8352"/>
        </w:tabs>
        <w:spacing w:after="120" w:line="240" w:lineRule="auto"/>
        <w:rPr>
          <w:rFonts w:asciiTheme="majorHAnsi" w:eastAsia="Cambria" w:hAnsiTheme="majorHAnsi" w:cs="Cambria"/>
          <w:b/>
          <w:bCs/>
          <w:color w:val="000000" w:themeColor="text1"/>
          <w:sz w:val="24"/>
          <w:szCs w:val="24"/>
        </w:rPr>
      </w:pPr>
      <w:r w:rsidRPr="00194A2C">
        <w:rPr>
          <w:rFonts w:asciiTheme="majorHAnsi" w:eastAsia="Cambria" w:hAnsiTheme="majorHAnsi" w:cs="Cambria"/>
          <w:b/>
          <w:bCs/>
          <w:color w:val="000000" w:themeColor="text1"/>
          <w:sz w:val="24"/>
          <w:szCs w:val="24"/>
        </w:rPr>
        <w:t xml:space="preserve">Class Days/Time/Location: </w:t>
      </w:r>
      <w:r w:rsidR="008147B1" w:rsidRPr="00194A2C">
        <w:rPr>
          <w:rFonts w:asciiTheme="majorHAnsi" w:eastAsia="Cambria" w:hAnsiTheme="majorHAnsi" w:cs="Cambria"/>
          <w:b/>
          <w:bCs/>
          <w:color w:val="000000" w:themeColor="text1"/>
          <w:sz w:val="24"/>
          <w:szCs w:val="24"/>
        </w:rPr>
        <w:t xml:space="preserve"> </w:t>
      </w:r>
      <w:r w:rsidR="00C8744B">
        <w:rPr>
          <w:rFonts w:asciiTheme="majorHAnsi" w:eastAsia="Cambria" w:hAnsiTheme="majorHAnsi" w:cs="Cambria"/>
          <w:color w:val="000000" w:themeColor="text1"/>
          <w:sz w:val="24"/>
          <w:szCs w:val="24"/>
        </w:rPr>
        <w:t>Mondays</w:t>
      </w:r>
      <w:r w:rsidRPr="00194A2C">
        <w:rPr>
          <w:rFonts w:asciiTheme="majorHAnsi" w:eastAsia="Cambria" w:hAnsiTheme="majorHAnsi" w:cs="Cambria"/>
          <w:color w:val="000000" w:themeColor="text1"/>
          <w:sz w:val="24"/>
          <w:szCs w:val="24"/>
        </w:rPr>
        <w:t>/</w:t>
      </w:r>
      <w:r w:rsidR="00C8744B">
        <w:rPr>
          <w:rFonts w:asciiTheme="majorHAnsi" w:eastAsia="Cambria" w:hAnsiTheme="majorHAnsi" w:cs="Cambria"/>
          <w:color w:val="000000" w:themeColor="text1"/>
          <w:sz w:val="24"/>
          <w:szCs w:val="24"/>
        </w:rPr>
        <w:t xml:space="preserve">Wednesdays </w:t>
      </w:r>
      <w:r w:rsidR="007B36AD" w:rsidRPr="00194A2C">
        <w:rPr>
          <w:rFonts w:asciiTheme="majorHAnsi" w:eastAsia="Cambria" w:hAnsiTheme="majorHAnsi" w:cs="Cambria"/>
          <w:color w:val="000000" w:themeColor="text1"/>
          <w:sz w:val="24"/>
          <w:szCs w:val="24"/>
        </w:rPr>
        <w:t>1</w:t>
      </w:r>
      <w:r w:rsidR="00C8744B">
        <w:rPr>
          <w:rFonts w:asciiTheme="majorHAnsi" w:eastAsia="Cambria" w:hAnsiTheme="majorHAnsi" w:cs="Cambria"/>
          <w:color w:val="000000" w:themeColor="text1"/>
          <w:sz w:val="24"/>
          <w:szCs w:val="24"/>
        </w:rPr>
        <w:t>0</w:t>
      </w:r>
      <w:r w:rsidRPr="00194A2C">
        <w:rPr>
          <w:rFonts w:asciiTheme="majorHAnsi" w:eastAsia="Cambria" w:hAnsiTheme="majorHAnsi" w:cs="Cambria"/>
          <w:color w:val="000000" w:themeColor="text1"/>
          <w:sz w:val="24"/>
          <w:szCs w:val="24"/>
        </w:rPr>
        <w:t>:</w:t>
      </w:r>
      <w:r w:rsidR="007B36AD" w:rsidRPr="00194A2C">
        <w:rPr>
          <w:rFonts w:asciiTheme="majorHAnsi" w:eastAsia="Cambria" w:hAnsiTheme="majorHAnsi" w:cs="Cambria"/>
          <w:color w:val="000000" w:themeColor="text1"/>
          <w:sz w:val="24"/>
          <w:szCs w:val="24"/>
        </w:rPr>
        <w:t>00</w:t>
      </w:r>
      <w:r w:rsidRPr="00194A2C">
        <w:rPr>
          <w:rFonts w:asciiTheme="majorHAnsi" w:eastAsia="Cambria" w:hAnsiTheme="majorHAnsi" w:cs="Cambria"/>
          <w:color w:val="000000" w:themeColor="text1"/>
          <w:sz w:val="24"/>
          <w:szCs w:val="24"/>
        </w:rPr>
        <w:t>am-1</w:t>
      </w:r>
      <w:r w:rsidR="00C8744B">
        <w:rPr>
          <w:rFonts w:asciiTheme="majorHAnsi" w:eastAsia="Cambria" w:hAnsiTheme="majorHAnsi" w:cs="Cambria"/>
          <w:color w:val="000000" w:themeColor="text1"/>
          <w:sz w:val="24"/>
          <w:szCs w:val="24"/>
        </w:rPr>
        <w:t>1</w:t>
      </w:r>
      <w:r w:rsidRPr="00194A2C">
        <w:rPr>
          <w:rFonts w:asciiTheme="majorHAnsi" w:eastAsia="Cambria" w:hAnsiTheme="majorHAnsi" w:cs="Cambria"/>
          <w:color w:val="000000" w:themeColor="text1"/>
          <w:sz w:val="24"/>
          <w:szCs w:val="24"/>
        </w:rPr>
        <w:t>:</w:t>
      </w:r>
      <w:r w:rsidR="007B36AD" w:rsidRPr="00194A2C">
        <w:rPr>
          <w:rFonts w:asciiTheme="majorHAnsi" w:eastAsia="Cambria" w:hAnsiTheme="majorHAnsi" w:cs="Cambria"/>
          <w:color w:val="000000" w:themeColor="text1"/>
          <w:sz w:val="24"/>
          <w:szCs w:val="24"/>
        </w:rPr>
        <w:t>20</w:t>
      </w:r>
      <w:r w:rsidR="0077218D">
        <w:rPr>
          <w:rFonts w:asciiTheme="majorHAnsi" w:eastAsia="Cambria" w:hAnsiTheme="majorHAnsi" w:cs="Cambria"/>
          <w:color w:val="000000" w:themeColor="text1"/>
          <w:sz w:val="24"/>
          <w:szCs w:val="24"/>
        </w:rPr>
        <w:t>pm</w:t>
      </w:r>
      <w:r w:rsidRPr="00194A2C">
        <w:rPr>
          <w:rFonts w:asciiTheme="majorHAnsi" w:eastAsia="Cambria" w:hAnsiTheme="majorHAnsi" w:cs="Cambria"/>
          <w:i/>
          <w:color w:val="000000" w:themeColor="text1"/>
          <w:sz w:val="24"/>
          <w:szCs w:val="24"/>
        </w:rPr>
        <w:t>.</w:t>
      </w:r>
    </w:p>
    <w:p w14:paraId="204E828B" w14:textId="762930F1" w:rsidR="008147B1" w:rsidRDefault="009C757D" w:rsidP="008147B1">
      <w:pPr>
        <w:rPr>
          <w:rFonts w:asciiTheme="majorHAnsi" w:hAnsiTheme="majorHAnsi"/>
        </w:rPr>
      </w:pPr>
      <w:r w:rsidRPr="00194A2C">
        <w:rPr>
          <w:rFonts w:asciiTheme="majorHAnsi" w:hAnsiTheme="majorHAnsi"/>
          <w:b/>
          <w:bCs/>
        </w:rPr>
        <w:t>Office Hours:</w:t>
      </w:r>
      <w:r w:rsidR="008147B1" w:rsidRPr="00194A2C">
        <w:rPr>
          <w:rFonts w:asciiTheme="majorHAnsi" w:hAnsiTheme="majorHAnsi"/>
          <w:b/>
          <w:bCs/>
        </w:rPr>
        <w:tab/>
      </w:r>
      <w:r w:rsidR="00194A2C">
        <w:rPr>
          <w:rFonts w:asciiTheme="majorHAnsi" w:hAnsiTheme="majorHAnsi"/>
          <w:b/>
          <w:bCs/>
        </w:rPr>
        <w:t xml:space="preserve"> </w:t>
      </w:r>
      <w:r w:rsidR="00C8744B">
        <w:rPr>
          <w:rFonts w:asciiTheme="majorHAnsi" w:hAnsiTheme="majorHAnsi"/>
        </w:rPr>
        <w:t>Mondays/Wednesdays 12:00pm-4:00pm and by appointment.</w:t>
      </w:r>
    </w:p>
    <w:p w14:paraId="25479386" w14:textId="77777777" w:rsidR="00241D12" w:rsidRPr="00194A2C" w:rsidRDefault="00241D12" w:rsidP="008147B1">
      <w:pPr>
        <w:rPr>
          <w:rFonts w:asciiTheme="majorHAnsi" w:hAnsiTheme="majorHAnsi"/>
        </w:rPr>
      </w:pPr>
    </w:p>
    <w:p w14:paraId="4EC59048" w14:textId="77777777" w:rsidR="00241D12" w:rsidRDefault="009C757D" w:rsidP="008147B1">
      <w:pPr>
        <w:rPr>
          <w:rFonts w:asciiTheme="majorHAnsi" w:hAnsiTheme="majorHAnsi" w:cs="Arial"/>
        </w:rPr>
      </w:pPr>
      <w:r w:rsidRPr="00194A2C">
        <w:rPr>
          <w:rFonts w:asciiTheme="majorHAnsi" w:hAnsiTheme="majorHAnsi" w:cstheme="minorHAnsi"/>
          <w:b/>
        </w:rPr>
        <w:t>Required materials</w:t>
      </w:r>
      <w:r w:rsidRPr="00194A2C">
        <w:rPr>
          <w:rFonts w:asciiTheme="majorHAnsi" w:hAnsiTheme="majorHAnsi" w:cstheme="minorHAnsi"/>
        </w:rPr>
        <w:t>:</w:t>
      </w:r>
      <w:r w:rsidR="008147B1" w:rsidRPr="00194A2C">
        <w:rPr>
          <w:rFonts w:asciiTheme="majorHAnsi" w:hAnsiTheme="majorHAnsi"/>
        </w:rPr>
        <w:t xml:space="preserve">  The main textbook for this course is </w:t>
      </w:r>
      <w:r w:rsidR="008147B1" w:rsidRPr="00194A2C">
        <w:rPr>
          <w:rFonts w:asciiTheme="majorHAnsi" w:hAnsiTheme="majorHAnsi"/>
          <w:i/>
          <w:iCs/>
        </w:rPr>
        <w:t>Introduction to Business Law</w:t>
      </w:r>
      <w:r w:rsidR="008147B1" w:rsidRPr="00194A2C">
        <w:rPr>
          <w:rFonts w:asciiTheme="majorHAnsi" w:hAnsiTheme="majorHAnsi"/>
        </w:rPr>
        <w:t xml:space="preserve"> (6</w:t>
      </w:r>
      <w:r w:rsidR="008147B1" w:rsidRPr="00194A2C">
        <w:rPr>
          <w:rFonts w:asciiTheme="majorHAnsi" w:hAnsiTheme="majorHAnsi"/>
          <w:vertAlign w:val="superscript"/>
        </w:rPr>
        <w:t>th</w:t>
      </w:r>
      <w:r w:rsidR="008147B1" w:rsidRPr="00194A2C">
        <w:rPr>
          <w:rFonts w:asciiTheme="majorHAnsi" w:hAnsiTheme="majorHAnsi"/>
        </w:rPr>
        <w:t xml:space="preserve"> Edition), Jeffrey F. Beatty, Susan S. Samuelson, Patricia S</w:t>
      </w:r>
      <w:r w:rsidR="008147B1" w:rsidRPr="00194A2C">
        <w:rPr>
          <w:rFonts w:asciiTheme="majorHAnsi" w:hAnsiTheme="majorHAnsi" w:cs="Arial"/>
        </w:rPr>
        <w:t xml:space="preserve">ánchez Abril. (2019, Cengage). The text is available as an eBook and in hard copy.  For more information, please visit </w:t>
      </w:r>
      <w:hyperlink r:id="rId8" w:history="1">
        <w:r w:rsidR="008147B1" w:rsidRPr="00194A2C">
          <w:rPr>
            <w:rStyle w:val="Hyperlink"/>
            <w:rFonts w:asciiTheme="majorHAnsi" w:hAnsiTheme="majorHAnsi" w:cs="Arial"/>
            <w:b/>
            <w:bCs/>
          </w:rPr>
          <w:t>www.cengage.com</w:t>
        </w:r>
      </w:hyperlink>
      <w:r w:rsidR="008147B1" w:rsidRPr="00194A2C">
        <w:rPr>
          <w:rFonts w:asciiTheme="majorHAnsi" w:hAnsiTheme="majorHAnsi" w:cs="Arial"/>
        </w:rPr>
        <w:t xml:space="preserve">.  Additional </w:t>
      </w:r>
      <w:r w:rsidR="00A9463B" w:rsidRPr="00194A2C">
        <w:rPr>
          <w:rFonts w:asciiTheme="majorHAnsi" w:hAnsiTheme="majorHAnsi" w:cs="Arial"/>
        </w:rPr>
        <w:t xml:space="preserve">required reading </w:t>
      </w:r>
      <w:r w:rsidR="008147B1" w:rsidRPr="00194A2C">
        <w:rPr>
          <w:rFonts w:asciiTheme="majorHAnsi" w:hAnsiTheme="majorHAnsi" w:cs="Arial"/>
        </w:rPr>
        <w:t>materials will be posted on Blackboard.</w:t>
      </w:r>
    </w:p>
    <w:p w14:paraId="6791AD91" w14:textId="0AE6AE9E" w:rsidR="009E2B8F" w:rsidRPr="00194A2C" w:rsidRDefault="00AA6FF4" w:rsidP="008147B1">
      <w:pPr>
        <w:rPr>
          <w:rFonts w:asciiTheme="majorHAnsi" w:hAnsiTheme="majorHAnsi"/>
        </w:rPr>
      </w:pPr>
      <w:r w:rsidRPr="00194A2C">
        <w:rPr>
          <w:rFonts w:asciiTheme="majorHAnsi" w:hAnsiTheme="majorHAnsi" w:cs="Arial"/>
          <w:b/>
        </w:rPr>
        <w:tab/>
      </w:r>
    </w:p>
    <w:p w14:paraId="6FDD149D" w14:textId="63FE5AD9" w:rsidR="00F43C63" w:rsidRPr="00BD7788" w:rsidRDefault="00B75049" w:rsidP="00BD7788">
      <w:pPr>
        <w:pStyle w:val="Pa211"/>
        <w:rPr>
          <w:rFonts w:asciiTheme="majorHAnsi" w:hAnsiTheme="majorHAnsi" w:cs="Arial"/>
          <w:b/>
          <w:sz w:val="24"/>
        </w:rPr>
      </w:pPr>
      <w:r w:rsidRPr="00194A2C">
        <w:rPr>
          <w:rFonts w:asciiTheme="majorHAnsi" w:hAnsiTheme="majorHAnsi" w:cs="Arial"/>
          <w:b/>
          <w:sz w:val="24"/>
        </w:rPr>
        <w:t>Course</w:t>
      </w:r>
      <w:r w:rsidR="00AA6FF4" w:rsidRPr="00194A2C">
        <w:rPr>
          <w:rFonts w:asciiTheme="majorHAnsi" w:hAnsiTheme="majorHAnsi" w:cs="Arial"/>
          <w:b/>
          <w:sz w:val="24"/>
        </w:rPr>
        <w:t xml:space="preserve"> Description: </w:t>
      </w:r>
      <w:r w:rsidR="00F43C63" w:rsidRPr="00194A2C">
        <w:rPr>
          <w:rFonts w:asciiTheme="majorHAnsi" w:hAnsiTheme="majorHAnsi"/>
          <w:color w:val="000000"/>
          <w:sz w:val="24"/>
          <w:shd w:val="clear" w:color="auto" w:fill="FFFFFF"/>
        </w:rPr>
        <w:t xml:space="preserve">This course introduces students to the American legal environment </w:t>
      </w:r>
      <w:r w:rsidR="00574BA4" w:rsidRPr="00194A2C">
        <w:rPr>
          <w:rFonts w:asciiTheme="majorHAnsi" w:hAnsiTheme="majorHAnsi"/>
          <w:color w:val="000000"/>
          <w:sz w:val="24"/>
          <w:shd w:val="clear" w:color="auto" w:fill="FFFFFF"/>
        </w:rPr>
        <w:t>and legal reasoning</w:t>
      </w:r>
      <w:r w:rsidR="00DC2067" w:rsidRPr="00194A2C">
        <w:rPr>
          <w:rFonts w:asciiTheme="majorHAnsi" w:hAnsiTheme="majorHAnsi"/>
          <w:color w:val="000000"/>
          <w:sz w:val="24"/>
          <w:shd w:val="clear" w:color="auto" w:fill="FFFFFF"/>
        </w:rPr>
        <w:t xml:space="preserve"> as it applies to business administration</w:t>
      </w:r>
      <w:r w:rsidR="00574BA4" w:rsidRPr="00194A2C">
        <w:rPr>
          <w:rFonts w:asciiTheme="majorHAnsi" w:hAnsiTheme="majorHAnsi"/>
          <w:color w:val="000000"/>
          <w:sz w:val="24"/>
          <w:shd w:val="clear" w:color="auto" w:fill="FFFFFF"/>
        </w:rPr>
        <w:t>.  It</w:t>
      </w:r>
      <w:r w:rsidR="00F43C63" w:rsidRPr="00194A2C">
        <w:rPr>
          <w:rFonts w:asciiTheme="majorHAnsi" w:hAnsiTheme="majorHAnsi"/>
          <w:color w:val="000000"/>
          <w:sz w:val="24"/>
          <w:shd w:val="clear" w:color="auto" w:fill="FFFFFF"/>
        </w:rPr>
        <w:t xml:space="preserve"> covers basic concepts in </w:t>
      </w:r>
      <w:r w:rsidR="00574BA4" w:rsidRPr="00194A2C">
        <w:rPr>
          <w:rFonts w:asciiTheme="majorHAnsi" w:hAnsiTheme="majorHAnsi"/>
          <w:color w:val="000000"/>
          <w:sz w:val="24"/>
          <w:shd w:val="clear" w:color="auto" w:fill="FFFFFF"/>
        </w:rPr>
        <w:t>Constitutional law, the judicial system, criminal law, tort law, contract law</w:t>
      </w:r>
      <w:r w:rsidR="00F43C63" w:rsidRPr="00194A2C">
        <w:rPr>
          <w:rFonts w:asciiTheme="majorHAnsi" w:hAnsiTheme="majorHAnsi"/>
          <w:color w:val="000000"/>
          <w:sz w:val="24"/>
          <w:shd w:val="clear" w:color="auto" w:fill="FFFFFF"/>
        </w:rPr>
        <w:t>, agency</w:t>
      </w:r>
      <w:r w:rsidR="00574BA4" w:rsidRPr="00194A2C">
        <w:rPr>
          <w:rFonts w:asciiTheme="majorHAnsi" w:hAnsiTheme="majorHAnsi"/>
          <w:color w:val="000000"/>
          <w:sz w:val="24"/>
          <w:shd w:val="clear" w:color="auto" w:fill="FFFFFF"/>
        </w:rPr>
        <w:t xml:space="preserve"> and employment law, and insurance.</w:t>
      </w:r>
      <w:r w:rsidR="00F43C63" w:rsidRPr="00194A2C">
        <w:rPr>
          <w:rFonts w:asciiTheme="majorHAnsi" w:hAnsiTheme="majorHAnsi"/>
          <w:color w:val="000000"/>
          <w:sz w:val="24"/>
          <w:shd w:val="clear" w:color="auto" w:fill="FFFFFF"/>
        </w:rPr>
        <w:t xml:space="preserve"> </w:t>
      </w:r>
    </w:p>
    <w:p w14:paraId="0C1537DC" w14:textId="77777777" w:rsidR="00B75049" w:rsidRPr="00194A2C" w:rsidRDefault="00B75049" w:rsidP="009E2B8F">
      <w:pPr>
        <w:pStyle w:val="Pa211"/>
        <w:rPr>
          <w:rFonts w:asciiTheme="majorHAnsi" w:hAnsiTheme="majorHAnsi"/>
          <w:b/>
          <w:sz w:val="24"/>
        </w:rPr>
      </w:pPr>
    </w:p>
    <w:p w14:paraId="250C9CE2" w14:textId="4B749280" w:rsidR="009E2B8F" w:rsidRPr="00194A2C" w:rsidRDefault="00AA6FF4" w:rsidP="009E2B8F">
      <w:pPr>
        <w:pStyle w:val="Pa211"/>
        <w:rPr>
          <w:rFonts w:asciiTheme="majorHAnsi" w:hAnsiTheme="majorHAnsi" w:cs="Verdana"/>
          <w:sz w:val="24"/>
        </w:rPr>
      </w:pPr>
      <w:r w:rsidRPr="00194A2C">
        <w:rPr>
          <w:rFonts w:asciiTheme="majorHAnsi" w:hAnsiTheme="majorHAnsi"/>
          <w:b/>
          <w:sz w:val="24"/>
        </w:rPr>
        <w:t>Prerequisites</w:t>
      </w:r>
      <w:r w:rsidRPr="00194A2C">
        <w:rPr>
          <w:rFonts w:asciiTheme="majorHAnsi" w:hAnsiTheme="majorHAnsi"/>
          <w:i/>
          <w:sz w:val="24"/>
        </w:rPr>
        <w:t>:</w:t>
      </w:r>
      <w:r w:rsidRPr="00194A2C">
        <w:rPr>
          <w:rFonts w:asciiTheme="majorHAnsi" w:hAnsiTheme="majorHAnsi"/>
          <w:color w:val="FF6600"/>
          <w:sz w:val="24"/>
        </w:rPr>
        <w:t xml:space="preserve"> </w:t>
      </w:r>
      <w:r w:rsidR="00FB7314" w:rsidRPr="00194A2C">
        <w:rPr>
          <w:rFonts w:asciiTheme="majorHAnsi" w:hAnsiTheme="majorHAnsi" w:cs="Verdana"/>
          <w:sz w:val="24"/>
        </w:rPr>
        <w:t xml:space="preserve">BUS 101 and GSR 150 or equivalent; </w:t>
      </w:r>
      <w:r w:rsidR="000B336A" w:rsidRPr="00194A2C">
        <w:rPr>
          <w:rFonts w:asciiTheme="majorHAnsi" w:hAnsiTheme="majorHAnsi" w:cs="Verdana"/>
          <w:sz w:val="24"/>
        </w:rPr>
        <w:t xml:space="preserve">open to </w:t>
      </w:r>
      <w:r w:rsidR="00FB7314" w:rsidRPr="00194A2C">
        <w:rPr>
          <w:rFonts w:asciiTheme="majorHAnsi" w:hAnsiTheme="majorHAnsi" w:cs="Verdana"/>
          <w:sz w:val="24"/>
        </w:rPr>
        <w:t xml:space="preserve">Business department majors </w:t>
      </w:r>
      <w:r w:rsidR="000B336A" w:rsidRPr="00194A2C">
        <w:rPr>
          <w:rFonts w:asciiTheme="majorHAnsi" w:hAnsiTheme="majorHAnsi" w:cs="Verdana"/>
          <w:sz w:val="24"/>
        </w:rPr>
        <w:t>or with</w:t>
      </w:r>
      <w:r w:rsidR="00FB7314" w:rsidRPr="00194A2C">
        <w:rPr>
          <w:rFonts w:asciiTheme="majorHAnsi" w:hAnsiTheme="majorHAnsi" w:cs="Verdana"/>
          <w:sz w:val="24"/>
        </w:rPr>
        <w:t xml:space="preserve"> permission of the </w:t>
      </w:r>
      <w:r w:rsidR="000B336A" w:rsidRPr="00194A2C">
        <w:rPr>
          <w:rFonts w:asciiTheme="majorHAnsi" w:hAnsiTheme="majorHAnsi" w:cs="Verdana"/>
          <w:sz w:val="24"/>
        </w:rPr>
        <w:t xml:space="preserve">Business </w:t>
      </w:r>
      <w:r w:rsidR="00574BA4" w:rsidRPr="00194A2C">
        <w:rPr>
          <w:rFonts w:asciiTheme="majorHAnsi" w:hAnsiTheme="majorHAnsi" w:cs="Verdana"/>
          <w:sz w:val="24"/>
        </w:rPr>
        <w:t>Department</w:t>
      </w:r>
      <w:r w:rsidR="000B336A" w:rsidRPr="00194A2C">
        <w:rPr>
          <w:rFonts w:asciiTheme="majorHAnsi" w:hAnsiTheme="majorHAnsi" w:cs="Verdana"/>
          <w:sz w:val="24"/>
        </w:rPr>
        <w:t>.</w:t>
      </w:r>
    </w:p>
    <w:p w14:paraId="6FEB5926" w14:textId="77777777" w:rsidR="009E2B8F" w:rsidRPr="00194A2C" w:rsidRDefault="009E2B8F" w:rsidP="009E2B8F">
      <w:pPr>
        <w:pStyle w:val="Pa211"/>
        <w:rPr>
          <w:rFonts w:asciiTheme="majorHAnsi" w:hAnsiTheme="majorHAnsi"/>
          <w:color w:val="000000"/>
          <w:sz w:val="24"/>
        </w:rPr>
      </w:pPr>
    </w:p>
    <w:p w14:paraId="6DCEF99E" w14:textId="77777777" w:rsidR="00194A2C" w:rsidRDefault="00194A2C">
      <w:pPr>
        <w:rPr>
          <w:rFonts w:asciiTheme="majorHAnsi" w:eastAsia="Cambria" w:hAnsiTheme="majorHAnsi" w:cs="Cambria"/>
          <w:b/>
          <w:bCs/>
          <w:color w:val="000000"/>
          <w:u w:color="000000"/>
          <w:bdr w:val="nil"/>
        </w:rPr>
      </w:pPr>
      <w:r>
        <w:rPr>
          <w:rFonts w:asciiTheme="majorHAnsi" w:eastAsia="Cambria" w:hAnsiTheme="majorHAnsi" w:cs="Cambria"/>
          <w:b/>
          <w:bCs/>
        </w:rPr>
        <w:br w:type="page"/>
      </w:r>
    </w:p>
    <w:p w14:paraId="776D6C2F" w14:textId="48974215" w:rsidR="00574BA4" w:rsidRPr="00194A2C" w:rsidRDefault="00574BA4" w:rsidP="00574BA4">
      <w:pPr>
        <w:pStyle w:val="Body"/>
        <w:spacing w:after="0"/>
        <w:rPr>
          <w:rFonts w:asciiTheme="majorHAnsi" w:eastAsia="Cambria" w:hAnsiTheme="majorHAnsi" w:cs="Cambria"/>
          <w:sz w:val="24"/>
          <w:szCs w:val="24"/>
        </w:rPr>
      </w:pPr>
      <w:r w:rsidRPr="00194A2C">
        <w:rPr>
          <w:rFonts w:asciiTheme="majorHAnsi" w:eastAsia="Cambria" w:hAnsiTheme="majorHAnsi" w:cs="Cambria"/>
          <w:b/>
          <w:bCs/>
          <w:sz w:val="24"/>
          <w:szCs w:val="24"/>
        </w:rPr>
        <w:lastRenderedPageBreak/>
        <w:t>Course Purpose and Objectives:</w:t>
      </w:r>
      <w:r w:rsidRPr="00194A2C">
        <w:rPr>
          <w:rFonts w:asciiTheme="majorHAnsi" w:eastAsia="Cambria" w:hAnsiTheme="majorHAnsi" w:cs="Cambria"/>
          <w:sz w:val="24"/>
          <w:szCs w:val="24"/>
        </w:rPr>
        <w:t xml:space="preserve">  </w:t>
      </w:r>
    </w:p>
    <w:p w14:paraId="3BDC51D8" w14:textId="77777777" w:rsidR="00574BA4" w:rsidRPr="00194A2C" w:rsidRDefault="00574BA4" w:rsidP="00574BA4">
      <w:pPr>
        <w:pStyle w:val="Body"/>
        <w:spacing w:after="0"/>
        <w:rPr>
          <w:rFonts w:asciiTheme="majorHAnsi" w:eastAsia="Cambria" w:hAnsiTheme="majorHAnsi" w:cs="Cambria"/>
          <w:sz w:val="24"/>
          <w:szCs w:val="24"/>
        </w:rPr>
      </w:pPr>
      <w:r w:rsidRPr="00194A2C">
        <w:rPr>
          <w:rFonts w:asciiTheme="majorHAnsi" w:eastAsia="Cambria" w:hAnsiTheme="majorHAnsi" w:cs="Cambria"/>
          <w:sz w:val="24"/>
          <w:szCs w:val="24"/>
        </w:rPr>
        <w:t>The goals of this course are to help you</w:t>
      </w:r>
    </w:p>
    <w:p w14:paraId="76D61596" w14:textId="4B5509A8" w:rsidR="00574BA4" w:rsidRPr="00194A2C" w:rsidRDefault="00574BA4" w:rsidP="00B879D3">
      <w:pPr>
        <w:pStyle w:val="ListParagraph"/>
        <w:numPr>
          <w:ilvl w:val="0"/>
          <w:numId w:val="6"/>
        </w:numPr>
        <w:pBdr>
          <w:top w:val="nil"/>
          <w:left w:val="nil"/>
          <w:bottom w:val="nil"/>
          <w:right w:val="nil"/>
          <w:between w:val="nil"/>
          <w:bar w:val="nil"/>
        </w:pBdr>
        <w:spacing w:after="120" w:line="240" w:lineRule="auto"/>
        <w:ind w:left="756" w:hanging="396"/>
        <w:contextualSpacing w:val="0"/>
        <w:rPr>
          <w:rFonts w:asciiTheme="majorHAnsi" w:eastAsia="Times New Roman" w:hAnsiTheme="majorHAnsi"/>
          <w:sz w:val="24"/>
          <w:szCs w:val="24"/>
        </w:rPr>
      </w:pPr>
      <w:r w:rsidRPr="00194A2C">
        <w:rPr>
          <w:rFonts w:asciiTheme="majorHAnsi" w:eastAsia="Cambria" w:hAnsiTheme="majorHAnsi" w:cs="Cambria"/>
          <w:sz w:val="24"/>
          <w:szCs w:val="24"/>
        </w:rPr>
        <w:t>Define legal vocabulary, concepts and theories</w:t>
      </w:r>
      <w:r w:rsidR="00DC2067" w:rsidRPr="00194A2C">
        <w:rPr>
          <w:rFonts w:asciiTheme="majorHAnsi" w:eastAsia="Cambria" w:hAnsiTheme="majorHAnsi" w:cs="Cambria"/>
          <w:sz w:val="24"/>
          <w:szCs w:val="24"/>
        </w:rPr>
        <w:t>;</w:t>
      </w:r>
    </w:p>
    <w:p w14:paraId="38D664D8" w14:textId="5E28A5F7" w:rsidR="00DC2067" w:rsidRPr="00194A2C" w:rsidRDefault="00DC2067" w:rsidP="00DC2067">
      <w:pPr>
        <w:pStyle w:val="ListParagraph"/>
        <w:numPr>
          <w:ilvl w:val="0"/>
          <w:numId w:val="6"/>
        </w:numPr>
        <w:pBdr>
          <w:top w:val="nil"/>
          <w:left w:val="nil"/>
          <w:bottom w:val="nil"/>
          <w:right w:val="nil"/>
          <w:between w:val="nil"/>
          <w:bar w:val="nil"/>
        </w:pBdr>
        <w:spacing w:after="120" w:line="240" w:lineRule="auto"/>
        <w:ind w:left="756" w:hanging="396"/>
        <w:contextualSpacing w:val="0"/>
        <w:rPr>
          <w:rFonts w:asciiTheme="majorHAnsi" w:eastAsia="Times New Roman" w:hAnsiTheme="majorHAnsi"/>
          <w:sz w:val="24"/>
          <w:szCs w:val="24"/>
        </w:rPr>
      </w:pPr>
      <w:r w:rsidRPr="00194A2C">
        <w:rPr>
          <w:rFonts w:asciiTheme="majorHAnsi" w:eastAsia="Cambria" w:hAnsiTheme="majorHAnsi" w:cs="Cambria"/>
          <w:sz w:val="24"/>
          <w:szCs w:val="24"/>
        </w:rPr>
        <w:t>Analyze legal problems and opportunities in business situations, and propose solutions that are justified by facts, legal concepts, and public policy</w:t>
      </w:r>
      <w:r w:rsidR="00BD7788">
        <w:rPr>
          <w:rFonts w:asciiTheme="majorHAnsi" w:eastAsia="Cambria" w:hAnsiTheme="majorHAnsi" w:cs="Cambria"/>
          <w:sz w:val="24"/>
          <w:szCs w:val="24"/>
        </w:rPr>
        <w:t>;</w:t>
      </w:r>
      <w:r w:rsidRPr="00194A2C">
        <w:rPr>
          <w:rFonts w:asciiTheme="majorHAnsi" w:eastAsia="Cambria" w:hAnsiTheme="majorHAnsi" w:cs="Cambria"/>
          <w:sz w:val="24"/>
          <w:szCs w:val="24"/>
        </w:rPr>
        <w:t xml:space="preserve"> </w:t>
      </w:r>
    </w:p>
    <w:p w14:paraId="3E72DB91" w14:textId="233D359F" w:rsidR="00A534D1" w:rsidRPr="00194A2C" w:rsidRDefault="00A534D1" w:rsidP="00B879D3">
      <w:pPr>
        <w:pStyle w:val="ListParagraph"/>
        <w:numPr>
          <w:ilvl w:val="0"/>
          <w:numId w:val="6"/>
        </w:numPr>
        <w:pBdr>
          <w:top w:val="nil"/>
          <w:left w:val="nil"/>
          <w:bottom w:val="nil"/>
          <w:right w:val="nil"/>
          <w:between w:val="nil"/>
          <w:bar w:val="nil"/>
        </w:pBdr>
        <w:spacing w:after="120" w:line="240" w:lineRule="auto"/>
        <w:ind w:hanging="360"/>
        <w:contextualSpacing w:val="0"/>
        <w:rPr>
          <w:rFonts w:asciiTheme="majorHAnsi" w:eastAsia="Times New Roman" w:hAnsiTheme="majorHAnsi"/>
          <w:sz w:val="24"/>
          <w:szCs w:val="24"/>
        </w:rPr>
      </w:pPr>
      <w:r w:rsidRPr="00194A2C">
        <w:rPr>
          <w:rFonts w:asciiTheme="majorHAnsi" w:eastAsia="Cambria" w:hAnsiTheme="majorHAnsi" w:cs="Cambria"/>
          <w:sz w:val="24"/>
          <w:szCs w:val="24"/>
        </w:rPr>
        <w:t>Effectively use written English and ASL to explain legal conclusions and recommendations, using legal formats</w:t>
      </w:r>
      <w:r w:rsidR="00DC2067" w:rsidRPr="00194A2C">
        <w:rPr>
          <w:rFonts w:asciiTheme="majorHAnsi" w:eastAsia="Cambria" w:hAnsiTheme="majorHAnsi" w:cs="Cambria"/>
          <w:sz w:val="24"/>
          <w:szCs w:val="24"/>
        </w:rPr>
        <w:t>; and</w:t>
      </w:r>
    </w:p>
    <w:p w14:paraId="6636EF8B" w14:textId="16F33986" w:rsidR="00574BA4" w:rsidRPr="00194A2C" w:rsidRDefault="00B807D6" w:rsidP="00A534D1">
      <w:pPr>
        <w:pStyle w:val="ListParagraph"/>
        <w:numPr>
          <w:ilvl w:val="0"/>
          <w:numId w:val="8"/>
        </w:numPr>
        <w:pBdr>
          <w:top w:val="nil"/>
          <w:left w:val="nil"/>
          <w:bottom w:val="nil"/>
          <w:right w:val="nil"/>
          <w:between w:val="nil"/>
          <w:bar w:val="nil"/>
        </w:pBdr>
        <w:spacing w:after="120" w:line="240" w:lineRule="auto"/>
        <w:ind w:left="756" w:hanging="396"/>
        <w:contextualSpacing w:val="0"/>
        <w:rPr>
          <w:rFonts w:asciiTheme="majorHAnsi" w:eastAsia="Times New Roman" w:hAnsiTheme="majorHAnsi"/>
          <w:sz w:val="24"/>
          <w:szCs w:val="24"/>
        </w:rPr>
      </w:pPr>
      <w:r w:rsidRPr="00194A2C">
        <w:rPr>
          <w:rFonts w:asciiTheme="majorHAnsi" w:eastAsia="Cambria" w:hAnsiTheme="majorHAnsi" w:cs="Cambria"/>
          <w:sz w:val="24"/>
          <w:szCs w:val="24"/>
        </w:rPr>
        <w:t>Balance ethical, public policy, and legal considerations</w:t>
      </w:r>
      <w:r w:rsidR="00A534D1" w:rsidRPr="00194A2C">
        <w:rPr>
          <w:rFonts w:asciiTheme="majorHAnsi" w:eastAsia="Cambria" w:hAnsiTheme="majorHAnsi" w:cs="Cambria"/>
          <w:sz w:val="24"/>
          <w:szCs w:val="24"/>
        </w:rPr>
        <w:t>.</w:t>
      </w:r>
    </w:p>
    <w:p w14:paraId="3502FD1F" w14:textId="569E4C3E" w:rsidR="00B807D6" w:rsidRDefault="00B807D6" w:rsidP="00B807D6">
      <w:pPr>
        <w:pStyle w:val="Body"/>
        <w:spacing w:after="0"/>
        <w:rPr>
          <w:rFonts w:asciiTheme="majorHAnsi" w:eastAsia="Cambria" w:hAnsiTheme="majorHAnsi" w:cs="Cambria"/>
          <w:sz w:val="24"/>
          <w:szCs w:val="24"/>
        </w:rPr>
      </w:pPr>
      <w:r w:rsidRPr="00194A2C">
        <w:rPr>
          <w:rFonts w:asciiTheme="majorHAnsi" w:eastAsia="Cambria" w:hAnsiTheme="majorHAnsi" w:cs="Cambria"/>
          <w:sz w:val="24"/>
          <w:szCs w:val="24"/>
        </w:rPr>
        <w:t>A chart at the end of the syllabus shows the ways these course objectives are achieved and assessed, and how they correspond to Business Administration and Gallaudet University undergraduate student learning outcomes (SLO</w:t>
      </w:r>
      <w:r w:rsidRPr="00194A2C">
        <w:rPr>
          <w:rFonts w:asciiTheme="majorHAnsi" w:eastAsia="Cambria" w:hAnsiTheme="majorHAnsi" w:cs="Cambria"/>
          <w:sz w:val="24"/>
          <w:szCs w:val="24"/>
          <w:lang w:val="fr-FR"/>
        </w:rPr>
        <w:t>’</w:t>
      </w:r>
      <w:r w:rsidRPr="00194A2C">
        <w:rPr>
          <w:rFonts w:asciiTheme="majorHAnsi" w:eastAsia="Cambria" w:hAnsiTheme="majorHAnsi" w:cs="Cambria"/>
          <w:sz w:val="24"/>
          <w:szCs w:val="24"/>
        </w:rPr>
        <w:t>s).</w:t>
      </w:r>
    </w:p>
    <w:p w14:paraId="365901EC" w14:textId="688BCF58" w:rsidR="00CB29D6" w:rsidRPr="00CB29D6" w:rsidRDefault="00CB29D6" w:rsidP="00CB29D6">
      <w:pPr>
        <w:pStyle w:val="Heading2"/>
        <w:rPr>
          <w:color w:val="auto"/>
        </w:rPr>
      </w:pPr>
      <w:r w:rsidRPr="00CB29D6">
        <w:rPr>
          <w:color w:val="auto"/>
        </w:rPr>
        <w:t>Technology Requirements</w:t>
      </w:r>
    </w:p>
    <w:p w14:paraId="3861D16E" w14:textId="20CBAD6A" w:rsidR="00CB29D6" w:rsidRPr="00CB29D6" w:rsidRDefault="00CB29D6" w:rsidP="00CB29D6">
      <w:pPr>
        <w:rPr>
          <w:b/>
        </w:rPr>
      </w:pPr>
    </w:p>
    <w:p w14:paraId="1BAC33F7" w14:textId="40C88AB5" w:rsidR="00CB29D6" w:rsidRDefault="00CB29D6" w:rsidP="00CB29D6">
      <w:pPr>
        <w:rPr>
          <w:highlight w:val="white"/>
        </w:rPr>
      </w:pPr>
      <w:r>
        <w:rPr>
          <w:highlight w:val="white"/>
        </w:rPr>
        <w:t>To be able to successfully function in this course, students need:</w:t>
      </w:r>
    </w:p>
    <w:p w14:paraId="687E1B5E" w14:textId="77777777" w:rsidR="00CB29D6" w:rsidRDefault="00CB29D6" w:rsidP="00CB29D6">
      <w:pPr>
        <w:rPr>
          <w:highlight w:val="white"/>
        </w:rPr>
      </w:pPr>
    </w:p>
    <w:p w14:paraId="38525DC0" w14:textId="77777777" w:rsidR="00CB29D6" w:rsidRDefault="00CB29D6" w:rsidP="00CB29D6">
      <w:pPr>
        <w:numPr>
          <w:ilvl w:val="0"/>
          <w:numId w:val="34"/>
        </w:numPr>
        <w:spacing w:line="276" w:lineRule="auto"/>
        <w:rPr>
          <w:highlight w:val="white"/>
        </w:rPr>
      </w:pPr>
      <w:r>
        <w:rPr>
          <w:highlight w:val="white"/>
        </w:rPr>
        <w:t xml:space="preserve">Reliable internet access. If you are unable to have reliable internet access, you could see if GTS can assist you. Please see: </w:t>
      </w:r>
      <w:hyperlink r:id="rId9">
        <w:r>
          <w:rPr>
            <w:color w:val="1155CC"/>
            <w:highlight w:val="white"/>
            <w:u w:val="single"/>
          </w:rPr>
          <w:t>https://gallaudet.service-now.com/servicedesk?id=cf_kb_article&amp;sys_id=3f6b27fedb6b8890f961e336489619a1</w:t>
        </w:r>
      </w:hyperlink>
    </w:p>
    <w:p w14:paraId="4AE3727B" w14:textId="77777777" w:rsidR="00CB29D6" w:rsidRDefault="00CB29D6" w:rsidP="00CB29D6">
      <w:pPr>
        <w:numPr>
          <w:ilvl w:val="0"/>
          <w:numId w:val="34"/>
        </w:numPr>
        <w:spacing w:line="276" w:lineRule="auto"/>
        <w:rPr>
          <w:highlight w:val="white"/>
        </w:rPr>
      </w:pPr>
      <w:r>
        <w:rPr>
          <w:highlight w:val="white"/>
        </w:rPr>
        <w:t xml:space="preserve">Gallaudet email account, Blackboard account and Bison account. If you have not set these up yet, please see </w:t>
      </w:r>
      <w:hyperlink r:id="rId10">
        <w:r>
          <w:rPr>
            <w:color w:val="1155CC"/>
            <w:highlight w:val="white"/>
            <w:u w:val="single"/>
          </w:rPr>
          <w:t>https://ssl.gallaudet.edu/passwordassistance/new_user_information.aspx</w:t>
        </w:r>
      </w:hyperlink>
      <w:r>
        <w:fldChar w:fldCharType="begin"/>
      </w:r>
      <w:r>
        <w:instrText xml:space="preserve"> HYPERLINK "http://www.gallaudet.edu/gallaudet-technology-services/help-desk" </w:instrText>
      </w:r>
      <w:r>
        <w:fldChar w:fldCharType="separate"/>
      </w:r>
    </w:p>
    <w:p w14:paraId="12ABA976" w14:textId="77777777" w:rsidR="00CB29D6" w:rsidRDefault="00CB29D6" w:rsidP="00CB29D6">
      <w:pPr>
        <w:numPr>
          <w:ilvl w:val="0"/>
          <w:numId w:val="34"/>
        </w:numPr>
        <w:spacing w:after="240" w:line="276" w:lineRule="auto"/>
        <w:rPr>
          <w:highlight w:val="white"/>
        </w:rPr>
      </w:pPr>
      <w:r>
        <w:fldChar w:fldCharType="end"/>
      </w:r>
      <w:r>
        <w:rPr>
          <w:highlight w:val="white"/>
        </w:rPr>
        <w:t xml:space="preserve">A computer that meets university’s minimum computer requirements. Minimum requirements can be found at </w:t>
      </w:r>
      <w:hyperlink r:id="rId11">
        <w:r>
          <w:rPr>
            <w:color w:val="1155CC"/>
            <w:highlight w:val="white"/>
            <w:u w:val="single"/>
          </w:rPr>
          <w:t>https://www.gallaudet.edu/center-for-continuing-and-online-education/online-learning/computing-guidelines</w:t>
        </w:r>
      </w:hyperlink>
      <w:r>
        <w:rPr>
          <w:sz w:val="22"/>
          <w:szCs w:val="22"/>
        </w:rPr>
        <w:fldChar w:fldCharType="begin"/>
      </w:r>
      <w:r>
        <w:instrText xml:space="preserve"> HYPERLINK "https://www.gallaudet.edu/office-of-distance-education/computing-guidelines" </w:instrText>
      </w:r>
      <w:r>
        <w:rPr>
          <w:sz w:val="22"/>
          <w:szCs w:val="22"/>
        </w:rPr>
        <w:fldChar w:fldCharType="separate"/>
      </w:r>
    </w:p>
    <w:bookmarkStart w:id="0" w:name="_1t3h5sf" w:colFirst="0" w:colLast="0"/>
    <w:bookmarkEnd w:id="0"/>
    <w:p w14:paraId="5E90C000" w14:textId="6208A877" w:rsidR="00CB29D6" w:rsidRPr="00CB29D6" w:rsidRDefault="00CB29D6" w:rsidP="00CB29D6">
      <w:pPr>
        <w:pStyle w:val="Heading2"/>
        <w:rPr>
          <w:color w:val="auto"/>
        </w:rPr>
      </w:pPr>
      <w:r>
        <w:fldChar w:fldCharType="end"/>
      </w:r>
      <w:r w:rsidRPr="00CB29D6">
        <w:rPr>
          <w:color w:val="auto"/>
        </w:rPr>
        <w:t>Technical Skills required</w:t>
      </w:r>
    </w:p>
    <w:p w14:paraId="750F2C85" w14:textId="0133D92B" w:rsidR="00CB29D6" w:rsidRDefault="00CB29D6" w:rsidP="00CB29D6"/>
    <w:p w14:paraId="622BE340" w14:textId="14CD0273" w:rsidR="00CB29D6" w:rsidRPr="00CB29D6" w:rsidRDefault="00CB29D6" w:rsidP="00CB29D6">
      <w:r w:rsidRPr="00CB29D6">
        <w:t xml:space="preserve">Beginning the first week of the term, </w:t>
      </w:r>
      <w:r w:rsidR="009808E4">
        <w:t xml:space="preserve">I </w:t>
      </w:r>
      <w:r w:rsidRPr="00CB29D6">
        <w:t>will assume that students are well acquainted with the Blackboard environment and have become proficient at the following:</w:t>
      </w:r>
    </w:p>
    <w:p w14:paraId="48B9EEAF" w14:textId="77777777" w:rsidR="00CB29D6" w:rsidRPr="00CB29D6" w:rsidRDefault="00CB29D6" w:rsidP="00CB29D6">
      <w:pPr>
        <w:numPr>
          <w:ilvl w:val="0"/>
          <w:numId w:val="33"/>
        </w:numPr>
        <w:spacing w:line="276" w:lineRule="auto"/>
      </w:pPr>
      <w:r w:rsidRPr="00CB29D6">
        <w:t>Navigating and using Blackboard</w:t>
      </w:r>
    </w:p>
    <w:p w14:paraId="200680A6" w14:textId="77777777" w:rsidR="00CB29D6" w:rsidRPr="00CB29D6" w:rsidRDefault="00CB29D6" w:rsidP="00CB29D6">
      <w:pPr>
        <w:numPr>
          <w:ilvl w:val="0"/>
          <w:numId w:val="33"/>
        </w:numPr>
        <w:spacing w:line="276" w:lineRule="auto"/>
      </w:pPr>
      <w:r w:rsidRPr="00CB29D6">
        <w:t>Using email with attachments</w:t>
      </w:r>
    </w:p>
    <w:p w14:paraId="34822850" w14:textId="77777777" w:rsidR="00CB29D6" w:rsidRPr="00CB29D6" w:rsidRDefault="00CB29D6" w:rsidP="00CB29D6">
      <w:pPr>
        <w:numPr>
          <w:ilvl w:val="0"/>
          <w:numId w:val="33"/>
        </w:numPr>
        <w:spacing w:line="276" w:lineRule="auto"/>
      </w:pPr>
      <w:r w:rsidRPr="00CB29D6">
        <w:t xml:space="preserve">Creating and submitting files using MS Word, MS Excel, MS </w:t>
      </w:r>
      <w:proofErr w:type="spellStart"/>
      <w:r w:rsidRPr="00CB29D6">
        <w:t>Powerpoint</w:t>
      </w:r>
      <w:proofErr w:type="spellEnd"/>
    </w:p>
    <w:p w14:paraId="00514DE6" w14:textId="77777777" w:rsidR="00CB29D6" w:rsidRPr="00CB29D6" w:rsidRDefault="00CB29D6" w:rsidP="00CB29D6">
      <w:pPr>
        <w:numPr>
          <w:ilvl w:val="0"/>
          <w:numId w:val="33"/>
        </w:numPr>
        <w:spacing w:line="276" w:lineRule="auto"/>
      </w:pPr>
      <w:r w:rsidRPr="00CB29D6">
        <w:t>Downloading and installing software</w:t>
      </w:r>
    </w:p>
    <w:p w14:paraId="4A2612F2" w14:textId="77777777" w:rsidR="00CB29D6" w:rsidRPr="00CB29D6" w:rsidRDefault="00CB29D6" w:rsidP="00CB29D6">
      <w:pPr>
        <w:numPr>
          <w:ilvl w:val="0"/>
          <w:numId w:val="33"/>
        </w:numPr>
        <w:spacing w:line="276" w:lineRule="auto"/>
      </w:pPr>
      <w:r w:rsidRPr="00CB29D6">
        <w:t>Using Zoom</w:t>
      </w:r>
    </w:p>
    <w:p w14:paraId="09A27E79" w14:textId="77777777" w:rsidR="00CB29D6" w:rsidRPr="00CB29D6" w:rsidRDefault="00CB29D6" w:rsidP="00CB29D6">
      <w:pPr>
        <w:numPr>
          <w:ilvl w:val="0"/>
          <w:numId w:val="33"/>
        </w:numPr>
        <w:spacing w:line="276" w:lineRule="auto"/>
      </w:pPr>
      <w:r w:rsidRPr="00CB29D6">
        <w:t>Using online libraries and databases to locate and gather appropriate information</w:t>
      </w:r>
    </w:p>
    <w:p w14:paraId="39DAA8B2" w14:textId="77777777" w:rsidR="00CB29D6" w:rsidRPr="00CB29D6" w:rsidRDefault="00CB29D6" w:rsidP="00CB29D6">
      <w:pPr>
        <w:numPr>
          <w:ilvl w:val="0"/>
          <w:numId w:val="33"/>
        </w:numPr>
        <w:spacing w:line="276" w:lineRule="auto"/>
      </w:pPr>
      <w:r w:rsidRPr="00CB29D6">
        <w:t xml:space="preserve">Using online search tools for specific academic purposes, including the ability to use search criteria, </w:t>
      </w:r>
      <w:proofErr w:type="gramStart"/>
      <w:r w:rsidRPr="00CB29D6">
        <w:t>keywords</w:t>
      </w:r>
      <w:proofErr w:type="gramEnd"/>
      <w:r w:rsidRPr="00CB29D6">
        <w:t xml:space="preserve"> and filters</w:t>
      </w:r>
    </w:p>
    <w:p w14:paraId="14868C1C" w14:textId="77777777" w:rsidR="00CB29D6" w:rsidRPr="00CB29D6" w:rsidRDefault="00CB29D6" w:rsidP="00CB29D6">
      <w:pPr>
        <w:numPr>
          <w:ilvl w:val="0"/>
          <w:numId w:val="33"/>
        </w:numPr>
        <w:spacing w:after="240" w:line="276" w:lineRule="auto"/>
      </w:pPr>
      <w:r w:rsidRPr="00CB29D6">
        <w:t>Properly citing information sources</w:t>
      </w:r>
    </w:p>
    <w:p w14:paraId="08B9C0AD" w14:textId="77777777" w:rsidR="00CB29D6" w:rsidRPr="00CB29D6" w:rsidRDefault="00CB29D6" w:rsidP="00CB29D6">
      <w:pPr>
        <w:spacing w:after="240"/>
      </w:pPr>
      <w:r w:rsidRPr="00CB29D6">
        <w:t>By the end of the first week of the term, all students should have resolved all technical issues with the GTS IT Service Desk and be ready to fulfill the requirements of the course.</w:t>
      </w:r>
    </w:p>
    <w:p w14:paraId="4F0B9780" w14:textId="0A3FC317" w:rsidR="00CB29D6" w:rsidRPr="00CB29D6" w:rsidRDefault="00CB29D6" w:rsidP="00CB29D6">
      <w:pPr>
        <w:pStyle w:val="Heading2"/>
        <w:rPr>
          <w:color w:val="auto"/>
        </w:rPr>
      </w:pPr>
      <w:r w:rsidRPr="00CB29D6">
        <w:rPr>
          <w:color w:val="auto"/>
        </w:rPr>
        <w:t>Navigating the Course</w:t>
      </w:r>
    </w:p>
    <w:p w14:paraId="0ABFDC60" w14:textId="77777777" w:rsidR="00CB29D6" w:rsidRDefault="00CB29D6" w:rsidP="00CB29D6">
      <w:pPr>
        <w:rPr>
          <w:highlight w:val="yellow"/>
        </w:rPr>
      </w:pPr>
    </w:p>
    <w:p w14:paraId="21F2EE4D" w14:textId="07A271BD" w:rsidR="00CB29D6" w:rsidRDefault="00CB29D6" w:rsidP="00CB29D6">
      <w:pPr>
        <w:rPr>
          <w:rFonts w:asciiTheme="majorHAnsi" w:eastAsia="Cambria" w:hAnsiTheme="majorHAnsi" w:cs="Cambria"/>
        </w:rPr>
      </w:pPr>
      <w:r w:rsidRPr="00CB29D6">
        <w:lastRenderedPageBreak/>
        <w:t>This course meets twice a week in person (</w:t>
      </w:r>
      <w:proofErr w:type="gramStart"/>
      <w:r w:rsidRPr="00CB29D6">
        <w:t>i.e.</w:t>
      </w:r>
      <w:proofErr w:type="gramEnd"/>
      <w:r w:rsidRPr="00CB29D6">
        <w:t xml:space="preserve"> face-to-face) during the semester. We will mainly be using Blackboard Ultra and email to communicate with each other outside of class. If you are having trouble accessing Blackboard Ultra, please contact the GTS IT Service Desk.  If you have any questions about how to navigate the Blackboard Ultra, please feel free to contact me.</w:t>
      </w:r>
    </w:p>
    <w:p w14:paraId="219D9B3C" w14:textId="77777777" w:rsidR="00CB29D6" w:rsidRPr="00194A2C" w:rsidRDefault="00CB29D6" w:rsidP="00B807D6">
      <w:pPr>
        <w:pStyle w:val="Body"/>
        <w:spacing w:after="0"/>
        <w:rPr>
          <w:rFonts w:asciiTheme="majorHAnsi" w:eastAsia="Cambria" w:hAnsiTheme="majorHAnsi" w:cs="Cambria"/>
          <w:sz w:val="24"/>
          <w:szCs w:val="24"/>
        </w:rPr>
      </w:pPr>
    </w:p>
    <w:p w14:paraId="7AB6C7C9" w14:textId="77777777" w:rsidR="00F86E53" w:rsidRPr="00194A2C" w:rsidRDefault="00F86E53" w:rsidP="00F86E53">
      <w:pPr>
        <w:pStyle w:val="Body"/>
        <w:spacing w:after="0"/>
        <w:rPr>
          <w:rFonts w:asciiTheme="majorHAnsi" w:eastAsia="Cambria" w:hAnsiTheme="majorHAnsi" w:cs="Cambria"/>
          <w:b/>
          <w:sz w:val="24"/>
          <w:szCs w:val="24"/>
        </w:rPr>
      </w:pPr>
      <w:r w:rsidRPr="00194A2C">
        <w:rPr>
          <w:rFonts w:asciiTheme="majorHAnsi" w:eastAsia="Cambria" w:hAnsiTheme="majorHAnsi" w:cs="Cambria"/>
          <w:b/>
          <w:sz w:val="24"/>
          <w:szCs w:val="24"/>
        </w:rPr>
        <w:t>Structure of this Course</w:t>
      </w:r>
    </w:p>
    <w:p w14:paraId="24C6B2DF" w14:textId="3E43006C" w:rsidR="00F86E53" w:rsidRPr="00194A2C" w:rsidRDefault="00F86E53" w:rsidP="00F86E53">
      <w:pPr>
        <w:pStyle w:val="Body"/>
        <w:spacing w:after="0"/>
        <w:rPr>
          <w:rFonts w:asciiTheme="majorHAnsi" w:eastAsia="Cambria" w:hAnsiTheme="majorHAnsi" w:cs="Cambria"/>
          <w:sz w:val="24"/>
          <w:szCs w:val="24"/>
        </w:rPr>
      </w:pPr>
      <w:r w:rsidRPr="00194A2C">
        <w:rPr>
          <w:rFonts w:asciiTheme="majorHAnsi" w:eastAsia="Cambria" w:hAnsiTheme="majorHAnsi" w:cs="Cambria"/>
          <w:sz w:val="24"/>
          <w:szCs w:val="24"/>
        </w:rPr>
        <w:t>This course is structured in</w:t>
      </w:r>
      <w:r w:rsidR="0077218D">
        <w:rPr>
          <w:rFonts w:asciiTheme="majorHAnsi" w:eastAsia="Cambria" w:hAnsiTheme="majorHAnsi" w:cs="Cambria"/>
          <w:sz w:val="24"/>
          <w:szCs w:val="24"/>
        </w:rPr>
        <w:t>to three</w:t>
      </w:r>
      <w:r w:rsidRPr="00194A2C">
        <w:rPr>
          <w:rFonts w:asciiTheme="majorHAnsi" w:eastAsia="Cambria" w:hAnsiTheme="majorHAnsi" w:cs="Cambria"/>
          <w:b/>
          <w:sz w:val="24"/>
          <w:szCs w:val="24"/>
        </w:rPr>
        <w:t xml:space="preserve"> Learning Units</w:t>
      </w:r>
      <w:r w:rsidRPr="00194A2C">
        <w:rPr>
          <w:rFonts w:asciiTheme="majorHAnsi" w:eastAsia="Cambria" w:hAnsiTheme="majorHAnsi" w:cs="Cambria"/>
          <w:sz w:val="24"/>
          <w:szCs w:val="24"/>
        </w:rPr>
        <w:t xml:space="preserve">, which mostly follow the chapter structure of our textbook, </w:t>
      </w:r>
      <w:r w:rsidR="00A9463B" w:rsidRPr="00194A2C">
        <w:rPr>
          <w:rFonts w:asciiTheme="majorHAnsi" w:eastAsia="Cambria" w:hAnsiTheme="majorHAnsi" w:cs="Cambria"/>
          <w:i/>
          <w:sz w:val="24"/>
          <w:szCs w:val="24"/>
        </w:rPr>
        <w:t>Introduction to Business Law</w:t>
      </w:r>
      <w:r w:rsidRPr="00194A2C">
        <w:rPr>
          <w:rFonts w:asciiTheme="majorHAnsi" w:eastAsia="Cambria" w:hAnsiTheme="majorHAnsi" w:cs="Cambria"/>
          <w:sz w:val="24"/>
          <w:szCs w:val="24"/>
        </w:rPr>
        <w:t>.  The Learning Units, and approximate time frames, are:</w:t>
      </w:r>
    </w:p>
    <w:p w14:paraId="3BF763B2" w14:textId="77777777" w:rsidR="008147B1" w:rsidRPr="00194A2C" w:rsidRDefault="008147B1" w:rsidP="00F86E53">
      <w:pPr>
        <w:pStyle w:val="Body"/>
        <w:spacing w:after="0"/>
        <w:rPr>
          <w:rFonts w:asciiTheme="majorHAnsi" w:eastAsia="Cambria" w:hAnsiTheme="majorHAnsi" w:cs="Cambria"/>
          <w:sz w:val="24"/>
          <w:szCs w:val="24"/>
        </w:rPr>
      </w:pPr>
    </w:p>
    <w:p w14:paraId="75C8D8E5" w14:textId="433C1058" w:rsidR="00F86E53" w:rsidRPr="00194A2C" w:rsidRDefault="007704C7" w:rsidP="00F86E53">
      <w:pPr>
        <w:pStyle w:val="Body"/>
        <w:widowControl w:val="0"/>
        <w:ind w:left="720"/>
        <w:rPr>
          <w:rFonts w:asciiTheme="majorHAnsi" w:eastAsia="Cambria" w:hAnsiTheme="majorHAnsi" w:cs="Cambria"/>
          <w:bCs/>
          <w:sz w:val="24"/>
          <w:szCs w:val="24"/>
        </w:rPr>
      </w:pPr>
      <w:r w:rsidRPr="00194A2C">
        <w:rPr>
          <w:rFonts w:asciiTheme="majorHAnsi" w:eastAsia="Cambria" w:hAnsiTheme="majorHAnsi" w:cs="Cambria"/>
          <w:b/>
          <w:bCs/>
          <w:sz w:val="24"/>
          <w:szCs w:val="24"/>
        </w:rPr>
        <w:t>INTRODUCTION</w:t>
      </w:r>
      <w:r w:rsidR="00F86E53" w:rsidRPr="00194A2C">
        <w:rPr>
          <w:rFonts w:asciiTheme="majorHAnsi" w:eastAsia="Cambria" w:hAnsiTheme="majorHAnsi" w:cs="Cambria"/>
          <w:b/>
          <w:bCs/>
          <w:sz w:val="24"/>
          <w:szCs w:val="24"/>
        </w:rPr>
        <w:t xml:space="preserve"> </w:t>
      </w:r>
      <w:r w:rsidR="00F86E53" w:rsidRPr="00194A2C">
        <w:rPr>
          <w:rFonts w:asciiTheme="majorHAnsi" w:eastAsia="Cambria" w:hAnsiTheme="majorHAnsi" w:cs="Cambria"/>
          <w:bCs/>
          <w:sz w:val="24"/>
          <w:szCs w:val="24"/>
        </w:rPr>
        <w:t xml:space="preserve">-- </w:t>
      </w:r>
      <w:r w:rsidRPr="00194A2C">
        <w:rPr>
          <w:rFonts w:asciiTheme="majorHAnsi" w:eastAsia="Cambria" w:hAnsiTheme="majorHAnsi" w:cs="Cambria"/>
          <w:bCs/>
          <w:sz w:val="24"/>
          <w:szCs w:val="24"/>
        </w:rPr>
        <w:t>Week 1</w:t>
      </w:r>
    </w:p>
    <w:p w14:paraId="3535B8C3" w14:textId="3A76C5D7" w:rsidR="00F86E53" w:rsidRPr="00194A2C" w:rsidRDefault="007704C7" w:rsidP="008A0B8D">
      <w:pPr>
        <w:pStyle w:val="Body"/>
        <w:widowControl w:val="0"/>
        <w:ind w:left="720"/>
        <w:rPr>
          <w:rFonts w:asciiTheme="majorHAnsi" w:eastAsia="Cambria" w:hAnsiTheme="majorHAnsi" w:cs="Cambria"/>
          <w:sz w:val="24"/>
          <w:szCs w:val="24"/>
        </w:rPr>
      </w:pPr>
      <w:r w:rsidRPr="00194A2C">
        <w:rPr>
          <w:rFonts w:asciiTheme="majorHAnsi" w:eastAsia="Cambria" w:hAnsiTheme="majorHAnsi" w:cs="Cambria"/>
          <w:b/>
          <w:bCs/>
          <w:sz w:val="24"/>
          <w:szCs w:val="24"/>
        </w:rPr>
        <w:t>Unit 1</w:t>
      </w:r>
      <w:r w:rsidR="00F86E53" w:rsidRPr="00194A2C">
        <w:rPr>
          <w:rFonts w:asciiTheme="majorHAnsi" w:eastAsia="Cambria" w:hAnsiTheme="majorHAnsi" w:cs="Cambria"/>
          <w:b/>
          <w:bCs/>
          <w:sz w:val="24"/>
          <w:szCs w:val="24"/>
        </w:rPr>
        <w:t xml:space="preserve"> –</w:t>
      </w:r>
      <w:r w:rsidR="00F86E53" w:rsidRPr="00194A2C">
        <w:rPr>
          <w:rFonts w:asciiTheme="majorHAnsi" w:eastAsia="Cambria" w:hAnsiTheme="majorHAnsi" w:cs="Cambria"/>
          <w:b/>
          <w:sz w:val="24"/>
          <w:szCs w:val="24"/>
        </w:rPr>
        <w:t xml:space="preserve"> </w:t>
      </w:r>
      <w:r w:rsidR="008A0B8D" w:rsidRPr="00194A2C">
        <w:rPr>
          <w:rFonts w:asciiTheme="majorHAnsi" w:eastAsia="Cambria" w:hAnsiTheme="majorHAnsi" w:cs="Cambria"/>
          <w:b/>
          <w:sz w:val="24"/>
          <w:szCs w:val="24"/>
        </w:rPr>
        <w:t>The Legal Environment</w:t>
      </w:r>
      <w:r w:rsidR="00F86E53" w:rsidRPr="00194A2C">
        <w:rPr>
          <w:rFonts w:asciiTheme="majorHAnsi" w:eastAsia="Cambria" w:hAnsiTheme="majorHAnsi" w:cs="Cambria"/>
          <w:b/>
          <w:sz w:val="24"/>
          <w:szCs w:val="24"/>
        </w:rPr>
        <w:t xml:space="preserve"> – </w:t>
      </w:r>
      <w:r w:rsidR="00F86E53" w:rsidRPr="00194A2C">
        <w:rPr>
          <w:rFonts w:asciiTheme="majorHAnsi" w:eastAsia="Cambria" w:hAnsiTheme="majorHAnsi" w:cs="Cambria"/>
          <w:sz w:val="24"/>
          <w:szCs w:val="24"/>
        </w:rPr>
        <w:t xml:space="preserve">Week </w:t>
      </w:r>
      <w:r w:rsidR="00DC2067" w:rsidRPr="00194A2C">
        <w:rPr>
          <w:rFonts w:asciiTheme="majorHAnsi" w:eastAsia="Cambria" w:hAnsiTheme="majorHAnsi" w:cs="Cambria"/>
          <w:sz w:val="24"/>
          <w:szCs w:val="24"/>
        </w:rPr>
        <w:t>2</w:t>
      </w:r>
      <w:r w:rsidR="001F4357" w:rsidRPr="00194A2C">
        <w:rPr>
          <w:rFonts w:asciiTheme="majorHAnsi" w:eastAsia="Cambria" w:hAnsiTheme="majorHAnsi" w:cs="Cambria"/>
          <w:sz w:val="24"/>
          <w:szCs w:val="24"/>
        </w:rPr>
        <w:t>-</w:t>
      </w:r>
      <w:r w:rsidR="0020620D" w:rsidRPr="00194A2C">
        <w:rPr>
          <w:rFonts w:asciiTheme="majorHAnsi" w:eastAsia="Cambria" w:hAnsiTheme="majorHAnsi" w:cs="Cambria"/>
          <w:sz w:val="24"/>
          <w:szCs w:val="24"/>
        </w:rPr>
        <w:t>4</w:t>
      </w:r>
      <w:r w:rsidR="00DC2067" w:rsidRPr="00194A2C">
        <w:rPr>
          <w:rFonts w:asciiTheme="majorHAnsi" w:eastAsia="Cambria" w:hAnsiTheme="majorHAnsi" w:cs="Cambria"/>
          <w:sz w:val="24"/>
          <w:szCs w:val="24"/>
        </w:rPr>
        <w:t xml:space="preserve">  </w:t>
      </w:r>
      <w:r w:rsidR="001F4357" w:rsidRPr="00194A2C">
        <w:rPr>
          <w:rFonts w:asciiTheme="majorHAnsi" w:eastAsia="Cambria" w:hAnsiTheme="majorHAnsi" w:cs="Cambria"/>
          <w:sz w:val="24"/>
          <w:szCs w:val="24"/>
        </w:rPr>
        <w:t xml:space="preserve"> </w:t>
      </w:r>
    </w:p>
    <w:p w14:paraId="6FB8964E" w14:textId="62DB995B" w:rsidR="008A0B8D" w:rsidRPr="00194A2C" w:rsidRDefault="008A0B8D" w:rsidP="00B879D3">
      <w:pPr>
        <w:pStyle w:val="ListParagraph"/>
        <w:numPr>
          <w:ilvl w:val="0"/>
          <w:numId w:val="9"/>
        </w:numPr>
        <w:pBdr>
          <w:top w:val="nil"/>
          <w:left w:val="nil"/>
          <w:bottom w:val="nil"/>
          <w:right w:val="nil"/>
          <w:between w:val="nil"/>
          <w:bar w:val="nil"/>
        </w:pBdr>
        <w:spacing w:after="0" w:line="240" w:lineRule="auto"/>
        <w:rPr>
          <w:rFonts w:asciiTheme="majorHAnsi" w:eastAsia="Cambria" w:hAnsiTheme="majorHAnsi" w:cs="Cambria"/>
          <w:bCs/>
          <w:sz w:val="24"/>
          <w:szCs w:val="24"/>
        </w:rPr>
      </w:pPr>
      <w:r w:rsidRPr="00194A2C">
        <w:rPr>
          <w:rFonts w:asciiTheme="majorHAnsi" w:eastAsia="Cambria" w:hAnsiTheme="majorHAnsi" w:cs="Cambria"/>
          <w:bCs/>
          <w:sz w:val="24"/>
          <w:szCs w:val="24"/>
        </w:rPr>
        <w:t>Introduction to Law</w:t>
      </w:r>
    </w:p>
    <w:p w14:paraId="176B2925" w14:textId="4047DCBA" w:rsidR="008A0B8D" w:rsidRPr="00194A2C" w:rsidRDefault="008A0B8D" w:rsidP="00B879D3">
      <w:pPr>
        <w:pStyle w:val="ListParagraph"/>
        <w:numPr>
          <w:ilvl w:val="0"/>
          <w:numId w:val="9"/>
        </w:numPr>
        <w:pBdr>
          <w:top w:val="nil"/>
          <w:left w:val="nil"/>
          <w:bottom w:val="nil"/>
          <w:right w:val="nil"/>
          <w:between w:val="nil"/>
          <w:bar w:val="nil"/>
        </w:pBdr>
        <w:spacing w:after="0" w:line="240" w:lineRule="auto"/>
        <w:rPr>
          <w:rFonts w:asciiTheme="majorHAnsi" w:eastAsia="Cambria" w:hAnsiTheme="majorHAnsi" w:cs="Cambria"/>
          <w:bCs/>
          <w:color w:val="000000" w:themeColor="text1"/>
          <w:sz w:val="24"/>
          <w:szCs w:val="24"/>
        </w:rPr>
      </w:pPr>
      <w:r w:rsidRPr="00194A2C">
        <w:rPr>
          <w:rFonts w:asciiTheme="majorHAnsi" w:eastAsia="Cambria" w:hAnsiTheme="majorHAnsi" w:cs="Cambria"/>
          <w:bCs/>
          <w:color w:val="000000" w:themeColor="text1"/>
          <w:sz w:val="24"/>
          <w:szCs w:val="24"/>
        </w:rPr>
        <w:t>Constitutional, Statutory, Administrative, and Common Law</w:t>
      </w:r>
    </w:p>
    <w:p w14:paraId="6F963AB5" w14:textId="4D663B5A" w:rsidR="008A0B8D" w:rsidRPr="00194A2C" w:rsidRDefault="008A0B8D" w:rsidP="00B879D3">
      <w:pPr>
        <w:pStyle w:val="ListParagraph"/>
        <w:numPr>
          <w:ilvl w:val="0"/>
          <w:numId w:val="9"/>
        </w:numPr>
        <w:pBdr>
          <w:top w:val="nil"/>
          <w:left w:val="nil"/>
          <w:bottom w:val="nil"/>
          <w:right w:val="nil"/>
          <w:between w:val="nil"/>
          <w:bar w:val="nil"/>
        </w:pBdr>
        <w:spacing w:after="0" w:line="240" w:lineRule="auto"/>
        <w:rPr>
          <w:rFonts w:asciiTheme="majorHAnsi" w:eastAsia="Cambria" w:hAnsiTheme="majorHAnsi" w:cs="Cambria"/>
          <w:bCs/>
          <w:color w:val="000000" w:themeColor="text1"/>
          <w:sz w:val="24"/>
          <w:szCs w:val="24"/>
        </w:rPr>
      </w:pPr>
      <w:r w:rsidRPr="00194A2C">
        <w:rPr>
          <w:rFonts w:asciiTheme="majorHAnsi" w:eastAsia="Cambria" w:hAnsiTheme="majorHAnsi" w:cs="Cambria"/>
          <w:bCs/>
          <w:color w:val="000000" w:themeColor="text1"/>
          <w:sz w:val="24"/>
          <w:szCs w:val="24"/>
        </w:rPr>
        <w:t>Dispute Resolution</w:t>
      </w:r>
    </w:p>
    <w:p w14:paraId="1A9D3BFC" w14:textId="77777777" w:rsidR="008A0B8D" w:rsidRPr="00194A2C" w:rsidRDefault="008A0B8D" w:rsidP="008A0B8D">
      <w:pPr>
        <w:pStyle w:val="ListParagraph"/>
        <w:pBdr>
          <w:top w:val="nil"/>
          <w:left w:val="nil"/>
          <w:bottom w:val="nil"/>
          <w:right w:val="nil"/>
          <w:between w:val="nil"/>
          <w:bar w:val="nil"/>
        </w:pBdr>
        <w:spacing w:after="0" w:line="240" w:lineRule="auto"/>
        <w:ind w:left="1080"/>
        <w:rPr>
          <w:rFonts w:asciiTheme="majorHAnsi" w:eastAsia="Cambria" w:hAnsiTheme="majorHAnsi" w:cs="Cambria"/>
          <w:bCs/>
          <w:color w:val="000000" w:themeColor="text1"/>
          <w:sz w:val="24"/>
          <w:szCs w:val="24"/>
        </w:rPr>
      </w:pPr>
    </w:p>
    <w:p w14:paraId="647FA6DE" w14:textId="426281C8" w:rsidR="0077218D" w:rsidRDefault="007704C7" w:rsidP="008A0B8D">
      <w:pPr>
        <w:ind w:left="720"/>
        <w:rPr>
          <w:rFonts w:asciiTheme="majorHAnsi" w:eastAsia="Cambria" w:hAnsiTheme="majorHAnsi" w:cs="Cambria"/>
          <w:bCs/>
        </w:rPr>
      </w:pPr>
      <w:r w:rsidRPr="00194A2C">
        <w:rPr>
          <w:rFonts w:asciiTheme="majorHAnsi" w:eastAsia="Cambria" w:hAnsiTheme="majorHAnsi" w:cs="Cambria"/>
          <w:b/>
          <w:bCs/>
        </w:rPr>
        <w:t>Unit 2</w:t>
      </w:r>
      <w:r w:rsidR="00F86E53" w:rsidRPr="00194A2C">
        <w:rPr>
          <w:rFonts w:asciiTheme="majorHAnsi" w:eastAsia="Cambria" w:hAnsiTheme="majorHAnsi" w:cs="Cambria"/>
          <w:b/>
          <w:bCs/>
        </w:rPr>
        <w:t xml:space="preserve"> – </w:t>
      </w:r>
      <w:r w:rsidR="0077218D">
        <w:rPr>
          <w:rFonts w:asciiTheme="majorHAnsi" w:eastAsia="Cambria" w:hAnsiTheme="majorHAnsi" w:cs="Cambria"/>
          <w:b/>
          <w:bCs/>
        </w:rPr>
        <w:t xml:space="preserve">Criminal Law and </w:t>
      </w:r>
      <w:r w:rsidR="00E0071C" w:rsidRPr="00194A2C">
        <w:rPr>
          <w:rFonts w:asciiTheme="majorHAnsi" w:eastAsia="Cambria" w:hAnsiTheme="majorHAnsi" w:cs="Cambria"/>
          <w:b/>
          <w:bCs/>
        </w:rPr>
        <w:t>Tort</w:t>
      </w:r>
      <w:r w:rsidR="0077218D">
        <w:rPr>
          <w:rFonts w:asciiTheme="majorHAnsi" w:eastAsia="Cambria" w:hAnsiTheme="majorHAnsi" w:cs="Cambria"/>
          <w:b/>
          <w:bCs/>
        </w:rPr>
        <w:t xml:space="preserve"> Law</w:t>
      </w:r>
      <w:r w:rsidR="00F86E53" w:rsidRPr="00194A2C">
        <w:rPr>
          <w:rFonts w:asciiTheme="majorHAnsi" w:eastAsia="Cambria" w:hAnsiTheme="majorHAnsi" w:cs="Cambria"/>
          <w:b/>
          <w:bCs/>
        </w:rPr>
        <w:t xml:space="preserve"> -- </w:t>
      </w:r>
      <w:r w:rsidR="00F86E53" w:rsidRPr="00194A2C">
        <w:rPr>
          <w:rFonts w:asciiTheme="majorHAnsi" w:eastAsia="Cambria" w:hAnsiTheme="majorHAnsi" w:cs="Cambria"/>
          <w:bCs/>
        </w:rPr>
        <w:t xml:space="preserve">Weeks </w:t>
      </w:r>
      <w:r w:rsidR="0020620D" w:rsidRPr="00194A2C">
        <w:rPr>
          <w:rFonts w:asciiTheme="majorHAnsi" w:eastAsia="Cambria" w:hAnsiTheme="majorHAnsi" w:cs="Cambria"/>
          <w:bCs/>
        </w:rPr>
        <w:t>5-</w:t>
      </w:r>
      <w:r w:rsidR="0077218D">
        <w:rPr>
          <w:rFonts w:asciiTheme="majorHAnsi" w:eastAsia="Cambria" w:hAnsiTheme="majorHAnsi" w:cs="Cambria"/>
          <w:bCs/>
        </w:rPr>
        <w:t>9</w:t>
      </w:r>
      <w:r w:rsidR="00DC2067" w:rsidRPr="00194A2C">
        <w:rPr>
          <w:rFonts w:asciiTheme="majorHAnsi" w:eastAsia="Cambria" w:hAnsiTheme="majorHAnsi" w:cs="Cambria"/>
          <w:bCs/>
        </w:rPr>
        <w:t xml:space="preserve"> </w:t>
      </w:r>
    </w:p>
    <w:p w14:paraId="68FDD625" w14:textId="5E6EACD8" w:rsidR="00F86E53" w:rsidRPr="0077218D" w:rsidRDefault="0077218D" w:rsidP="0077218D">
      <w:pPr>
        <w:pStyle w:val="ListParagraph"/>
        <w:numPr>
          <w:ilvl w:val="0"/>
          <w:numId w:val="9"/>
        </w:numPr>
        <w:pBdr>
          <w:top w:val="nil"/>
          <w:left w:val="nil"/>
          <w:bottom w:val="nil"/>
          <w:right w:val="nil"/>
          <w:between w:val="nil"/>
          <w:bar w:val="nil"/>
        </w:pBdr>
        <w:spacing w:after="0" w:line="240" w:lineRule="auto"/>
        <w:rPr>
          <w:rFonts w:asciiTheme="majorHAnsi" w:eastAsia="Cambria" w:hAnsiTheme="majorHAnsi" w:cs="Cambria"/>
          <w:bCs/>
          <w:color w:val="000000" w:themeColor="text1"/>
          <w:sz w:val="24"/>
          <w:szCs w:val="24"/>
        </w:rPr>
      </w:pPr>
      <w:r w:rsidRPr="00194A2C">
        <w:rPr>
          <w:rFonts w:asciiTheme="majorHAnsi" w:eastAsia="Cambria" w:hAnsiTheme="majorHAnsi" w:cs="Cambria"/>
          <w:bCs/>
          <w:color w:val="000000" w:themeColor="text1"/>
          <w:sz w:val="24"/>
          <w:szCs w:val="24"/>
        </w:rPr>
        <w:t>Crime</w:t>
      </w:r>
      <w:r w:rsidRPr="00194A2C">
        <w:rPr>
          <w:rFonts w:asciiTheme="majorHAnsi" w:eastAsia="Cambria" w:hAnsiTheme="majorHAnsi" w:cs="Cambria"/>
          <w:b/>
          <w:bCs/>
          <w:sz w:val="24"/>
          <w:szCs w:val="24"/>
        </w:rPr>
        <w:t xml:space="preserve"> </w:t>
      </w:r>
      <w:r w:rsidR="00DC2067" w:rsidRPr="0077218D">
        <w:rPr>
          <w:rFonts w:asciiTheme="majorHAnsi" w:eastAsia="Cambria" w:hAnsiTheme="majorHAnsi" w:cs="Cambria"/>
          <w:bCs/>
          <w:sz w:val="24"/>
          <w:szCs w:val="24"/>
        </w:rPr>
        <w:t xml:space="preserve"> </w:t>
      </w:r>
      <w:r w:rsidR="001F4357" w:rsidRPr="0077218D">
        <w:rPr>
          <w:rFonts w:asciiTheme="majorHAnsi" w:eastAsia="Cambria" w:hAnsiTheme="majorHAnsi" w:cs="Cambria"/>
          <w:bCs/>
          <w:sz w:val="24"/>
          <w:szCs w:val="24"/>
        </w:rPr>
        <w:t xml:space="preserve"> </w:t>
      </w:r>
    </w:p>
    <w:p w14:paraId="1111DDBA" w14:textId="723FEEE0" w:rsidR="00E0071C" w:rsidRPr="00194A2C" w:rsidRDefault="00E0071C" w:rsidP="00B879D3">
      <w:pPr>
        <w:pStyle w:val="ListParagraph"/>
        <w:numPr>
          <w:ilvl w:val="0"/>
          <w:numId w:val="9"/>
        </w:numPr>
        <w:pBdr>
          <w:top w:val="nil"/>
          <w:left w:val="nil"/>
          <w:bottom w:val="nil"/>
          <w:right w:val="nil"/>
          <w:between w:val="nil"/>
          <w:bar w:val="nil"/>
        </w:pBdr>
        <w:spacing w:after="0" w:line="240" w:lineRule="auto"/>
        <w:rPr>
          <w:rFonts w:asciiTheme="majorHAnsi" w:eastAsia="Cambria" w:hAnsiTheme="majorHAnsi" w:cs="Cambria"/>
          <w:bCs/>
          <w:sz w:val="24"/>
          <w:szCs w:val="24"/>
        </w:rPr>
      </w:pPr>
      <w:r w:rsidRPr="00194A2C">
        <w:rPr>
          <w:rFonts w:asciiTheme="majorHAnsi" w:eastAsia="Cambria" w:hAnsiTheme="majorHAnsi" w:cs="Cambria"/>
          <w:bCs/>
          <w:sz w:val="24"/>
          <w:szCs w:val="24"/>
        </w:rPr>
        <w:t>Intentional and Business Torts</w:t>
      </w:r>
    </w:p>
    <w:p w14:paraId="5A28B0CB" w14:textId="38714C17" w:rsidR="00E0071C" w:rsidRPr="00194A2C" w:rsidRDefault="00E0071C" w:rsidP="00B879D3">
      <w:pPr>
        <w:pStyle w:val="ListParagraph"/>
        <w:numPr>
          <w:ilvl w:val="0"/>
          <w:numId w:val="9"/>
        </w:numPr>
        <w:pBdr>
          <w:top w:val="nil"/>
          <w:left w:val="nil"/>
          <w:bottom w:val="nil"/>
          <w:right w:val="nil"/>
          <w:between w:val="nil"/>
          <w:bar w:val="nil"/>
        </w:pBdr>
        <w:spacing w:after="0" w:line="240" w:lineRule="auto"/>
        <w:rPr>
          <w:rFonts w:asciiTheme="majorHAnsi" w:eastAsia="Cambria" w:hAnsiTheme="majorHAnsi" w:cs="Cambria"/>
          <w:bCs/>
          <w:color w:val="000000" w:themeColor="text1"/>
          <w:sz w:val="24"/>
          <w:szCs w:val="24"/>
        </w:rPr>
      </w:pPr>
      <w:r w:rsidRPr="00194A2C">
        <w:rPr>
          <w:rFonts w:asciiTheme="majorHAnsi" w:eastAsia="Cambria" w:hAnsiTheme="majorHAnsi" w:cs="Cambria"/>
          <w:bCs/>
          <w:color w:val="000000" w:themeColor="text1"/>
          <w:sz w:val="24"/>
          <w:szCs w:val="24"/>
        </w:rPr>
        <w:t>Negligence</w:t>
      </w:r>
      <w:r w:rsidR="0014587F" w:rsidRPr="00194A2C">
        <w:rPr>
          <w:rFonts w:asciiTheme="majorHAnsi" w:eastAsia="Cambria" w:hAnsiTheme="majorHAnsi" w:cs="Cambria"/>
          <w:bCs/>
          <w:color w:val="000000" w:themeColor="text1"/>
          <w:sz w:val="24"/>
          <w:szCs w:val="24"/>
        </w:rPr>
        <w:t>, Strict Liability and Product Liability</w:t>
      </w:r>
    </w:p>
    <w:p w14:paraId="0250C547" w14:textId="77777777" w:rsidR="00E0071C" w:rsidRPr="00194A2C" w:rsidRDefault="00E0071C" w:rsidP="00E0071C">
      <w:pPr>
        <w:pStyle w:val="ListParagraph"/>
        <w:pBdr>
          <w:top w:val="nil"/>
          <w:left w:val="nil"/>
          <w:bottom w:val="nil"/>
          <w:right w:val="nil"/>
          <w:between w:val="nil"/>
          <w:bar w:val="nil"/>
        </w:pBdr>
        <w:spacing w:after="0" w:line="240" w:lineRule="auto"/>
        <w:ind w:left="1080"/>
        <w:rPr>
          <w:rFonts w:asciiTheme="majorHAnsi" w:eastAsia="Cambria" w:hAnsiTheme="majorHAnsi" w:cs="Cambria"/>
          <w:bCs/>
          <w:color w:val="000000" w:themeColor="text1"/>
          <w:sz w:val="24"/>
          <w:szCs w:val="24"/>
        </w:rPr>
      </w:pPr>
    </w:p>
    <w:p w14:paraId="5E6112EA" w14:textId="29D1BD38" w:rsidR="0020620D" w:rsidRPr="00194A2C" w:rsidRDefault="007704C7" w:rsidP="0020620D">
      <w:pPr>
        <w:ind w:firstLine="720"/>
        <w:rPr>
          <w:rFonts w:asciiTheme="majorHAnsi" w:hAnsiTheme="majorHAnsi"/>
          <w:i/>
          <w:color w:val="0070C0"/>
        </w:rPr>
      </w:pPr>
      <w:r w:rsidRPr="00194A2C">
        <w:rPr>
          <w:rFonts w:asciiTheme="majorHAnsi" w:eastAsia="Cambria" w:hAnsiTheme="majorHAnsi" w:cs="Cambria"/>
          <w:b/>
          <w:bCs/>
        </w:rPr>
        <w:t>Unit 3</w:t>
      </w:r>
      <w:r w:rsidR="00F86E53" w:rsidRPr="00194A2C">
        <w:rPr>
          <w:rFonts w:asciiTheme="majorHAnsi" w:eastAsia="Cambria" w:hAnsiTheme="majorHAnsi" w:cs="Cambria"/>
          <w:b/>
          <w:bCs/>
        </w:rPr>
        <w:t xml:space="preserve"> –</w:t>
      </w:r>
      <w:r w:rsidR="00F86E53" w:rsidRPr="00194A2C">
        <w:rPr>
          <w:rFonts w:asciiTheme="majorHAnsi" w:eastAsia="Cambria" w:hAnsiTheme="majorHAnsi" w:cs="Cambria"/>
        </w:rPr>
        <w:t xml:space="preserve"> </w:t>
      </w:r>
      <w:proofErr w:type="gramStart"/>
      <w:r w:rsidR="00E0071C" w:rsidRPr="00194A2C">
        <w:rPr>
          <w:rFonts w:asciiTheme="majorHAnsi" w:eastAsia="Cambria" w:hAnsiTheme="majorHAnsi" w:cs="Cambria"/>
          <w:b/>
          <w:bCs/>
        </w:rPr>
        <w:t>Contracts</w:t>
      </w:r>
      <w:r w:rsidR="0014587F" w:rsidRPr="00194A2C">
        <w:rPr>
          <w:rFonts w:asciiTheme="majorHAnsi" w:eastAsia="Cambria" w:hAnsiTheme="majorHAnsi" w:cs="Cambria"/>
          <w:b/>
          <w:bCs/>
        </w:rPr>
        <w:t xml:space="preserve"> </w:t>
      </w:r>
      <w:r w:rsidR="00F86E53" w:rsidRPr="00194A2C">
        <w:rPr>
          <w:rFonts w:asciiTheme="majorHAnsi" w:eastAsia="Cambria" w:hAnsiTheme="majorHAnsi" w:cs="Cambria"/>
          <w:b/>
          <w:bCs/>
        </w:rPr>
        <w:t xml:space="preserve"> --</w:t>
      </w:r>
      <w:proofErr w:type="gramEnd"/>
      <w:r w:rsidR="00F86E53" w:rsidRPr="00194A2C">
        <w:rPr>
          <w:rFonts w:asciiTheme="majorHAnsi" w:eastAsia="Cambria" w:hAnsiTheme="majorHAnsi" w:cs="Cambria"/>
          <w:b/>
          <w:bCs/>
        </w:rPr>
        <w:t xml:space="preserve"> </w:t>
      </w:r>
      <w:r w:rsidR="001F4357" w:rsidRPr="00194A2C">
        <w:rPr>
          <w:rFonts w:asciiTheme="majorHAnsi" w:hAnsiTheme="majorHAnsi"/>
        </w:rPr>
        <w:t xml:space="preserve">Weeks </w:t>
      </w:r>
      <w:r w:rsidR="0077218D">
        <w:rPr>
          <w:rFonts w:asciiTheme="majorHAnsi" w:hAnsiTheme="majorHAnsi"/>
        </w:rPr>
        <w:t>10</w:t>
      </w:r>
      <w:r w:rsidR="001F4357" w:rsidRPr="00194A2C">
        <w:rPr>
          <w:rFonts w:asciiTheme="majorHAnsi" w:hAnsiTheme="majorHAnsi"/>
        </w:rPr>
        <w:t>-</w:t>
      </w:r>
      <w:r w:rsidR="0077218D">
        <w:rPr>
          <w:rFonts w:asciiTheme="majorHAnsi" w:hAnsiTheme="majorHAnsi"/>
        </w:rPr>
        <w:t>1</w:t>
      </w:r>
      <w:r w:rsidR="006B24C7">
        <w:rPr>
          <w:rFonts w:asciiTheme="majorHAnsi" w:hAnsiTheme="majorHAnsi"/>
        </w:rPr>
        <w:t>3</w:t>
      </w:r>
      <w:r w:rsidR="001F4357" w:rsidRPr="00194A2C">
        <w:rPr>
          <w:rFonts w:asciiTheme="majorHAnsi" w:hAnsiTheme="majorHAnsi"/>
        </w:rPr>
        <w:t xml:space="preserve"> </w:t>
      </w:r>
      <w:r w:rsidR="00DC2067" w:rsidRPr="00194A2C">
        <w:rPr>
          <w:rFonts w:asciiTheme="majorHAnsi" w:hAnsiTheme="majorHAnsi"/>
        </w:rPr>
        <w:t xml:space="preserve">  </w:t>
      </w:r>
    </w:p>
    <w:p w14:paraId="49CDDC60" w14:textId="0CF066AF" w:rsidR="00E0071C" w:rsidRPr="00194A2C" w:rsidRDefault="00E0071C" w:rsidP="00B879D3">
      <w:pPr>
        <w:pStyle w:val="ListParagraph"/>
        <w:numPr>
          <w:ilvl w:val="0"/>
          <w:numId w:val="9"/>
        </w:numPr>
        <w:pBdr>
          <w:top w:val="nil"/>
          <w:left w:val="nil"/>
          <w:bottom w:val="nil"/>
          <w:right w:val="nil"/>
          <w:between w:val="nil"/>
          <w:bar w:val="nil"/>
        </w:pBdr>
        <w:spacing w:after="0" w:line="240" w:lineRule="auto"/>
        <w:rPr>
          <w:rFonts w:asciiTheme="majorHAnsi" w:eastAsia="Cambria" w:hAnsiTheme="majorHAnsi" w:cs="Cambria"/>
          <w:bCs/>
          <w:color w:val="000000" w:themeColor="text1"/>
          <w:sz w:val="24"/>
          <w:szCs w:val="24"/>
        </w:rPr>
      </w:pPr>
      <w:r w:rsidRPr="00194A2C">
        <w:rPr>
          <w:rFonts w:asciiTheme="majorHAnsi" w:eastAsia="Cambria" w:hAnsiTheme="majorHAnsi" w:cs="Cambria"/>
          <w:bCs/>
          <w:sz w:val="24"/>
          <w:szCs w:val="24"/>
        </w:rPr>
        <w:t>Form</w:t>
      </w:r>
      <w:r w:rsidR="0014587F" w:rsidRPr="00194A2C">
        <w:rPr>
          <w:rFonts w:asciiTheme="majorHAnsi" w:eastAsia="Cambria" w:hAnsiTheme="majorHAnsi" w:cs="Cambria"/>
          <w:bCs/>
          <w:sz w:val="24"/>
          <w:szCs w:val="24"/>
        </w:rPr>
        <w:t>ing a Contract</w:t>
      </w:r>
    </w:p>
    <w:p w14:paraId="0EE37E99" w14:textId="60A329A2" w:rsidR="00E0071C" w:rsidRPr="00194A2C" w:rsidRDefault="00E0071C" w:rsidP="00B879D3">
      <w:pPr>
        <w:pStyle w:val="ListParagraph"/>
        <w:numPr>
          <w:ilvl w:val="0"/>
          <w:numId w:val="9"/>
        </w:numPr>
        <w:pBdr>
          <w:top w:val="nil"/>
          <w:left w:val="nil"/>
          <w:bottom w:val="nil"/>
          <w:right w:val="nil"/>
          <w:between w:val="nil"/>
          <w:bar w:val="nil"/>
        </w:pBdr>
        <w:spacing w:after="0" w:line="240" w:lineRule="auto"/>
        <w:rPr>
          <w:rFonts w:asciiTheme="majorHAnsi" w:eastAsia="Cambria" w:hAnsiTheme="majorHAnsi" w:cs="Cambria"/>
          <w:bCs/>
          <w:color w:val="000000" w:themeColor="text1"/>
          <w:sz w:val="24"/>
          <w:szCs w:val="24"/>
        </w:rPr>
      </w:pPr>
      <w:r w:rsidRPr="00194A2C">
        <w:rPr>
          <w:rFonts w:asciiTheme="majorHAnsi" w:eastAsia="Cambria" w:hAnsiTheme="majorHAnsi" w:cs="Cambria"/>
          <w:bCs/>
          <w:sz w:val="24"/>
          <w:szCs w:val="24"/>
        </w:rPr>
        <w:t>Requirements</w:t>
      </w:r>
      <w:r w:rsidR="0014587F" w:rsidRPr="00194A2C">
        <w:rPr>
          <w:rFonts w:asciiTheme="majorHAnsi" w:eastAsia="Cambria" w:hAnsiTheme="majorHAnsi" w:cs="Cambria"/>
          <w:bCs/>
          <w:sz w:val="24"/>
          <w:szCs w:val="24"/>
        </w:rPr>
        <w:t xml:space="preserve"> for a Contract</w:t>
      </w:r>
    </w:p>
    <w:p w14:paraId="0532F550" w14:textId="29A0C6F5" w:rsidR="00E0071C" w:rsidRPr="00194A2C" w:rsidRDefault="00E0071C" w:rsidP="00B879D3">
      <w:pPr>
        <w:pStyle w:val="ListParagraph"/>
        <w:numPr>
          <w:ilvl w:val="0"/>
          <w:numId w:val="9"/>
        </w:numPr>
        <w:pBdr>
          <w:top w:val="nil"/>
          <w:left w:val="nil"/>
          <w:bottom w:val="nil"/>
          <w:right w:val="nil"/>
          <w:between w:val="nil"/>
          <w:bar w:val="nil"/>
        </w:pBdr>
        <w:spacing w:after="0" w:line="240" w:lineRule="auto"/>
        <w:rPr>
          <w:rFonts w:asciiTheme="majorHAnsi" w:eastAsia="Cambria" w:hAnsiTheme="majorHAnsi" w:cs="Cambria"/>
          <w:bCs/>
          <w:color w:val="000000" w:themeColor="text1"/>
          <w:sz w:val="24"/>
          <w:szCs w:val="24"/>
        </w:rPr>
      </w:pPr>
      <w:r w:rsidRPr="00194A2C">
        <w:rPr>
          <w:rFonts w:asciiTheme="majorHAnsi" w:eastAsia="Cambria" w:hAnsiTheme="majorHAnsi" w:cs="Cambria"/>
          <w:bCs/>
          <w:sz w:val="24"/>
          <w:szCs w:val="24"/>
        </w:rPr>
        <w:t>Performance</w:t>
      </w:r>
      <w:r w:rsidR="0014587F" w:rsidRPr="00194A2C">
        <w:rPr>
          <w:rFonts w:asciiTheme="majorHAnsi" w:eastAsia="Cambria" w:hAnsiTheme="majorHAnsi" w:cs="Cambria"/>
          <w:bCs/>
          <w:sz w:val="24"/>
          <w:szCs w:val="24"/>
        </w:rPr>
        <w:t xml:space="preserve"> of a Contract</w:t>
      </w:r>
    </w:p>
    <w:p w14:paraId="4859115A" w14:textId="4D972913" w:rsidR="00465F40" w:rsidRPr="00194A2C" w:rsidRDefault="0028418E" w:rsidP="003A6DEC">
      <w:pPr>
        <w:pStyle w:val="ListParagraph"/>
        <w:numPr>
          <w:ilvl w:val="0"/>
          <w:numId w:val="9"/>
        </w:numPr>
        <w:pBdr>
          <w:top w:val="nil"/>
          <w:left w:val="nil"/>
          <w:bottom w:val="nil"/>
          <w:right w:val="nil"/>
          <w:between w:val="nil"/>
          <w:bar w:val="nil"/>
        </w:pBdr>
        <w:spacing w:after="0" w:line="240" w:lineRule="auto"/>
        <w:rPr>
          <w:rFonts w:asciiTheme="majorHAnsi" w:eastAsia="Cambria" w:hAnsiTheme="majorHAnsi" w:cs="Cambria"/>
          <w:bCs/>
          <w:color w:val="000000" w:themeColor="text1"/>
          <w:sz w:val="24"/>
          <w:szCs w:val="24"/>
        </w:rPr>
      </w:pPr>
      <w:r w:rsidRPr="00194A2C">
        <w:rPr>
          <w:rFonts w:asciiTheme="majorHAnsi" w:eastAsia="Cambria" w:hAnsiTheme="majorHAnsi" w:cs="Cambria"/>
          <w:bCs/>
          <w:sz w:val="24"/>
          <w:szCs w:val="24"/>
        </w:rPr>
        <w:t>Practical Contracts</w:t>
      </w:r>
    </w:p>
    <w:p w14:paraId="42A79A76" w14:textId="77777777" w:rsidR="000E3BCB" w:rsidRPr="00194A2C" w:rsidRDefault="000E3BCB" w:rsidP="000E3BCB">
      <w:pPr>
        <w:pBdr>
          <w:top w:val="nil"/>
          <w:left w:val="nil"/>
          <w:bottom w:val="nil"/>
          <w:right w:val="nil"/>
          <w:between w:val="nil"/>
          <w:bar w:val="nil"/>
        </w:pBdr>
        <w:ind w:left="720"/>
        <w:rPr>
          <w:rFonts w:asciiTheme="majorHAnsi" w:eastAsia="Cambria" w:hAnsiTheme="majorHAnsi" w:cs="Cambria"/>
          <w:b/>
          <w:bCs/>
          <w:color w:val="FFC000"/>
        </w:rPr>
      </w:pPr>
    </w:p>
    <w:p w14:paraId="482EF0B8" w14:textId="26E711C3" w:rsidR="00F86E53" w:rsidRPr="00194A2C" w:rsidRDefault="00BE7AF8" w:rsidP="00B048F6">
      <w:pPr>
        <w:pStyle w:val="Body"/>
        <w:ind w:left="720"/>
        <w:rPr>
          <w:rFonts w:asciiTheme="majorHAnsi" w:eastAsia="Cambria" w:hAnsiTheme="majorHAnsi" w:cs="Cambria"/>
          <w:bCs/>
          <w:color w:val="4F81BD" w:themeColor="accent1"/>
          <w:sz w:val="24"/>
          <w:szCs w:val="24"/>
        </w:rPr>
      </w:pPr>
      <w:r w:rsidRPr="00194A2C">
        <w:rPr>
          <w:rFonts w:asciiTheme="majorHAnsi" w:eastAsia="Cambria" w:hAnsiTheme="majorHAnsi" w:cs="Cambria"/>
          <w:b/>
          <w:bCs/>
          <w:sz w:val="24"/>
          <w:szCs w:val="24"/>
        </w:rPr>
        <w:t xml:space="preserve">FINAL EXAM </w:t>
      </w:r>
      <w:r w:rsidRPr="00194A2C">
        <w:rPr>
          <w:rFonts w:asciiTheme="majorHAnsi" w:eastAsia="Cambria" w:hAnsiTheme="majorHAnsi" w:cs="Cambria"/>
          <w:bCs/>
          <w:sz w:val="24"/>
          <w:szCs w:val="24"/>
        </w:rPr>
        <w:t xml:space="preserve">– </w:t>
      </w:r>
      <w:r w:rsidR="00C8744B" w:rsidRPr="00C8744B">
        <w:rPr>
          <w:rFonts w:asciiTheme="majorHAnsi" w:eastAsia="Cambria" w:hAnsiTheme="majorHAnsi" w:cs="Cambria"/>
          <w:bCs/>
          <w:color w:val="auto"/>
          <w:sz w:val="24"/>
          <w:szCs w:val="24"/>
        </w:rPr>
        <w:t>10:30am – 12:30 pm, Wednesday, Dec. 15.</w:t>
      </w:r>
    </w:p>
    <w:p w14:paraId="538F2EB8" w14:textId="1738AB55" w:rsidR="004E2758" w:rsidRPr="00194A2C" w:rsidRDefault="004E2758" w:rsidP="00555B26">
      <w:pPr>
        <w:pStyle w:val="Body"/>
        <w:ind w:left="720"/>
        <w:rPr>
          <w:rFonts w:asciiTheme="majorHAnsi" w:eastAsia="Cambria" w:hAnsiTheme="majorHAnsi" w:cs="Cambria"/>
          <w:b/>
          <w:bCs/>
          <w:i/>
          <w:iCs/>
          <w:sz w:val="24"/>
          <w:szCs w:val="24"/>
        </w:rPr>
      </w:pPr>
      <w:r w:rsidRPr="00194A2C">
        <w:rPr>
          <w:rFonts w:asciiTheme="majorHAnsi" w:eastAsia="Cambria" w:hAnsiTheme="majorHAnsi" w:cs="Cambria"/>
          <w:b/>
          <w:bCs/>
          <w:i/>
          <w:iCs/>
          <w:sz w:val="24"/>
          <w:szCs w:val="24"/>
        </w:rPr>
        <w:t xml:space="preserve">The dates for specific topics, activities, and assignments </w:t>
      </w:r>
      <w:r w:rsidR="00BD7788">
        <w:rPr>
          <w:rFonts w:asciiTheme="majorHAnsi" w:eastAsia="Cambria" w:hAnsiTheme="majorHAnsi" w:cs="Cambria"/>
          <w:b/>
          <w:bCs/>
          <w:i/>
          <w:iCs/>
          <w:sz w:val="24"/>
          <w:szCs w:val="24"/>
        </w:rPr>
        <w:t>will be</w:t>
      </w:r>
      <w:r w:rsidRPr="00194A2C">
        <w:rPr>
          <w:rFonts w:asciiTheme="majorHAnsi" w:eastAsia="Cambria" w:hAnsiTheme="majorHAnsi" w:cs="Cambria"/>
          <w:b/>
          <w:bCs/>
          <w:i/>
          <w:iCs/>
          <w:sz w:val="24"/>
          <w:szCs w:val="24"/>
        </w:rPr>
        <w:t xml:space="preserve"> posted to Blackboard.</w:t>
      </w:r>
    </w:p>
    <w:p w14:paraId="5A67450E" w14:textId="0FA24278" w:rsidR="004E2758" w:rsidRPr="00194A2C" w:rsidRDefault="004E2758" w:rsidP="00555B26">
      <w:pPr>
        <w:rPr>
          <w:rFonts w:asciiTheme="majorHAnsi" w:eastAsia="Cambria" w:hAnsiTheme="majorHAnsi" w:cs="Cambria"/>
          <w:b/>
          <w:bCs/>
          <w:color w:val="000000" w:themeColor="text1"/>
          <w:u w:color="000000"/>
          <w:bdr w:val="nil"/>
        </w:rPr>
      </w:pPr>
      <w:r w:rsidRPr="00194A2C">
        <w:rPr>
          <w:rFonts w:asciiTheme="majorHAnsi" w:eastAsia="Cambria" w:hAnsiTheme="majorHAnsi" w:cs="Cambria"/>
          <w:b/>
          <w:bCs/>
          <w:color w:val="000000" w:themeColor="text1"/>
        </w:rPr>
        <w:t>Most Learning Units are comprised of</w:t>
      </w:r>
    </w:p>
    <w:p w14:paraId="46D12053" w14:textId="77777777" w:rsidR="004E2758" w:rsidRPr="00194A2C" w:rsidRDefault="004E2758" w:rsidP="004E2758">
      <w:pPr>
        <w:pStyle w:val="Body"/>
        <w:numPr>
          <w:ilvl w:val="0"/>
          <w:numId w:val="10"/>
        </w:numPr>
        <w:spacing w:after="0"/>
        <w:rPr>
          <w:rFonts w:asciiTheme="majorHAnsi" w:eastAsia="Cambria" w:hAnsiTheme="majorHAnsi" w:cs="Cambria"/>
          <w:color w:val="000000" w:themeColor="text1"/>
          <w:sz w:val="24"/>
          <w:szCs w:val="24"/>
        </w:rPr>
      </w:pPr>
      <w:r w:rsidRPr="00194A2C">
        <w:rPr>
          <w:rFonts w:asciiTheme="majorHAnsi" w:eastAsia="Cambria" w:hAnsiTheme="majorHAnsi" w:cs="Cambria"/>
          <w:color w:val="000000" w:themeColor="text1"/>
          <w:sz w:val="24"/>
          <w:szCs w:val="24"/>
        </w:rPr>
        <w:t>Assigned readings and/or films</w:t>
      </w:r>
    </w:p>
    <w:p w14:paraId="5FD1DBC1" w14:textId="38743A04" w:rsidR="004E2758" w:rsidRPr="00194A2C" w:rsidRDefault="004E2758" w:rsidP="004E2758">
      <w:pPr>
        <w:pStyle w:val="Body"/>
        <w:numPr>
          <w:ilvl w:val="0"/>
          <w:numId w:val="10"/>
        </w:numPr>
        <w:spacing w:after="0"/>
        <w:rPr>
          <w:rFonts w:asciiTheme="majorHAnsi" w:eastAsia="Cambria" w:hAnsiTheme="majorHAnsi" w:cs="Cambria"/>
          <w:color w:val="000000" w:themeColor="text1"/>
          <w:sz w:val="24"/>
          <w:szCs w:val="24"/>
        </w:rPr>
      </w:pPr>
      <w:r w:rsidRPr="00194A2C">
        <w:rPr>
          <w:rFonts w:asciiTheme="majorHAnsi" w:eastAsia="Cambria" w:hAnsiTheme="majorHAnsi" w:cs="Cambria"/>
          <w:color w:val="000000" w:themeColor="text1"/>
          <w:sz w:val="24"/>
          <w:szCs w:val="24"/>
        </w:rPr>
        <w:t>In-class activities including quizzes</w:t>
      </w:r>
    </w:p>
    <w:p w14:paraId="10E85F85" w14:textId="2C31EF0C" w:rsidR="004E2758" w:rsidRPr="00194A2C" w:rsidRDefault="00A9463B" w:rsidP="004E2758">
      <w:pPr>
        <w:pStyle w:val="Body"/>
        <w:numPr>
          <w:ilvl w:val="0"/>
          <w:numId w:val="10"/>
        </w:numPr>
        <w:spacing w:after="0"/>
        <w:rPr>
          <w:rFonts w:asciiTheme="majorHAnsi" w:eastAsia="Cambria" w:hAnsiTheme="majorHAnsi" w:cs="Cambria"/>
          <w:color w:val="000000" w:themeColor="text1"/>
          <w:sz w:val="24"/>
          <w:szCs w:val="24"/>
        </w:rPr>
      </w:pPr>
      <w:r w:rsidRPr="00194A2C">
        <w:rPr>
          <w:rFonts w:asciiTheme="majorHAnsi" w:eastAsia="Cambria" w:hAnsiTheme="majorHAnsi" w:cs="Cambria"/>
          <w:color w:val="000000" w:themeColor="text1"/>
          <w:sz w:val="24"/>
          <w:szCs w:val="24"/>
        </w:rPr>
        <w:t xml:space="preserve">Class </w:t>
      </w:r>
      <w:r w:rsidR="00BD7788">
        <w:rPr>
          <w:rFonts w:asciiTheme="majorHAnsi" w:eastAsia="Cambria" w:hAnsiTheme="majorHAnsi" w:cs="Cambria"/>
          <w:color w:val="000000" w:themeColor="text1"/>
          <w:sz w:val="24"/>
          <w:szCs w:val="24"/>
        </w:rPr>
        <w:t>p</w:t>
      </w:r>
      <w:r w:rsidRPr="00194A2C">
        <w:rPr>
          <w:rFonts w:asciiTheme="majorHAnsi" w:eastAsia="Cambria" w:hAnsiTheme="majorHAnsi" w:cs="Cambria"/>
          <w:color w:val="000000" w:themeColor="text1"/>
          <w:sz w:val="24"/>
          <w:szCs w:val="24"/>
        </w:rPr>
        <w:t>resentations</w:t>
      </w:r>
    </w:p>
    <w:p w14:paraId="0C9CB7DF" w14:textId="2BE57536" w:rsidR="004E2758" w:rsidRPr="00194A2C" w:rsidRDefault="004E2758" w:rsidP="00A9463B">
      <w:pPr>
        <w:pStyle w:val="Body"/>
        <w:spacing w:after="0"/>
        <w:ind w:left="720"/>
        <w:rPr>
          <w:rFonts w:asciiTheme="majorHAnsi" w:eastAsia="Cambria" w:hAnsiTheme="majorHAnsi" w:cs="Cambria"/>
          <w:color w:val="000000" w:themeColor="text1"/>
          <w:sz w:val="24"/>
          <w:szCs w:val="24"/>
        </w:rPr>
      </w:pPr>
    </w:p>
    <w:p w14:paraId="75FCC664" w14:textId="77777777" w:rsidR="009E2B8F" w:rsidRPr="00194A2C" w:rsidRDefault="00AA6FF4" w:rsidP="000B336A">
      <w:pPr>
        <w:rPr>
          <w:rFonts w:asciiTheme="majorHAnsi" w:hAnsiTheme="majorHAnsi" w:cs="Arial"/>
          <w:b/>
        </w:rPr>
      </w:pPr>
      <w:r w:rsidRPr="00194A2C">
        <w:rPr>
          <w:rFonts w:asciiTheme="majorHAnsi" w:hAnsiTheme="majorHAnsi" w:cs="Arial"/>
          <w:b/>
        </w:rPr>
        <w:t>Bison Letter Grade Equivalencies:</w:t>
      </w:r>
    </w:p>
    <w:p w14:paraId="7D53F385" w14:textId="77777777" w:rsidR="009E2B8F" w:rsidRPr="00194A2C" w:rsidRDefault="00AA6FF4" w:rsidP="009E2B8F">
      <w:pPr>
        <w:ind w:left="360"/>
        <w:rPr>
          <w:rFonts w:asciiTheme="majorHAnsi" w:hAnsiTheme="majorHAnsi" w:cs="Arial"/>
        </w:rPr>
      </w:pPr>
      <w:r w:rsidRPr="00194A2C">
        <w:rPr>
          <w:rFonts w:asciiTheme="majorHAnsi" w:hAnsiTheme="majorHAnsi" w:cs="Arial"/>
        </w:rPr>
        <w:t>The Department of Business grading system is:</w:t>
      </w:r>
    </w:p>
    <w:p w14:paraId="18B225A3" w14:textId="77777777" w:rsidR="00FC38EA" w:rsidRPr="00194A2C" w:rsidRDefault="00FC38EA" w:rsidP="00FC38EA">
      <w:pPr>
        <w:ind w:left="360"/>
        <w:rPr>
          <w:rFonts w:asciiTheme="majorHAnsi" w:hAnsiTheme="majorHAnsi"/>
        </w:rPr>
      </w:pPr>
      <w:r w:rsidRPr="00194A2C">
        <w:rPr>
          <w:rFonts w:asciiTheme="majorHAnsi" w:hAnsiTheme="majorHAnsi"/>
        </w:rPr>
        <w:t>93% and Above</w:t>
      </w:r>
      <w:r w:rsidRPr="00194A2C">
        <w:rPr>
          <w:rFonts w:asciiTheme="majorHAnsi" w:hAnsiTheme="majorHAnsi"/>
        </w:rPr>
        <w:tab/>
      </w:r>
      <w:r w:rsidRPr="00194A2C">
        <w:rPr>
          <w:rFonts w:asciiTheme="majorHAnsi" w:hAnsiTheme="majorHAnsi"/>
        </w:rPr>
        <w:tab/>
        <w:t>A</w:t>
      </w:r>
    </w:p>
    <w:p w14:paraId="055A9C7C" w14:textId="77777777" w:rsidR="00FC38EA" w:rsidRPr="00194A2C" w:rsidRDefault="00FC38EA" w:rsidP="00FC38EA">
      <w:pPr>
        <w:ind w:left="360"/>
        <w:rPr>
          <w:rFonts w:asciiTheme="majorHAnsi" w:hAnsiTheme="majorHAnsi"/>
        </w:rPr>
      </w:pPr>
      <w:r w:rsidRPr="00194A2C">
        <w:rPr>
          <w:rFonts w:asciiTheme="majorHAnsi" w:hAnsiTheme="majorHAnsi"/>
        </w:rPr>
        <w:t>90 – 92%</w:t>
      </w:r>
      <w:r w:rsidRPr="00194A2C">
        <w:rPr>
          <w:rFonts w:asciiTheme="majorHAnsi" w:hAnsiTheme="majorHAnsi"/>
        </w:rPr>
        <w:tab/>
      </w:r>
      <w:r w:rsidRPr="00194A2C">
        <w:rPr>
          <w:rFonts w:asciiTheme="majorHAnsi" w:hAnsiTheme="majorHAnsi"/>
        </w:rPr>
        <w:tab/>
      </w:r>
      <w:r w:rsidRPr="00194A2C">
        <w:rPr>
          <w:rFonts w:asciiTheme="majorHAnsi" w:hAnsiTheme="majorHAnsi"/>
        </w:rPr>
        <w:tab/>
        <w:t>A-</w:t>
      </w:r>
    </w:p>
    <w:p w14:paraId="0031F25B" w14:textId="77777777" w:rsidR="00FC38EA" w:rsidRPr="00194A2C" w:rsidRDefault="00FC38EA" w:rsidP="00FC38EA">
      <w:pPr>
        <w:ind w:left="360"/>
        <w:rPr>
          <w:rFonts w:asciiTheme="majorHAnsi" w:hAnsiTheme="majorHAnsi"/>
        </w:rPr>
      </w:pPr>
      <w:r w:rsidRPr="00194A2C">
        <w:rPr>
          <w:rFonts w:asciiTheme="majorHAnsi" w:hAnsiTheme="majorHAnsi"/>
        </w:rPr>
        <w:t>87 - 89%</w:t>
      </w:r>
      <w:r w:rsidRPr="00194A2C">
        <w:rPr>
          <w:rFonts w:asciiTheme="majorHAnsi" w:hAnsiTheme="majorHAnsi"/>
        </w:rPr>
        <w:tab/>
      </w:r>
      <w:r w:rsidRPr="00194A2C">
        <w:rPr>
          <w:rFonts w:asciiTheme="majorHAnsi" w:hAnsiTheme="majorHAnsi"/>
        </w:rPr>
        <w:tab/>
      </w:r>
      <w:r w:rsidRPr="00194A2C">
        <w:rPr>
          <w:rFonts w:asciiTheme="majorHAnsi" w:hAnsiTheme="majorHAnsi"/>
        </w:rPr>
        <w:tab/>
        <w:t>B+</w:t>
      </w:r>
    </w:p>
    <w:p w14:paraId="172B2E1B" w14:textId="77777777" w:rsidR="00FC38EA" w:rsidRPr="00194A2C" w:rsidRDefault="00FC38EA" w:rsidP="00FC38EA">
      <w:pPr>
        <w:ind w:left="360"/>
        <w:rPr>
          <w:rFonts w:asciiTheme="majorHAnsi" w:hAnsiTheme="majorHAnsi"/>
        </w:rPr>
      </w:pPr>
      <w:r w:rsidRPr="00194A2C">
        <w:rPr>
          <w:rFonts w:asciiTheme="majorHAnsi" w:hAnsiTheme="majorHAnsi"/>
        </w:rPr>
        <w:t>83 - 86%</w:t>
      </w:r>
      <w:r w:rsidRPr="00194A2C">
        <w:rPr>
          <w:rFonts w:asciiTheme="majorHAnsi" w:hAnsiTheme="majorHAnsi"/>
        </w:rPr>
        <w:tab/>
      </w:r>
      <w:r w:rsidRPr="00194A2C">
        <w:rPr>
          <w:rFonts w:asciiTheme="majorHAnsi" w:hAnsiTheme="majorHAnsi"/>
        </w:rPr>
        <w:tab/>
      </w:r>
      <w:r w:rsidRPr="00194A2C">
        <w:rPr>
          <w:rFonts w:asciiTheme="majorHAnsi" w:hAnsiTheme="majorHAnsi"/>
        </w:rPr>
        <w:tab/>
        <w:t>B</w:t>
      </w:r>
    </w:p>
    <w:p w14:paraId="6E947941" w14:textId="77777777" w:rsidR="00FC38EA" w:rsidRPr="00194A2C" w:rsidRDefault="00FC38EA" w:rsidP="00FC38EA">
      <w:pPr>
        <w:ind w:left="360"/>
        <w:rPr>
          <w:rFonts w:asciiTheme="majorHAnsi" w:hAnsiTheme="majorHAnsi"/>
        </w:rPr>
      </w:pPr>
      <w:r w:rsidRPr="00194A2C">
        <w:rPr>
          <w:rFonts w:asciiTheme="majorHAnsi" w:hAnsiTheme="majorHAnsi"/>
        </w:rPr>
        <w:t>80 – 82%</w:t>
      </w:r>
      <w:r w:rsidRPr="00194A2C">
        <w:rPr>
          <w:rFonts w:asciiTheme="majorHAnsi" w:hAnsiTheme="majorHAnsi"/>
        </w:rPr>
        <w:tab/>
      </w:r>
      <w:r w:rsidRPr="00194A2C">
        <w:rPr>
          <w:rFonts w:asciiTheme="majorHAnsi" w:hAnsiTheme="majorHAnsi"/>
        </w:rPr>
        <w:tab/>
      </w:r>
      <w:r w:rsidRPr="00194A2C">
        <w:rPr>
          <w:rFonts w:asciiTheme="majorHAnsi" w:hAnsiTheme="majorHAnsi"/>
        </w:rPr>
        <w:tab/>
        <w:t>B-</w:t>
      </w:r>
    </w:p>
    <w:p w14:paraId="50FCAAB4" w14:textId="77777777" w:rsidR="00FC38EA" w:rsidRPr="00194A2C" w:rsidRDefault="00FC38EA" w:rsidP="00FC38EA">
      <w:pPr>
        <w:ind w:left="360"/>
        <w:rPr>
          <w:rFonts w:asciiTheme="majorHAnsi" w:hAnsiTheme="majorHAnsi"/>
        </w:rPr>
      </w:pPr>
      <w:r w:rsidRPr="00194A2C">
        <w:rPr>
          <w:rFonts w:asciiTheme="majorHAnsi" w:hAnsiTheme="majorHAnsi"/>
        </w:rPr>
        <w:t>77 – 79%</w:t>
      </w:r>
      <w:r w:rsidRPr="00194A2C">
        <w:rPr>
          <w:rFonts w:asciiTheme="majorHAnsi" w:hAnsiTheme="majorHAnsi"/>
        </w:rPr>
        <w:tab/>
      </w:r>
      <w:r w:rsidRPr="00194A2C">
        <w:rPr>
          <w:rFonts w:asciiTheme="majorHAnsi" w:hAnsiTheme="majorHAnsi"/>
        </w:rPr>
        <w:tab/>
      </w:r>
      <w:r w:rsidRPr="00194A2C">
        <w:rPr>
          <w:rFonts w:asciiTheme="majorHAnsi" w:hAnsiTheme="majorHAnsi"/>
        </w:rPr>
        <w:tab/>
        <w:t>C+</w:t>
      </w:r>
    </w:p>
    <w:p w14:paraId="082DA39F" w14:textId="77777777" w:rsidR="00FC38EA" w:rsidRPr="00194A2C" w:rsidRDefault="00FC38EA" w:rsidP="00FC38EA">
      <w:pPr>
        <w:ind w:left="360"/>
        <w:rPr>
          <w:rFonts w:asciiTheme="majorHAnsi" w:hAnsiTheme="majorHAnsi"/>
        </w:rPr>
      </w:pPr>
      <w:r w:rsidRPr="00194A2C">
        <w:rPr>
          <w:rFonts w:asciiTheme="majorHAnsi" w:hAnsiTheme="majorHAnsi"/>
        </w:rPr>
        <w:t>73 – 76%</w:t>
      </w:r>
      <w:r w:rsidRPr="00194A2C">
        <w:rPr>
          <w:rFonts w:asciiTheme="majorHAnsi" w:hAnsiTheme="majorHAnsi"/>
        </w:rPr>
        <w:tab/>
      </w:r>
      <w:r w:rsidRPr="00194A2C">
        <w:rPr>
          <w:rFonts w:asciiTheme="majorHAnsi" w:hAnsiTheme="majorHAnsi"/>
        </w:rPr>
        <w:tab/>
      </w:r>
      <w:r w:rsidRPr="00194A2C">
        <w:rPr>
          <w:rFonts w:asciiTheme="majorHAnsi" w:hAnsiTheme="majorHAnsi"/>
        </w:rPr>
        <w:tab/>
        <w:t>C</w:t>
      </w:r>
    </w:p>
    <w:p w14:paraId="59EAB146" w14:textId="77777777" w:rsidR="00FC38EA" w:rsidRPr="00194A2C" w:rsidRDefault="00FC38EA" w:rsidP="00FC38EA">
      <w:pPr>
        <w:ind w:left="360"/>
        <w:rPr>
          <w:rFonts w:asciiTheme="majorHAnsi" w:hAnsiTheme="majorHAnsi"/>
        </w:rPr>
      </w:pPr>
      <w:r w:rsidRPr="00194A2C">
        <w:rPr>
          <w:rFonts w:asciiTheme="majorHAnsi" w:hAnsiTheme="majorHAnsi"/>
        </w:rPr>
        <w:t>70 – 72%</w:t>
      </w:r>
      <w:r w:rsidRPr="00194A2C">
        <w:rPr>
          <w:rFonts w:asciiTheme="majorHAnsi" w:hAnsiTheme="majorHAnsi"/>
        </w:rPr>
        <w:tab/>
      </w:r>
      <w:r w:rsidRPr="00194A2C">
        <w:rPr>
          <w:rFonts w:asciiTheme="majorHAnsi" w:hAnsiTheme="majorHAnsi"/>
        </w:rPr>
        <w:tab/>
      </w:r>
      <w:r w:rsidRPr="00194A2C">
        <w:rPr>
          <w:rFonts w:asciiTheme="majorHAnsi" w:hAnsiTheme="majorHAnsi"/>
        </w:rPr>
        <w:tab/>
        <w:t>C-</w:t>
      </w:r>
    </w:p>
    <w:p w14:paraId="1B9FB235" w14:textId="77777777" w:rsidR="00FC38EA" w:rsidRPr="00194A2C" w:rsidRDefault="00FC38EA" w:rsidP="00FC38EA">
      <w:pPr>
        <w:ind w:left="360"/>
        <w:rPr>
          <w:rFonts w:asciiTheme="majorHAnsi" w:hAnsiTheme="majorHAnsi"/>
        </w:rPr>
      </w:pPr>
      <w:r w:rsidRPr="00194A2C">
        <w:rPr>
          <w:rFonts w:asciiTheme="majorHAnsi" w:hAnsiTheme="majorHAnsi"/>
        </w:rPr>
        <w:t>67 – 69%</w:t>
      </w:r>
      <w:r w:rsidRPr="00194A2C">
        <w:rPr>
          <w:rFonts w:asciiTheme="majorHAnsi" w:hAnsiTheme="majorHAnsi"/>
        </w:rPr>
        <w:tab/>
      </w:r>
      <w:r w:rsidRPr="00194A2C">
        <w:rPr>
          <w:rFonts w:asciiTheme="majorHAnsi" w:hAnsiTheme="majorHAnsi"/>
        </w:rPr>
        <w:tab/>
      </w:r>
      <w:r w:rsidRPr="00194A2C">
        <w:rPr>
          <w:rFonts w:asciiTheme="majorHAnsi" w:hAnsiTheme="majorHAnsi"/>
        </w:rPr>
        <w:tab/>
        <w:t>D+</w:t>
      </w:r>
    </w:p>
    <w:p w14:paraId="588464AF" w14:textId="77777777" w:rsidR="00FC38EA" w:rsidRPr="00194A2C" w:rsidRDefault="00FC38EA" w:rsidP="00FC38EA">
      <w:pPr>
        <w:ind w:left="360"/>
        <w:rPr>
          <w:rFonts w:asciiTheme="majorHAnsi" w:hAnsiTheme="majorHAnsi"/>
        </w:rPr>
      </w:pPr>
      <w:r w:rsidRPr="00194A2C">
        <w:rPr>
          <w:rFonts w:asciiTheme="majorHAnsi" w:hAnsiTheme="majorHAnsi"/>
        </w:rPr>
        <w:lastRenderedPageBreak/>
        <w:t>60 – 66%</w:t>
      </w:r>
      <w:r w:rsidRPr="00194A2C">
        <w:rPr>
          <w:rFonts w:asciiTheme="majorHAnsi" w:hAnsiTheme="majorHAnsi"/>
        </w:rPr>
        <w:tab/>
      </w:r>
      <w:r w:rsidRPr="00194A2C">
        <w:rPr>
          <w:rFonts w:asciiTheme="majorHAnsi" w:hAnsiTheme="majorHAnsi"/>
        </w:rPr>
        <w:tab/>
      </w:r>
      <w:r w:rsidRPr="00194A2C">
        <w:rPr>
          <w:rFonts w:asciiTheme="majorHAnsi" w:hAnsiTheme="majorHAnsi"/>
        </w:rPr>
        <w:tab/>
        <w:t>D</w:t>
      </w:r>
    </w:p>
    <w:p w14:paraId="6A1767B6" w14:textId="2FF11666" w:rsidR="006829D1" w:rsidRPr="00194A2C" w:rsidRDefault="00FC38EA" w:rsidP="006829D1">
      <w:pPr>
        <w:ind w:left="360"/>
        <w:rPr>
          <w:rFonts w:asciiTheme="majorHAnsi" w:hAnsiTheme="majorHAnsi"/>
        </w:rPr>
      </w:pPr>
      <w:r w:rsidRPr="00194A2C">
        <w:rPr>
          <w:rFonts w:asciiTheme="majorHAnsi" w:hAnsiTheme="majorHAnsi"/>
        </w:rPr>
        <w:t>Below 60%</w:t>
      </w:r>
      <w:r w:rsidRPr="00194A2C">
        <w:rPr>
          <w:rFonts w:asciiTheme="majorHAnsi" w:hAnsiTheme="majorHAnsi"/>
        </w:rPr>
        <w:tab/>
      </w:r>
      <w:r w:rsidRPr="00194A2C">
        <w:rPr>
          <w:rFonts w:asciiTheme="majorHAnsi" w:hAnsiTheme="majorHAnsi"/>
        </w:rPr>
        <w:tab/>
        <w:t>F</w:t>
      </w:r>
    </w:p>
    <w:p w14:paraId="1EF29EAA" w14:textId="77777777" w:rsidR="009E2B8F" w:rsidRPr="00194A2C" w:rsidRDefault="009E2B8F" w:rsidP="006829D1">
      <w:pPr>
        <w:ind w:left="360"/>
        <w:rPr>
          <w:rFonts w:asciiTheme="majorHAnsi" w:hAnsiTheme="majorHAnsi"/>
        </w:rPr>
      </w:pPr>
    </w:p>
    <w:p w14:paraId="5CBDA8A9" w14:textId="77777777" w:rsidR="000B336A" w:rsidRPr="00194A2C" w:rsidRDefault="000B336A" w:rsidP="000B336A">
      <w:pPr>
        <w:keepNext/>
        <w:keepLines/>
        <w:spacing w:after="120"/>
        <w:rPr>
          <w:rFonts w:asciiTheme="majorHAnsi" w:hAnsiTheme="majorHAnsi" w:cs="TimesNewRomanPSMT"/>
          <w:i/>
          <w:color w:val="000000"/>
        </w:rPr>
      </w:pPr>
      <w:r w:rsidRPr="00194A2C">
        <w:rPr>
          <w:rFonts w:asciiTheme="majorHAnsi" w:hAnsiTheme="majorHAnsi" w:cs="Arial"/>
          <w:b/>
        </w:rPr>
        <w:t>Major Assignments and Multiple-Method Grading Policy:</w:t>
      </w:r>
      <w:r w:rsidRPr="00194A2C">
        <w:rPr>
          <w:rFonts w:asciiTheme="majorHAnsi" w:hAnsiTheme="majorHAnsi" w:cs="Arial"/>
        </w:rPr>
        <w:t xml:space="preserve">  </w:t>
      </w:r>
    </w:p>
    <w:p w14:paraId="271A4B1B" w14:textId="77777777" w:rsidR="00465F40" w:rsidRPr="00194A2C" w:rsidRDefault="000B336A" w:rsidP="00465F4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rPr>
          <w:rFonts w:asciiTheme="majorHAnsi" w:eastAsia="Cambria" w:hAnsiTheme="majorHAnsi" w:cs="Cambria"/>
          <w:b/>
          <w:sz w:val="24"/>
          <w:szCs w:val="24"/>
        </w:rPr>
      </w:pPr>
      <w:r w:rsidRPr="00194A2C">
        <w:rPr>
          <w:rFonts w:asciiTheme="majorHAnsi" w:hAnsiTheme="majorHAnsi" w:cs="Arial"/>
          <w:b/>
          <w:sz w:val="24"/>
          <w:szCs w:val="24"/>
        </w:rPr>
        <w:tab/>
      </w:r>
      <w:r w:rsidR="00465F40" w:rsidRPr="00194A2C">
        <w:rPr>
          <w:rFonts w:asciiTheme="majorHAnsi" w:eastAsia="Cambria" w:hAnsiTheme="majorHAnsi" w:cs="Cambria"/>
          <w:b/>
          <w:sz w:val="24"/>
          <w:szCs w:val="24"/>
          <w:u w:val="single"/>
        </w:rPr>
        <w:t>Requirement</w:t>
      </w:r>
      <w:r w:rsidR="00465F40" w:rsidRPr="00194A2C">
        <w:rPr>
          <w:rFonts w:asciiTheme="majorHAnsi" w:eastAsia="Cambria" w:hAnsiTheme="majorHAnsi" w:cs="Cambria"/>
          <w:b/>
          <w:sz w:val="24"/>
          <w:szCs w:val="24"/>
        </w:rPr>
        <w:tab/>
      </w:r>
      <w:r w:rsidR="00465F40" w:rsidRPr="00194A2C">
        <w:rPr>
          <w:rFonts w:asciiTheme="majorHAnsi" w:eastAsia="Cambria" w:hAnsiTheme="majorHAnsi" w:cs="Cambria"/>
          <w:b/>
          <w:sz w:val="24"/>
          <w:szCs w:val="24"/>
        </w:rPr>
        <w:tab/>
      </w:r>
      <w:r w:rsidR="00465F40" w:rsidRPr="00194A2C">
        <w:rPr>
          <w:rFonts w:asciiTheme="majorHAnsi" w:eastAsia="Cambria" w:hAnsiTheme="majorHAnsi" w:cs="Cambria"/>
          <w:b/>
          <w:sz w:val="24"/>
          <w:szCs w:val="24"/>
        </w:rPr>
        <w:tab/>
      </w:r>
      <w:r w:rsidR="00465F40" w:rsidRPr="00194A2C">
        <w:rPr>
          <w:rFonts w:asciiTheme="majorHAnsi" w:eastAsia="Cambria" w:hAnsiTheme="majorHAnsi" w:cs="Cambria"/>
          <w:b/>
          <w:sz w:val="24"/>
          <w:szCs w:val="24"/>
        </w:rPr>
        <w:tab/>
      </w:r>
      <w:r w:rsidR="00465F40" w:rsidRPr="00194A2C">
        <w:rPr>
          <w:rFonts w:asciiTheme="majorHAnsi" w:eastAsia="Cambria" w:hAnsiTheme="majorHAnsi" w:cs="Cambria"/>
          <w:b/>
          <w:sz w:val="24"/>
          <w:szCs w:val="24"/>
        </w:rPr>
        <w:tab/>
      </w:r>
      <w:r w:rsidR="00465F40" w:rsidRPr="00194A2C">
        <w:rPr>
          <w:rFonts w:asciiTheme="majorHAnsi" w:eastAsia="Cambria" w:hAnsiTheme="majorHAnsi" w:cs="Cambria"/>
          <w:b/>
          <w:sz w:val="24"/>
          <w:szCs w:val="24"/>
        </w:rPr>
        <w:tab/>
      </w:r>
      <w:r w:rsidR="00465F40" w:rsidRPr="00B32E8D">
        <w:rPr>
          <w:rFonts w:asciiTheme="majorHAnsi" w:eastAsia="Cambria" w:hAnsiTheme="majorHAnsi" w:cs="Cambria"/>
          <w:b/>
          <w:sz w:val="24"/>
          <w:szCs w:val="24"/>
          <w:u w:val="single"/>
        </w:rPr>
        <w:t>Percentage of Grade</w:t>
      </w:r>
    </w:p>
    <w:p w14:paraId="449A7A81" w14:textId="2A2F4198" w:rsidR="004E2758" w:rsidRPr="00194A2C" w:rsidRDefault="004E2758" w:rsidP="004E2758">
      <w:pPr>
        <w:pStyle w:val="NormalWeb"/>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rPr>
          <w:rFonts w:asciiTheme="majorHAnsi" w:eastAsia="Cambria" w:hAnsiTheme="majorHAnsi" w:cs="Cambria"/>
          <w:bCs/>
        </w:rPr>
      </w:pPr>
      <w:r w:rsidRPr="00194A2C">
        <w:rPr>
          <w:rFonts w:asciiTheme="majorHAnsi" w:eastAsia="Cambria" w:hAnsiTheme="majorHAnsi" w:cs="Cambria"/>
          <w:bCs/>
        </w:rPr>
        <w:tab/>
        <w:t>Class participation</w:t>
      </w:r>
      <w:r w:rsidR="00A9463B" w:rsidRPr="00194A2C">
        <w:rPr>
          <w:rFonts w:asciiTheme="majorHAnsi" w:eastAsia="Cambria" w:hAnsiTheme="majorHAnsi" w:cs="Cambria"/>
          <w:bCs/>
        </w:rPr>
        <w:tab/>
      </w:r>
      <w:r w:rsidR="00A9463B" w:rsidRPr="00194A2C">
        <w:rPr>
          <w:rFonts w:asciiTheme="majorHAnsi" w:eastAsia="Cambria" w:hAnsiTheme="majorHAnsi" w:cs="Cambria"/>
          <w:bCs/>
        </w:rPr>
        <w:tab/>
      </w:r>
      <w:r w:rsidR="00A9463B"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t>20%</w:t>
      </w:r>
    </w:p>
    <w:p w14:paraId="755A88DE" w14:textId="5FA733E3" w:rsidR="004E2758" w:rsidRPr="00194A2C" w:rsidRDefault="004E2758" w:rsidP="004E2758">
      <w:pPr>
        <w:pStyle w:val="NormalWeb"/>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rPr>
          <w:rFonts w:asciiTheme="majorHAnsi" w:eastAsia="Cambria" w:hAnsiTheme="majorHAnsi" w:cs="Cambria"/>
          <w:bCs/>
          <w:color w:val="000000" w:themeColor="text1"/>
        </w:rPr>
      </w:pPr>
      <w:r w:rsidRPr="00194A2C">
        <w:rPr>
          <w:rFonts w:asciiTheme="majorHAnsi" w:eastAsia="Cambria" w:hAnsiTheme="majorHAnsi" w:cs="Cambria"/>
          <w:bCs/>
          <w:color w:val="000000" w:themeColor="text1"/>
        </w:rPr>
        <w:tab/>
      </w:r>
      <w:r w:rsidR="00A9463B" w:rsidRPr="00194A2C">
        <w:rPr>
          <w:rFonts w:asciiTheme="majorHAnsi" w:eastAsia="Cambria" w:hAnsiTheme="majorHAnsi" w:cs="Cambria"/>
          <w:bCs/>
          <w:color w:val="000000" w:themeColor="text1"/>
        </w:rPr>
        <w:t xml:space="preserve">Classroom </w:t>
      </w:r>
      <w:r w:rsidR="00BD7788">
        <w:rPr>
          <w:rFonts w:asciiTheme="majorHAnsi" w:eastAsia="Cambria" w:hAnsiTheme="majorHAnsi" w:cs="Cambria"/>
          <w:bCs/>
          <w:color w:val="000000" w:themeColor="text1"/>
        </w:rPr>
        <w:t>p</w:t>
      </w:r>
      <w:r w:rsidR="00A9463B" w:rsidRPr="00194A2C">
        <w:rPr>
          <w:rFonts w:asciiTheme="majorHAnsi" w:eastAsia="Cambria" w:hAnsiTheme="majorHAnsi" w:cs="Cambria"/>
          <w:bCs/>
          <w:color w:val="000000" w:themeColor="text1"/>
        </w:rPr>
        <w:t>resentation</w:t>
      </w:r>
      <w:r w:rsidRPr="00194A2C">
        <w:rPr>
          <w:rFonts w:asciiTheme="majorHAnsi" w:eastAsia="Cambria" w:hAnsiTheme="majorHAnsi" w:cs="Cambria"/>
          <w:bCs/>
          <w:color w:val="000000" w:themeColor="text1"/>
        </w:rPr>
        <w:tab/>
      </w:r>
      <w:r w:rsidRPr="00194A2C">
        <w:rPr>
          <w:rFonts w:asciiTheme="majorHAnsi" w:eastAsia="Cambria" w:hAnsiTheme="majorHAnsi" w:cs="Cambria"/>
          <w:bCs/>
          <w:color w:val="000000" w:themeColor="text1"/>
        </w:rPr>
        <w:tab/>
      </w:r>
      <w:r w:rsidRPr="00194A2C">
        <w:rPr>
          <w:rFonts w:asciiTheme="majorHAnsi" w:eastAsia="Cambria" w:hAnsiTheme="majorHAnsi" w:cs="Cambria"/>
          <w:bCs/>
          <w:color w:val="000000" w:themeColor="text1"/>
        </w:rPr>
        <w:tab/>
      </w:r>
      <w:r w:rsidRPr="00194A2C">
        <w:rPr>
          <w:rFonts w:asciiTheme="majorHAnsi" w:eastAsia="Cambria" w:hAnsiTheme="majorHAnsi" w:cs="Cambria"/>
          <w:bCs/>
          <w:color w:val="000000" w:themeColor="text1"/>
        </w:rPr>
        <w:tab/>
      </w:r>
      <w:r w:rsidRPr="00194A2C">
        <w:rPr>
          <w:rFonts w:asciiTheme="majorHAnsi" w:eastAsia="Cambria" w:hAnsiTheme="majorHAnsi" w:cs="Cambria"/>
          <w:bCs/>
          <w:color w:val="000000" w:themeColor="text1"/>
        </w:rPr>
        <w:tab/>
      </w:r>
      <w:r w:rsidRPr="00194A2C">
        <w:rPr>
          <w:rFonts w:asciiTheme="majorHAnsi" w:eastAsia="Cambria" w:hAnsiTheme="majorHAnsi" w:cs="Cambria"/>
          <w:bCs/>
          <w:color w:val="000000" w:themeColor="text1"/>
        </w:rPr>
        <w:tab/>
      </w:r>
      <w:r w:rsidR="00A9463B" w:rsidRPr="00194A2C">
        <w:rPr>
          <w:rFonts w:asciiTheme="majorHAnsi" w:eastAsia="Cambria" w:hAnsiTheme="majorHAnsi" w:cs="Cambria"/>
          <w:bCs/>
          <w:color w:val="000000" w:themeColor="text1"/>
        </w:rPr>
        <w:t>2</w:t>
      </w:r>
      <w:r w:rsidRPr="00194A2C">
        <w:rPr>
          <w:rFonts w:asciiTheme="majorHAnsi" w:eastAsia="Cambria" w:hAnsiTheme="majorHAnsi" w:cs="Cambria"/>
          <w:bCs/>
          <w:color w:val="000000" w:themeColor="text1"/>
        </w:rPr>
        <w:t>0%</w:t>
      </w:r>
    </w:p>
    <w:p w14:paraId="6A41EAC3" w14:textId="0B5A7EA0" w:rsidR="004E2758" w:rsidRPr="00194A2C" w:rsidRDefault="004E2758" w:rsidP="00A9463B">
      <w:pPr>
        <w:pStyle w:val="NormalWeb"/>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rPr>
          <w:rFonts w:asciiTheme="majorHAnsi" w:eastAsia="Cambria" w:hAnsiTheme="majorHAnsi" w:cs="Cambria"/>
          <w:bCs/>
        </w:rPr>
      </w:pPr>
      <w:r w:rsidRPr="00194A2C">
        <w:rPr>
          <w:rFonts w:asciiTheme="majorHAnsi" w:eastAsia="Cambria" w:hAnsiTheme="majorHAnsi" w:cs="Cambria"/>
          <w:bCs/>
          <w:color w:val="000000" w:themeColor="text1"/>
        </w:rPr>
        <w:tab/>
      </w:r>
      <w:proofErr w:type="spellStart"/>
      <w:r w:rsidR="00A9463B" w:rsidRPr="00194A2C">
        <w:rPr>
          <w:rFonts w:asciiTheme="majorHAnsi" w:eastAsia="Cambria" w:hAnsiTheme="majorHAnsi" w:cs="Cambria"/>
          <w:bCs/>
        </w:rPr>
        <w:t>Quizes</w:t>
      </w:r>
      <w:proofErr w:type="spellEnd"/>
      <w:r w:rsidR="00A9463B" w:rsidRPr="00194A2C">
        <w:rPr>
          <w:rFonts w:asciiTheme="majorHAnsi" w:eastAsia="Cambria" w:hAnsiTheme="majorHAnsi" w:cs="Cambria"/>
          <w:bCs/>
        </w:rPr>
        <w:tab/>
        <w:t>(4)</w:t>
      </w:r>
      <w:r w:rsidR="00A9463B"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00A9463B" w:rsidRPr="00194A2C">
        <w:rPr>
          <w:rFonts w:asciiTheme="majorHAnsi" w:eastAsia="Cambria" w:hAnsiTheme="majorHAnsi" w:cs="Cambria"/>
          <w:bCs/>
        </w:rPr>
        <w:t xml:space="preserve">40% (4, each worth </w:t>
      </w:r>
      <w:r w:rsidRPr="00194A2C">
        <w:rPr>
          <w:rFonts w:asciiTheme="majorHAnsi" w:eastAsia="Cambria" w:hAnsiTheme="majorHAnsi" w:cs="Cambria"/>
          <w:bCs/>
        </w:rPr>
        <w:t>10%</w:t>
      </w:r>
      <w:r w:rsidR="00A9463B" w:rsidRPr="00194A2C">
        <w:rPr>
          <w:rFonts w:asciiTheme="majorHAnsi" w:eastAsia="Cambria" w:hAnsiTheme="majorHAnsi" w:cs="Cambria"/>
          <w:bCs/>
        </w:rPr>
        <w:t>)</w:t>
      </w:r>
    </w:p>
    <w:p w14:paraId="7DD818A6" w14:textId="087FAD52" w:rsidR="004E2758" w:rsidRPr="00194A2C" w:rsidRDefault="004E2758" w:rsidP="004E2758">
      <w:pPr>
        <w:pStyle w:val="NormalWeb"/>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rPr>
          <w:rFonts w:asciiTheme="majorHAnsi" w:eastAsia="Cambria" w:hAnsiTheme="majorHAnsi" w:cs="Cambria"/>
          <w:bCs/>
        </w:rPr>
      </w:pPr>
      <w:r w:rsidRPr="00194A2C">
        <w:rPr>
          <w:rFonts w:asciiTheme="majorHAnsi" w:eastAsia="Cambria" w:hAnsiTheme="majorHAnsi" w:cs="Cambria"/>
          <w:bCs/>
        </w:rPr>
        <w:tab/>
        <w:t xml:space="preserve">Final </w:t>
      </w:r>
      <w:r w:rsidR="00BD7788">
        <w:rPr>
          <w:rFonts w:asciiTheme="majorHAnsi" w:eastAsia="Cambria" w:hAnsiTheme="majorHAnsi" w:cs="Cambria"/>
          <w:bCs/>
        </w:rPr>
        <w:t>e</w:t>
      </w:r>
      <w:r w:rsidRPr="00194A2C">
        <w:rPr>
          <w:rFonts w:asciiTheme="majorHAnsi" w:eastAsia="Cambria" w:hAnsiTheme="majorHAnsi" w:cs="Cambria"/>
          <w:bCs/>
        </w:rPr>
        <w:t>xam</w:t>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Pr="00194A2C">
        <w:rPr>
          <w:rFonts w:asciiTheme="majorHAnsi" w:eastAsia="Cambria" w:hAnsiTheme="majorHAnsi" w:cs="Cambria"/>
          <w:bCs/>
        </w:rPr>
        <w:tab/>
      </w:r>
      <w:r w:rsidR="00A9463B" w:rsidRPr="00194A2C">
        <w:rPr>
          <w:rFonts w:asciiTheme="majorHAnsi" w:eastAsia="Cambria" w:hAnsiTheme="majorHAnsi" w:cs="Cambria"/>
          <w:bCs/>
        </w:rPr>
        <w:tab/>
        <w:t>2</w:t>
      </w:r>
      <w:r w:rsidRPr="00194A2C">
        <w:rPr>
          <w:rFonts w:asciiTheme="majorHAnsi" w:eastAsia="Cambria" w:hAnsiTheme="majorHAnsi" w:cs="Cambria"/>
          <w:bCs/>
        </w:rPr>
        <w:t>0%</w:t>
      </w:r>
    </w:p>
    <w:p w14:paraId="558C2473" w14:textId="77777777" w:rsidR="00B879D3" w:rsidRPr="00194A2C" w:rsidRDefault="00B879D3" w:rsidP="00B879D3">
      <w:pPr>
        <w:pStyle w:val="NormalWeb"/>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76" w:lineRule="auto"/>
        <w:rPr>
          <w:rFonts w:asciiTheme="majorHAnsi" w:eastAsia="Cambria" w:hAnsiTheme="majorHAnsi" w:cs="Cambria"/>
        </w:rPr>
      </w:pPr>
      <w:r w:rsidRPr="00194A2C">
        <w:rPr>
          <w:rFonts w:asciiTheme="majorHAnsi" w:eastAsia="Cambria" w:hAnsiTheme="majorHAnsi" w:cs="Cambria"/>
          <w:b/>
          <w:bCs/>
          <w:u w:val="single"/>
        </w:rPr>
        <w:t>Minimum weekly commitment to this class</w:t>
      </w:r>
      <w:r w:rsidRPr="00194A2C">
        <w:rPr>
          <w:rFonts w:asciiTheme="majorHAnsi" w:eastAsia="Cambria" w:hAnsiTheme="majorHAnsi" w:cs="Cambria"/>
        </w:rPr>
        <w:t xml:space="preserve">:  </w:t>
      </w:r>
    </w:p>
    <w:p w14:paraId="147C64A5" w14:textId="0A478609" w:rsidR="00F62217" w:rsidRPr="00194A2C" w:rsidRDefault="00F62217" w:rsidP="00F62217">
      <w:pPr>
        <w:pStyle w:val="NormalWeb"/>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276" w:lineRule="auto"/>
        <w:rPr>
          <w:rFonts w:asciiTheme="majorHAnsi" w:eastAsia="Cambria" w:hAnsiTheme="majorHAnsi" w:cs="Cambria"/>
        </w:rPr>
      </w:pPr>
      <w:r w:rsidRPr="00194A2C">
        <w:rPr>
          <w:rFonts w:asciiTheme="majorHAnsi" w:eastAsia="Cambria" w:hAnsiTheme="majorHAnsi" w:cs="Cambria"/>
        </w:rPr>
        <w:t xml:space="preserve">In general, the minimum time commitment for readings and assignments outside of class is twice the number of hours spent in class.  This is a 3-credit course, based upon our scheduled three hours of class meetings per week.  Therefore, your minimum time commitment to this course outside of class is six hours.  Putting these together, your total minimum time commitment to this course is nine hours per week.  Keep in mind that this is a guideline -- some of you may be able to do the work completely and correctly in less than nine hours, and some of you need more than nine hours.  I will be grading you on the completeness, correctness and quality of your work, not on the number of hours. </w:t>
      </w:r>
    </w:p>
    <w:p w14:paraId="7B8259D2" w14:textId="476B396A" w:rsidR="0018135F" w:rsidRPr="00194A2C" w:rsidRDefault="0018135F" w:rsidP="0018135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rPr>
          <w:rFonts w:asciiTheme="majorHAnsi" w:eastAsia="Cambria" w:hAnsiTheme="majorHAnsi" w:cs="Cambria"/>
          <w:sz w:val="24"/>
          <w:szCs w:val="24"/>
        </w:rPr>
      </w:pPr>
      <w:r w:rsidRPr="00194A2C">
        <w:rPr>
          <w:rFonts w:asciiTheme="majorHAnsi" w:eastAsia="Cambria" w:hAnsiTheme="majorHAnsi" w:cs="Cambria"/>
          <w:b/>
          <w:bCs/>
          <w:sz w:val="24"/>
          <w:szCs w:val="24"/>
          <w:u w:val="single"/>
        </w:rPr>
        <w:t>Class Participation</w:t>
      </w:r>
      <w:r w:rsidR="00B32E8D">
        <w:rPr>
          <w:rFonts w:asciiTheme="majorHAnsi" w:eastAsia="Cambria" w:hAnsiTheme="majorHAnsi" w:cs="Cambria"/>
          <w:b/>
          <w:bCs/>
          <w:sz w:val="24"/>
          <w:szCs w:val="24"/>
          <w:u w:val="single"/>
        </w:rPr>
        <w:t xml:space="preserve"> (20% of Grade)</w:t>
      </w:r>
      <w:r w:rsidR="00A9463B" w:rsidRPr="00194A2C">
        <w:rPr>
          <w:rFonts w:asciiTheme="majorHAnsi" w:eastAsia="Cambria" w:hAnsiTheme="majorHAnsi" w:cs="Cambria"/>
          <w:b/>
          <w:bCs/>
          <w:sz w:val="24"/>
          <w:szCs w:val="24"/>
          <w:u w:val="single"/>
        </w:rPr>
        <w:t>:</w:t>
      </w:r>
    </w:p>
    <w:p w14:paraId="7D024DED" w14:textId="12AC699E" w:rsidR="004E2758" w:rsidRPr="00194A2C" w:rsidRDefault="004E2758" w:rsidP="004E2758">
      <w:pPr>
        <w:autoSpaceDE w:val="0"/>
        <w:autoSpaceDN w:val="0"/>
        <w:adjustRightInd w:val="0"/>
        <w:rPr>
          <w:rFonts w:asciiTheme="majorHAnsi" w:eastAsia="Cambria" w:hAnsiTheme="majorHAnsi" w:cs="Cambria"/>
          <w:color w:val="000000" w:themeColor="text1"/>
        </w:rPr>
      </w:pPr>
      <w:r w:rsidRPr="00194A2C">
        <w:rPr>
          <w:rFonts w:asciiTheme="majorHAnsi" w:hAnsiTheme="majorHAnsi"/>
          <w:color w:val="000000" w:themeColor="text1"/>
        </w:rPr>
        <w:t>Class participation is an essential component of learning.  Your participation in class discussion and activities</w:t>
      </w:r>
      <w:r w:rsidR="00A9463B" w:rsidRPr="00194A2C">
        <w:rPr>
          <w:rFonts w:asciiTheme="majorHAnsi" w:hAnsiTheme="majorHAnsi"/>
          <w:color w:val="000000" w:themeColor="text1"/>
        </w:rPr>
        <w:t xml:space="preserve"> </w:t>
      </w:r>
      <w:r w:rsidRPr="00194A2C">
        <w:rPr>
          <w:rFonts w:asciiTheme="majorHAnsi" w:hAnsiTheme="majorHAnsi"/>
          <w:color w:val="000000" w:themeColor="text1"/>
        </w:rPr>
        <w:t xml:space="preserve">will help you understand and master business </w:t>
      </w:r>
      <w:r w:rsidR="00A9463B" w:rsidRPr="00194A2C">
        <w:rPr>
          <w:rFonts w:asciiTheme="majorHAnsi" w:hAnsiTheme="majorHAnsi"/>
          <w:color w:val="000000" w:themeColor="text1"/>
        </w:rPr>
        <w:t>law</w:t>
      </w:r>
      <w:r w:rsidRPr="00194A2C">
        <w:rPr>
          <w:rFonts w:asciiTheme="majorHAnsi" w:hAnsiTheme="majorHAnsi"/>
          <w:color w:val="000000" w:themeColor="text1"/>
        </w:rPr>
        <w:t xml:space="preserve"> concepts and problem-solving skills.  I expect you to attend in all in-class sessions as well as actively participate in online discussion and activities.  </w:t>
      </w:r>
    </w:p>
    <w:p w14:paraId="0414E4DC" w14:textId="77777777" w:rsidR="008E66DA" w:rsidRDefault="008E66DA">
      <w:pPr>
        <w:rPr>
          <w:rFonts w:asciiTheme="majorHAnsi" w:eastAsia="Cambria" w:hAnsiTheme="majorHAnsi" w:cs="Cambria"/>
          <w:b/>
          <w:bCs/>
          <w:color w:val="000000"/>
          <w:u w:val="single" w:color="000000"/>
          <w:bdr w:val="nil"/>
        </w:rPr>
      </w:pPr>
      <w:r>
        <w:rPr>
          <w:rFonts w:asciiTheme="majorHAnsi" w:eastAsia="Cambria" w:hAnsiTheme="majorHAnsi" w:cs="Cambria"/>
          <w:b/>
          <w:bCs/>
          <w:u w:val="single"/>
        </w:rPr>
        <w:br w:type="page"/>
      </w:r>
    </w:p>
    <w:p w14:paraId="6C48FDA5" w14:textId="1DD4B448" w:rsidR="000B58AA" w:rsidRPr="00194A2C" w:rsidRDefault="00B879D3" w:rsidP="00B879D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rPr>
          <w:rFonts w:asciiTheme="majorHAnsi" w:eastAsia="Cambria" w:hAnsiTheme="majorHAnsi" w:cs="Cambria"/>
          <w:sz w:val="24"/>
          <w:szCs w:val="24"/>
        </w:rPr>
      </w:pPr>
      <w:r w:rsidRPr="00194A2C">
        <w:rPr>
          <w:rFonts w:asciiTheme="majorHAnsi" w:eastAsia="Cambria" w:hAnsiTheme="majorHAnsi" w:cs="Cambria"/>
          <w:b/>
          <w:bCs/>
          <w:sz w:val="24"/>
          <w:szCs w:val="24"/>
          <w:u w:val="single"/>
        </w:rPr>
        <w:lastRenderedPageBreak/>
        <w:t>Quizzes &amp; Final Exam</w:t>
      </w:r>
      <w:r w:rsidR="00B32E8D">
        <w:rPr>
          <w:rFonts w:asciiTheme="majorHAnsi" w:eastAsia="Cambria" w:hAnsiTheme="majorHAnsi" w:cs="Cambria"/>
          <w:b/>
          <w:bCs/>
          <w:sz w:val="24"/>
          <w:szCs w:val="24"/>
          <w:u w:val="single"/>
        </w:rPr>
        <w:t xml:space="preserve"> (60% of Grade)</w:t>
      </w:r>
      <w:r w:rsidRPr="00194A2C">
        <w:rPr>
          <w:rFonts w:asciiTheme="majorHAnsi" w:eastAsia="Cambria" w:hAnsiTheme="majorHAnsi" w:cs="Cambria"/>
          <w:b/>
          <w:bCs/>
          <w:sz w:val="24"/>
          <w:szCs w:val="24"/>
          <w:u w:val="single"/>
        </w:rPr>
        <w:t>:</w:t>
      </w:r>
    </w:p>
    <w:p w14:paraId="32CACE8B" w14:textId="7ACEC872" w:rsidR="000A3370" w:rsidRPr="00194A2C" w:rsidRDefault="000A3370" w:rsidP="000A337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rPr>
          <w:rFonts w:asciiTheme="majorHAnsi" w:eastAsia="Cambria" w:hAnsiTheme="majorHAnsi" w:cs="Cambria"/>
          <w:sz w:val="24"/>
          <w:szCs w:val="24"/>
        </w:rPr>
      </w:pPr>
      <w:r w:rsidRPr="00194A2C">
        <w:rPr>
          <w:rFonts w:asciiTheme="majorHAnsi" w:eastAsia="Cambria" w:hAnsiTheme="majorHAnsi" w:cs="Cambria"/>
          <w:sz w:val="24"/>
          <w:szCs w:val="24"/>
        </w:rPr>
        <w:t>The quizzes have two purposes: one is to give you an additional opportunity to learn the material, and the other is to measure your progress in the course.</w:t>
      </w:r>
      <w:r w:rsidR="00B32E8D">
        <w:rPr>
          <w:rFonts w:asciiTheme="majorHAnsi" w:eastAsia="Cambria" w:hAnsiTheme="majorHAnsi" w:cs="Cambria"/>
          <w:sz w:val="24"/>
          <w:szCs w:val="24"/>
        </w:rPr>
        <w:t xml:space="preserve"> During the semester, you will take four quizzes</w:t>
      </w:r>
      <w:r w:rsidR="009E503E">
        <w:rPr>
          <w:rFonts w:asciiTheme="majorHAnsi" w:eastAsia="Cambria" w:hAnsiTheme="majorHAnsi" w:cs="Cambria"/>
          <w:sz w:val="24"/>
          <w:szCs w:val="24"/>
        </w:rPr>
        <w:t xml:space="preserve"> during class</w:t>
      </w:r>
      <w:r w:rsidR="00B32E8D">
        <w:rPr>
          <w:rFonts w:asciiTheme="majorHAnsi" w:eastAsia="Cambria" w:hAnsiTheme="majorHAnsi" w:cs="Cambria"/>
          <w:sz w:val="24"/>
          <w:szCs w:val="24"/>
        </w:rPr>
        <w:t>.  Each quiz will test you on the material you have learned at the end of a unit.</w:t>
      </w:r>
    </w:p>
    <w:p w14:paraId="1E5C59E2" w14:textId="715AF93E" w:rsidR="000A3370" w:rsidRPr="00194A2C" w:rsidRDefault="000A3370" w:rsidP="000A337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rPr>
          <w:rFonts w:asciiTheme="majorHAnsi" w:eastAsia="Cambria" w:hAnsiTheme="majorHAnsi" w:cs="Cambria"/>
          <w:sz w:val="24"/>
          <w:szCs w:val="24"/>
        </w:rPr>
      </w:pPr>
      <w:r w:rsidRPr="00194A2C">
        <w:rPr>
          <w:rFonts w:asciiTheme="majorHAnsi" w:eastAsia="Cambria" w:hAnsiTheme="majorHAnsi" w:cs="Cambria"/>
          <w:sz w:val="24"/>
          <w:szCs w:val="24"/>
        </w:rPr>
        <w:t>There will be a</w:t>
      </w:r>
      <w:r w:rsidR="009E503E">
        <w:rPr>
          <w:rFonts w:asciiTheme="majorHAnsi" w:eastAsia="Cambria" w:hAnsiTheme="majorHAnsi" w:cs="Cambria"/>
          <w:sz w:val="24"/>
          <w:szCs w:val="24"/>
        </w:rPr>
        <w:t xml:space="preserve"> comprehensive</w:t>
      </w:r>
      <w:r w:rsidRPr="00194A2C">
        <w:rPr>
          <w:rFonts w:asciiTheme="majorHAnsi" w:eastAsia="Cambria" w:hAnsiTheme="majorHAnsi" w:cs="Cambria"/>
          <w:sz w:val="24"/>
          <w:szCs w:val="24"/>
        </w:rPr>
        <w:t xml:space="preserve"> final exam during final exam week, based on the topics covered throughout the semester.  </w:t>
      </w:r>
    </w:p>
    <w:p w14:paraId="28531390" w14:textId="378267D3" w:rsidR="00A9463B" w:rsidRPr="00B32E8D" w:rsidRDefault="00A9463B" w:rsidP="000A337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rPr>
          <w:rFonts w:asciiTheme="majorHAnsi" w:eastAsia="Cambria" w:hAnsiTheme="majorHAnsi" w:cs="Cambria"/>
          <w:b/>
          <w:bCs/>
          <w:sz w:val="24"/>
          <w:szCs w:val="24"/>
          <w:u w:val="single"/>
        </w:rPr>
      </w:pPr>
      <w:r w:rsidRPr="00B32E8D">
        <w:rPr>
          <w:rFonts w:asciiTheme="majorHAnsi" w:eastAsia="Cambria" w:hAnsiTheme="majorHAnsi" w:cs="Cambria"/>
          <w:b/>
          <w:bCs/>
          <w:sz w:val="24"/>
          <w:szCs w:val="24"/>
          <w:u w:val="single"/>
        </w:rPr>
        <w:t>Classroom Presentation</w:t>
      </w:r>
      <w:r w:rsidR="00B32E8D" w:rsidRPr="00B32E8D">
        <w:rPr>
          <w:rFonts w:asciiTheme="majorHAnsi" w:eastAsia="Cambria" w:hAnsiTheme="majorHAnsi" w:cs="Cambria"/>
          <w:b/>
          <w:bCs/>
          <w:sz w:val="24"/>
          <w:szCs w:val="24"/>
          <w:u w:val="single"/>
        </w:rPr>
        <w:t xml:space="preserve"> (20% of Grade):</w:t>
      </w:r>
    </w:p>
    <w:p w14:paraId="57CBA424" w14:textId="0EF89E9A" w:rsidR="00555B26" w:rsidRDefault="008E66DA" w:rsidP="00555B26">
      <w:pPr>
        <w:keepNext/>
        <w:keepLines/>
        <w:autoSpaceDE w:val="0"/>
        <w:autoSpaceDN w:val="0"/>
        <w:adjustRightInd w:val="0"/>
        <w:rPr>
          <w:rFonts w:asciiTheme="majorHAnsi" w:hAnsiTheme="majorHAnsi"/>
          <w:bCs/>
        </w:rPr>
      </w:pPr>
      <w:r>
        <w:rPr>
          <w:rFonts w:asciiTheme="majorHAnsi" w:hAnsiTheme="majorHAnsi"/>
          <w:bCs/>
        </w:rPr>
        <w:t>S</w:t>
      </w:r>
      <w:r w:rsidR="0077218D">
        <w:rPr>
          <w:rFonts w:asciiTheme="majorHAnsi" w:hAnsiTheme="majorHAnsi"/>
          <w:bCs/>
        </w:rPr>
        <w:t>tudents will be assigned a “fact pattern” to analyze and present during class.</w:t>
      </w:r>
      <w:r w:rsidR="00B01B1A">
        <w:rPr>
          <w:rFonts w:asciiTheme="majorHAnsi" w:hAnsiTheme="majorHAnsi"/>
          <w:bCs/>
        </w:rPr>
        <w:t xml:space="preserve">  Students will sign up in advance for their presentations. For each student presentation, an additional student will be assigned the role of “discussant.” The discussant will be responsible for commenting directly after the student’s presentation.</w:t>
      </w:r>
    </w:p>
    <w:p w14:paraId="5C34CF31" w14:textId="70FD854E" w:rsidR="005E2BE4" w:rsidRDefault="005E2BE4" w:rsidP="00555B26">
      <w:pPr>
        <w:keepNext/>
        <w:keepLines/>
        <w:autoSpaceDE w:val="0"/>
        <w:autoSpaceDN w:val="0"/>
        <w:adjustRightInd w:val="0"/>
        <w:rPr>
          <w:rFonts w:asciiTheme="majorHAnsi" w:hAnsiTheme="majorHAnsi"/>
          <w:bCs/>
        </w:rPr>
      </w:pPr>
    </w:p>
    <w:p w14:paraId="48F000DD" w14:textId="3EA7EE16" w:rsidR="005E2BE4" w:rsidRPr="005E2BE4" w:rsidRDefault="005E2BE4" w:rsidP="00555B26">
      <w:pPr>
        <w:keepNext/>
        <w:keepLines/>
        <w:autoSpaceDE w:val="0"/>
        <w:autoSpaceDN w:val="0"/>
        <w:adjustRightInd w:val="0"/>
        <w:rPr>
          <w:rFonts w:asciiTheme="majorHAnsi" w:hAnsiTheme="majorHAnsi"/>
          <w:bCs/>
        </w:rPr>
      </w:pPr>
      <w:r w:rsidRPr="003A1C88">
        <w:rPr>
          <w:rFonts w:asciiTheme="majorHAnsi" w:hAnsiTheme="majorHAnsi"/>
          <w:b/>
          <w:u w:val="single"/>
        </w:rPr>
        <w:t>Rubric</w:t>
      </w:r>
      <w:r w:rsidR="003A1C88" w:rsidRPr="003A1C88">
        <w:rPr>
          <w:rFonts w:asciiTheme="majorHAnsi" w:hAnsiTheme="majorHAnsi"/>
          <w:b/>
          <w:u w:val="single"/>
        </w:rPr>
        <w:t>s</w:t>
      </w:r>
      <w:r w:rsidRPr="003A1C88">
        <w:rPr>
          <w:rFonts w:asciiTheme="majorHAnsi" w:hAnsiTheme="majorHAnsi"/>
          <w:b/>
          <w:u w:val="single"/>
        </w:rPr>
        <w:t>:</w:t>
      </w:r>
      <w:r w:rsidRPr="005E2BE4">
        <w:rPr>
          <w:rFonts w:asciiTheme="majorHAnsi" w:hAnsiTheme="majorHAnsi"/>
          <w:b/>
        </w:rPr>
        <w:t xml:space="preserve"> </w:t>
      </w:r>
      <w:r>
        <w:rPr>
          <w:rFonts w:asciiTheme="majorHAnsi" w:hAnsiTheme="majorHAnsi"/>
          <w:bCs/>
        </w:rPr>
        <w:t>The rubrics for the assessments will be provided on Blackboard.</w:t>
      </w:r>
    </w:p>
    <w:p w14:paraId="54D69F0E" w14:textId="46296906" w:rsidR="00555B26" w:rsidRPr="004C2823" w:rsidRDefault="00555B26" w:rsidP="00555B26">
      <w:pPr>
        <w:keepNext/>
        <w:keepLines/>
        <w:autoSpaceDE w:val="0"/>
        <w:autoSpaceDN w:val="0"/>
        <w:adjustRightInd w:val="0"/>
        <w:rPr>
          <w:rFonts w:asciiTheme="majorHAnsi" w:hAnsiTheme="majorHAnsi"/>
          <w:b/>
        </w:rPr>
      </w:pPr>
    </w:p>
    <w:p w14:paraId="365C54CB"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b/>
          <w:bCs/>
          <w:color w:val="222222"/>
        </w:rPr>
      </w:pPr>
      <w:r w:rsidRPr="004C2823">
        <w:rPr>
          <w:rFonts w:asciiTheme="majorHAnsi" w:hAnsiTheme="majorHAnsi" w:cstheme="minorHAnsi"/>
          <w:b/>
          <w:bCs/>
          <w:color w:val="222222"/>
        </w:rPr>
        <w:t>Masking Requirements</w:t>
      </w:r>
    </w:p>
    <w:p w14:paraId="0F2DC637"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000000"/>
        </w:rPr>
      </w:pPr>
    </w:p>
    <w:p w14:paraId="6A19F6FB"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000000"/>
        </w:rPr>
      </w:pPr>
      <w:r w:rsidRPr="004C2823">
        <w:rPr>
          <w:rFonts w:asciiTheme="majorHAnsi" w:hAnsiTheme="majorHAnsi" w:cstheme="minorHAnsi"/>
          <w:color w:val="222222"/>
        </w:rPr>
        <w:t xml:space="preserve">The university has a mask policy that utilizes three colors: green, yellow and red. Please click on this link to read about the university’s mask policy: </w:t>
      </w:r>
      <w:hyperlink r:id="rId12" w:history="1">
        <w:r w:rsidRPr="004C2823">
          <w:rPr>
            <w:rStyle w:val="Hyperlink"/>
            <w:rFonts w:asciiTheme="majorHAnsi" w:hAnsiTheme="majorHAnsi" w:cstheme="minorHAnsi"/>
            <w:color w:val="1155CC"/>
          </w:rPr>
          <w:t>Gallaudet University mask policy</w:t>
        </w:r>
      </w:hyperlink>
      <w:r w:rsidRPr="004C2823">
        <w:rPr>
          <w:rFonts w:asciiTheme="majorHAnsi" w:hAnsiTheme="majorHAnsi" w:cstheme="minorHAnsi"/>
          <w:color w:val="222222"/>
        </w:rPr>
        <w:t>. </w:t>
      </w:r>
    </w:p>
    <w:p w14:paraId="0124F492"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222222"/>
        </w:rPr>
      </w:pPr>
      <w:r w:rsidRPr="004C2823">
        <w:rPr>
          <w:rFonts w:asciiTheme="majorHAnsi" w:hAnsiTheme="majorHAnsi" w:cstheme="minorHAnsi"/>
          <w:color w:val="222222"/>
        </w:rPr>
        <w:t xml:space="preserve">Under the current Yellow Mask Policy Status, all faculty and students are </w:t>
      </w:r>
      <w:r w:rsidRPr="004C2823">
        <w:rPr>
          <w:rFonts w:asciiTheme="majorHAnsi" w:hAnsiTheme="majorHAnsi" w:cstheme="minorHAnsi"/>
          <w:b/>
          <w:bCs/>
          <w:color w:val="222222"/>
        </w:rPr>
        <w:t>required</w:t>
      </w:r>
      <w:r w:rsidRPr="004C2823">
        <w:rPr>
          <w:rFonts w:asciiTheme="majorHAnsi" w:hAnsiTheme="majorHAnsi" w:cstheme="minorHAnsi"/>
          <w:color w:val="222222"/>
        </w:rPr>
        <w:t xml:space="preserve"> to wear masks indoors, including in face-to-face classes that are held indoors. We have ordered a very large supply of clear masks that fit above the nose and under the chin. It takes some time to get used to them but please follow the mask posted mask status.</w:t>
      </w:r>
    </w:p>
    <w:p w14:paraId="01C74269"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000000"/>
        </w:rPr>
      </w:pPr>
      <w:r w:rsidRPr="004C2823">
        <w:rPr>
          <w:rFonts w:asciiTheme="majorHAnsi" w:hAnsiTheme="majorHAnsi" w:cstheme="minorHAnsi"/>
          <w:color w:val="222222"/>
        </w:rPr>
        <w:t>  </w:t>
      </w:r>
    </w:p>
    <w:p w14:paraId="544B608E" w14:textId="77777777" w:rsidR="004C2823" w:rsidRPr="004C2823" w:rsidRDefault="004C2823" w:rsidP="004C2823">
      <w:pPr>
        <w:pStyle w:val="NormalWeb"/>
        <w:spacing w:before="200" w:beforeAutospacing="0" w:after="200" w:afterAutospacing="0"/>
        <w:contextualSpacing/>
        <w:rPr>
          <w:rFonts w:asciiTheme="majorHAnsi" w:hAnsiTheme="majorHAnsi" w:cstheme="minorHAnsi"/>
          <w:color w:val="000000"/>
        </w:rPr>
      </w:pPr>
      <w:r w:rsidRPr="004C2823">
        <w:rPr>
          <w:rFonts w:asciiTheme="majorHAnsi" w:hAnsiTheme="majorHAnsi" w:cstheme="minorHAnsi"/>
          <w:b/>
          <w:bCs/>
          <w:color w:val="000000"/>
        </w:rPr>
        <w:t>Mask Etiquette:</w:t>
      </w:r>
    </w:p>
    <w:p w14:paraId="6AC40594" w14:textId="77777777" w:rsidR="004C2823" w:rsidRPr="004C2823" w:rsidRDefault="004C2823" w:rsidP="004C2823">
      <w:pPr>
        <w:pStyle w:val="NormalWeb"/>
        <w:spacing w:before="200" w:beforeAutospacing="0" w:after="200" w:afterAutospacing="0"/>
        <w:contextualSpacing/>
        <w:rPr>
          <w:rFonts w:asciiTheme="majorHAnsi" w:hAnsiTheme="majorHAnsi" w:cstheme="minorHAnsi"/>
          <w:color w:val="000000"/>
        </w:rPr>
      </w:pPr>
      <w:r w:rsidRPr="004C2823">
        <w:rPr>
          <w:rFonts w:asciiTheme="majorHAnsi" w:hAnsiTheme="majorHAnsi" w:cstheme="minorHAnsi"/>
          <w:color w:val="000000"/>
        </w:rPr>
        <w:t>As we monitor the Mask Status (Green, Yellow, Red) to determine when and where we must mask-up, there may be certain students, faculty, and/or staff who may wish to mask-up even if they are not required to. This decision might cause stigma/taboo by others which might lead to assumptions that they are not vaccinated, which we know not to be always true. We have students who are vaccinated who prefer to wear masks all the time or are medically unable to be vaccinated so please be sensitive to their position with respect and civility. </w:t>
      </w:r>
    </w:p>
    <w:p w14:paraId="7D16F61F" w14:textId="77777777" w:rsidR="004C2823" w:rsidRPr="004C2823" w:rsidRDefault="004C2823" w:rsidP="004C2823">
      <w:pPr>
        <w:pStyle w:val="NormalWeb"/>
        <w:spacing w:before="200" w:beforeAutospacing="0" w:after="200" w:afterAutospacing="0"/>
        <w:contextualSpacing/>
        <w:rPr>
          <w:rFonts w:asciiTheme="majorHAnsi" w:hAnsiTheme="majorHAnsi" w:cstheme="minorHAnsi"/>
          <w:color w:val="000000"/>
        </w:rPr>
      </w:pPr>
    </w:p>
    <w:p w14:paraId="74ED1106"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000000"/>
        </w:rPr>
      </w:pPr>
      <w:r w:rsidRPr="004C2823">
        <w:rPr>
          <w:rFonts w:asciiTheme="majorHAnsi" w:hAnsiTheme="majorHAnsi" w:cstheme="minorHAnsi"/>
          <w:b/>
          <w:bCs/>
          <w:color w:val="222222"/>
        </w:rPr>
        <w:t>What Will Happen if People Refuse to Wear a Mask:</w:t>
      </w:r>
    </w:p>
    <w:p w14:paraId="45B3067F"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000000"/>
        </w:rPr>
      </w:pPr>
      <w:r w:rsidRPr="004C2823">
        <w:rPr>
          <w:rFonts w:asciiTheme="majorHAnsi" w:hAnsiTheme="majorHAnsi" w:cstheme="minorHAnsi"/>
          <w:color w:val="222222"/>
        </w:rPr>
        <w:t>We expect that most if not all people will respect the indoor mask policy. If a person refuses to wear a mask in class or takes off their mask and does not put it back on, they will be asked to leave the class immediately and meet with their instructor about the incident. The instructor is required to report such incidents to Student Accountability Restorative Practice (SARP) immediately after class with the student’s name and a summary of the incident. SARP will follow up right away with the student. Such incidents may lead to disciplinary action. </w:t>
      </w:r>
    </w:p>
    <w:p w14:paraId="000CFE99"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b/>
          <w:bCs/>
          <w:color w:val="222222"/>
        </w:rPr>
      </w:pPr>
    </w:p>
    <w:p w14:paraId="0D8FD980"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000000"/>
        </w:rPr>
      </w:pPr>
      <w:r w:rsidRPr="004C2823">
        <w:rPr>
          <w:rFonts w:asciiTheme="majorHAnsi" w:hAnsiTheme="majorHAnsi" w:cstheme="minorHAnsi"/>
          <w:b/>
          <w:bCs/>
          <w:color w:val="222222"/>
        </w:rPr>
        <w:t>Safety on Campus:</w:t>
      </w:r>
    </w:p>
    <w:p w14:paraId="6297B387"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222222"/>
        </w:rPr>
      </w:pPr>
      <w:r w:rsidRPr="004C2823">
        <w:rPr>
          <w:rFonts w:asciiTheme="majorHAnsi" w:hAnsiTheme="majorHAnsi" w:cstheme="minorHAnsi"/>
          <w:color w:val="222222"/>
        </w:rPr>
        <w:t xml:space="preserve">We are back on campus and the university is fully open. Our administration, staff and faculty have worked hard to make our campus as safe as possible. We have required everyone to be vaccinated or to be approved for a waiver (which requires strict mask-wearing requirements indoors and outdoors). We now require everyone, vaccinated or not, to wear masks indoors as part of DC Health requirements and the Yellow Mask Policy Status. Weekly COVID testing is required for all members </w:t>
      </w:r>
      <w:r w:rsidRPr="004C2823">
        <w:rPr>
          <w:rFonts w:asciiTheme="majorHAnsi" w:hAnsiTheme="majorHAnsi" w:cstheme="minorHAnsi"/>
          <w:color w:val="222222"/>
        </w:rPr>
        <w:lastRenderedPageBreak/>
        <w:t xml:space="preserve">of our community, and everyone is required to submit a health screening each time they enter our campus. With </w:t>
      </w:r>
      <w:proofErr w:type="gramStart"/>
      <w:r w:rsidRPr="004C2823">
        <w:rPr>
          <w:rFonts w:asciiTheme="majorHAnsi" w:hAnsiTheme="majorHAnsi" w:cstheme="minorHAnsi"/>
          <w:color w:val="222222"/>
        </w:rPr>
        <w:t>all of</w:t>
      </w:r>
      <w:proofErr w:type="gramEnd"/>
      <w:r w:rsidRPr="004C2823">
        <w:rPr>
          <w:rFonts w:asciiTheme="majorHAnsi" w:hAnsiTheme="majorHAnsi" w:cstheme="minorHAnsi"/>
          <w:color w:val="222222"/>
        </w:rPr>
        <w:t xml:space="preserve"> these requirements in place, we are hopeful that we can provide a positive educational experience for our students on campus. In turn, we ask our students to observe safety protocols and to make sensible and healthy decisions for themselves both on and off campus that will protect themselves and others from possible COVID exposure.</w:t>
      </w:r>
    </w:p>
    <w:p w14:paraId="70CF3A18"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000000"/>
        </w:rPr>
      </w:pPr>
    </w:p>
    <w:p w14:paraId="58F4A29A"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000000"/>
        </w:rPr>
      </w:pPr>
      <w:r w:rsidRPr="004C2823">
        <w:rPr>
          <w:rFonts w:asciiTheme="majorHAnsi" w:hAnsiTheme="majorHAnsi" w:cstheme="minorHAnsi"/>
          <w:b/>
          <w:bCs/>
          <w:color w:val="222222"/>
        </w:rPr>
        <w:t>There Will be No Virtual Versions of Courses that are Face - to – Face:</w:t>
      </w:r>
    </w:p>
    <w:p w14:paraId="3C0EDFC3"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222222"/>
        </w:rPr>
      </w:pPr>
      <w:r w:rsidRPr="004C2823">
        <w:rPr>
          <w:rFonts w:asciiTheme="majorHAnsi" w:hAnsiTheme="majorHAnsi" w:cstheme="minorHAnsi"/>
          <w:color w:val="222222"/>
        </w:rPr>
        <w:t xml:space="preserve">We all know how important face-to-face engagement is to our learning mission. We </w:t>
      </w:r>
      <w:proofErr w:type="gramStart"/>
      <w:r w:rsidRPr="004C2823">
        <w:rPr>
          <w:rFonts w:asciiTheme="majorHAnsi" w:hAnsiTheme="majorHAnsi" w:cstheme="minorHAnsi"/>
          <w:color w:val="222222"/>
        </w:rPr>
        <w:t>understand  that</w:t>
      </w:r>
      <w:proofErr w:type="gramEnd"/>
      <w:r w:rsidRPr="004C2823">
        <w:rPr>
          <w:rFonts w:asciiTheme="majorHAnsi" w:hAnsiTheme="majorHAnsi" w:cstheme="minorHAnsi"/>
          <w:color w:val="222222"/>
        </w:rPr>
        <w:t xml:space="preserve"> there are concerns from students about participating in person. Some students have individually approached their faculty or advisors to ask for virtual versions of face-to-face courses. Faculty teaching in person will </w:t>
      </w:r>
      <w:r w:rsidRPr="004C2823">
        <w:rPr>
          <w:rFonts w:asciiTheme="majorHAnsi" w:hAnsiTheme="majorHAnsi" w:cstheme="minorHAnsi"/>
          <w:b/>
          <w:bCs/>
          <w:color w:val="222222"/>
          <w:u w:val="single"/>
        </w:rPr>
        <w:t>not</w:t>
      </w:r>
      <w:r w:rsidRPr="004C2823">
        <w:rPr>
          <w:rFonts w:asciiTheme="majorHAnsi" w:hAnsiTheme="majorHAnsi" w:cstheme="minorHAnsi"/>
          <w:color w:val="222222"/>
        </w:rPr>
        <w:t xml:space="preserve"> make course content for the semester available asynchronously online or to offer </w:t>
      </w:r>
      <w:proofErr w:type="spellStart"/>
      <w:r w:rsidRPr="004C2823">
        <w:rPr>
          <w:rFonts w:asciiTheme="majorHAnsi" w:hAnsiTheme="majorHAnsi" w:cstheme="minorHAnsi"/>
          <w:color w:val="222222"/>
        </w:rPr>
        <w:t>hyflex</w:t>
      </w:r>
      <w:proofErr w:type="spellEnd"/>
      <w:r w:rsidRPr="004C2823">
        <w:rPr>
          <w:rFonts w:asciiTheme="majorHAnsi" w:hAnsiTheme="majorHAnsi" w:cstheme="minorHAnsi"/>
          <w:color w:val="222222"/>
        </w:rPr>
        <w:t xml:space="preserve"> options (where some students attend in person and others join via zoom).</w:t>
      </w:r>
    </w:p>
    <w:p w14:paraId="21AB124F"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000000"/>
        </w:rPr>
      </w:pPr>
    </w:p>
    <w:p w14:paraId="3AEA2BB4"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000000"/>
        </w:rPr>
      </w:pPr>
      <w:r w:rsidRPr="004C2823">
        <w:rPr>
          <w:rFonts w:asciiTheme="majorHAnsi" w:hAnsiTheme="majorHAnsi" w:cstheme="minorHAnsi"/>
          <w:b/>
          <w:bCs/>
          <w:color w:val="222222"/>
        </w:rPr>
        <w:t>Student Absences for Quarantine and/or Health Reasons:</w:t>
      </w:r>
    </w:p>
    <w:p w14:paraId="449B6B69" w14:textId="77777777" w:rsidR="004C2823" w:rsidRPr="004C2823" w:rsidRDefault="004C2823" w:rsidP="004C2823">
      <w:pPr>
        <w:pStyle w:val="NormalWeb"/>
        <w:shd w:val="clear" w:color="auto" w:fill="FFFFFF"/>
        <w:spacing w:before="0" w:beforeAutospacing="0" w:after="0" w:afterAutospacing="0"/>
        <w:rPr>
          <w:rFonts w:asciiTheme="majorHAnsi" w:hAnsiTheme="majorHAnsi" w:cstheme="minorHAnsi"/>
          <w:color w:val="000000"/>
        </w:rPr>
      </w:pPr>
      <w:r w:rsidRPr="004C2823">
        <w:rPr>
          <w:rFonts w:asciiTheme="majorHAnsi" w:hAnsiTheme="majorHAnsi" w:cstheme="minorHAnsi"/>
          <w:color w:val="222222"/>
        </w:rPr>
        <w:t>Students or faculty may become ill during the semester. In these situations, we will follow public health and safety protocols.</w:t>
      </w:r>
    </w:p>
    <w:p w14:paraId="19747EE0" w14:textId="77777777" w:rsidR="004C2823" w:rsidRPr="004C2823" w:rsidRDefault="004C2823" w:rsidP="004C2823">
      <w:pPr>
        <w:pStyle w:val="NormalWeb"/>
        <w:shd w:val="clear" w:color="auto" w:fill="FFFFFF"/>
        <w:spacing w:before="240" w:beforeAutospacing="0" w:after="0" w:afterAutospacing="0"/>
        <w:ind w:left="720"/>
        <w:rPr>
          <w:rFonts w:asciiTheme="majorHAnsi" w:hAnsiTheme="majorHAnsi" w:cstheme="minorHAnsi"/>
          <w:color w:val="222222"/>
        </w:rPr>
      </w:pPr>
      <w:r w:rsidRPr="004C2823">
        <w:rPr>
          <w:rFonts w:asciiTheme="majorHAnsi" w:hAnsiTheme="majorHAnsi" w:cstheme="minorHAnsi"/>
          <w:b/>
          <w:bCs/>
          <w:i/>
          <w:iCs/>
          <w:color w:val="222222"/>
        </w:rPr>
        <w:t>Quarantine</w:t>
      </w:r>
      <w:r w:rsidRPr="004C2823">
        <w:rPr>
          <w:rFonts w:asciiTheme="majorHAnsi" w:hAnsiTheme="majorHAnsi" w:cstheme="minorHAnsi"/>
          <w:i/>
          <w:iCs/>
          <w:color w:val="222222"/>
        </w:rPr>
        <w:t>.</w:t>
      </w:r>
      <w:r w:rsidRPr="004C2823">
        <w:rPr>
          <w:rFonts w:asciiTheme="majorHAnsi" w:hAnsiTheme="majorHAnsi" w:cstheme="minorHAnsi"/>
          <w:color w:val="222222"/>
        </w:rPr>
        <w:t xml:space="preserve"> </w:t>
      </w:r>
      <w:proofErr w:type="gramStart"/>
      <w:r w:rsidRPr="004C2823">
        <w:rPr>
          <w:rFonts w:asciiTheme="majorHAnsi" w:hAnsiTheme="majorHAnsi" w:cstheme="minorHAnsi"/>
          <w:color w:val="222222"/>
        </w:rPr>
        <w:t>A number of</w:t>
      </w:r>
      <w:proofErr w:type="gramEnd"/>
      <w:r w:rsidRPr="004C2823">
        <w:rPr>
          <w:rFonts w:asciiTheme="majorHAnsi" w:hAnsiTheme="majorHAnsi" w:cstheme="minorHAnsi"/>
          <w:color w:val="222222"/>
        </w:rPr>
        <w:t xml:space="preserve"> students will need to quarantine upon arrival in Washington, DC based on guidelines from the DC Department of Health for unvaccinated or partially vaccinated individuals traveling to the area. Faculty with affected students in their </w:t>
      </w:r>
      <w:proofErr w:type="gramStart"/>
      <w:r w:rsidRPr="004C2823">
        <w:rPr>
          <w:rFonts w:asciiTheme="majorHAnsi" w:hAnsiTheme="majorHAnsi" w:cstheme="minorHAnsi"/>
          <w:color w:val="222222"/>
        </w:rPr>
        <w:t>classes,  have</w:t>
      </w:r>
      <w:proofErr w:type="gramEnd"/>
      <w:r w:rsidRPr="004C2823">
        <w:rPr>
          <w:rFonts w:asciiTheme="majorHAnsi" w:hAnsiTheme="majorHAnsi" w:cstheme="minorHAnsi"/>
          <w:color w:val="222222"/>
        </w:rPr>
        <w:t xml:space="preserve"> been asked to work with them on a short-term basis to allow them to complete coursework while quarantining. Students in this situation should notify their </w:t>
      </w:r>
      <w:proofErr w:type="gramStart"/>
      <w:r w:rsidRPr="004C2823">
        <w:rPr>
          <w:rFonts w:asciiTheme="majorHAnsi" w:hAnsiTheme="majorHAnsi" w:cstheme="minorHAnsi"/>
          <w:color w:val="222222"/>
        </w:rPr>
        <w:t>instructors  directly</w:t>
      </w:r>
      <w:proofErr w:type="gramEnd"/>
      <w:r w:rsidRPr="004C2823">
        <w:rPr>
          <w:rFonts w:asciiTheme="majorHAnsi" w:hAnsiTheme="majorHAnsi" w:cstheme="minorHAnsi"/>
          <w:color w:val="222222"/>
        </w:rPr>
        <w:t xml:space="preserve"> of their circumstances. </w:t>
      </w:r>
    </w:p>
    <w:p w14:paraId="25342826" w14:textId="77777777" w:rsidR="004C2823" w:rsidRPr="004C2823" w:rsidRDefault="004C2823" w:rsidP="004C2823">
      <w:pPr>
        <w:pStyle w:val="NormalWeb"/>
        <w:shd w:val="clear" w:color="auto" w:fill="FFFFFF"/>
        <w:spacing w:before="0" w:beforeAutospacing="0" w:after="0" w:afterAutospacing="0"/>
        <w:ind w:left="720"/>
        <w:rPr>
          <w:rFonts w:asciiTheme="majorHAnsi" w:hAnsiTheme="majorHAnsi" w:cstheme="minorHAnsi"/>
          <w:color w:val="000000"/>
        </w:rPr>
      </w:pPr>
      <w:r w:rsidRPr="004C2823">
        <w:rPr>
          <w:rFonts w:asciiTheme="majorHAnsi" w:hAnsiTheme="majorHAnsi" w:cstheme="minorHAnsi"/>
          <w:b/>
          <w:bCs/>
          <w:i/>
          <w:iCs/>
          <w:color w:val="222222"/>
        </w:rPr>
        <w:t>Health absences.</w:t>
      </w:r>
      <w:r w:rsidRPr="004C2823">
        <w:rPr>
          <w:rFonts w:asciiTheme="majorHAnsi" w:hAnsiTheme="majorHAnsi" w:cstheme="minorHAnsi"/>
          <w:b/>
          <w:bCs/>
          <w:color w:val="222222"/>
        </w:rPr>
        <w:t xml:space="preserve"> </w:t>
      </w:r>
      <w:r w:rsidRPr="004C2823">
        <w:rPr>
          <w:rFonts w:asciiTheme="majorHAnsi" w:hAnsiTheme="majorHAnsi" w:cstheme="minorHAnsi"/>
          <w:color w:val="222222"/>
        </w:rPr>
        <w:t>Similarly, students may need to miss classes throughout the semester for health reasons. Given that we want any student who is experiencing symptoms of illness to refrain from attending in-person classes, we have asked faculty to be flexible in granting short-term excused absences (i.e., one to two classes). The Office of the Dean of Student Affairs will provide notice of absence for those students who need to take more prolonged absences or undergo quarantine/isolation.  </w:t>
      </w:r>
    </w:p>
    <w:p w14:paraId="5CF50C4D" w14:textId="77777777" w:rsidR="004C2823" w:rsidRPr="004C2823" w:rsidRDefault="004C2823" w:rsidP="004C2823">
      <w:pPr>
        <w:pStyle w:val="NormalWeb"/>
        <w:shd w:val="clear" w:color="auto" w:fill="FFFFFF"/>
        <w:spacing w:before="0" w:beforeAutospacing="0" w:after="0" w:afterAutospacing="0"/>
        <w:ind w:left="720"/>
        <w:rPr>
          <w:rFonts w:asciiTheme="majorHAnsi" w:hAnsiTheme="majorHAnsi" w:cstheme="minorHAnsi"/>
          <w:color w:val="222222"/>
        </w:rPr>
      </w:pPr>
      <w:r w:rsidRPr="004C2823">
        <w:rPr>
          <w:rFonts w:asciiTheme="majorHAnsi" w:hAnsiTheme="majorHAnsi" w:cstheme="minorHAnsi"/>
          <w:color w:val="222222"/>
        </w:rPr>
        <w:t>Faculty will support students who become ill during the semester as normal. Your instructors will share PowerPoints or other in-class materials electronically, allow for extensions on assignments, and ensure that students’ participation grades are not negatively impacted. Students should be expected to make up for any missed work.</w:t>
      </w:r>
    </w:p>
    <w:p w14:paraId="3FE5BF4A" w14:textId="77777777" w:rsidR="004C2823" w:rsidRPr="004C2823" w:rsidRDefault="004C2823" w:rsidP="004C2823">
      <w:pPr>
        <w:pStyle w:val="NormalWeb"/>
        <w:shd w:val="clear" w:color="auto" w:fill="FFFFFF"/>
        <w:spacing w:before="0" w:beforeAutospacing="0" w:after="0" w:afterAutospacing="0"/>
        <w:ind w:left="720"/>
        <w:rPr>
          <w:rFonts w:asciiTheme="majorHAnsi" w:hAnsiTheme="majorHAnsi" w:cstheme="minorHAnsi"/>
          <w:color w:val="000000"/>
        </w:rPr>
      </w:pPr>
      <w:r w:rsidRPr="004C2823">
        <w:rPr>
          <w:rFonts w:asciiTheme="majorHAnsi" w:hAnsiTheme="majorHAnsi" w:cstheme="minorHAnsi"/>
          <w:b/>
          <w:bCs/>
          <w:i/>
          <w:iCs/>
          <w:color w:val="222222"/>
        </w:rPr>
        <w:t xml:space="preserve">Contact Tracing. </w:t>
      </w:r>
      <w:r w:rsidRPr="004C2823">
        <w:rPr>
          <w:rFonts w:asciiTheme="majorHAnsi" w:hAnsiTheme="majorHAnsi" w:cstheme="minorHAnsi"/>
          <w:color w:val="222222"/>
        </w:rPr>
        <w:t xml:space="preserve">The university will continue to test and contact trace for anyone who tests positive for COVID-19 within our community and will notify instructors, support staff, and classmates if an individual was in their presence while potentially infectious. If a student, faculty, or staff member learns that an individual with whom they’ve interacted tested positive but does not receive official notification, they should assume that contact tracing has determined that the interaction took place outside that person’s infectious period. Faculty and staff should direct questions to </w:t>
      </w:r>
      <w:hyperlink r:id="rId13" w:history="1">
        <w:r w:rsidRPr="004C2823">
          <w:rPr>
            <w:rStyle w:val="Hyperlink"/>
            <w:rFonts w:asciiTheme="majorHAnsi" w:hAnsiTheme="majorHAnsi" w:cstheme="minorHAnsi"/>
            <w:color w:val="1155CC"/>
          </w:rPr>
          <w:t>coronavirus@gallaudet.edu</w:t>
        </w:r>
      </w:hyperlink>
      <w:r w:rsidRPr="004C2823">
        <w:rPr>
          <w:rFonts w:asciiTheme="majorHAnsi" w:hAnsiTheme="majorHAnsi" w:cstheme="minorHAnsi"/>
          <w:color w:val="222222"/>
        </w:rPr>
        <w:t xml:space="preserve"> and suspected exposure to </w:t>
      </w:r>
      <w:hyperlink r:id="rId14" w:history="1">
        <w:r w:rsidRPr="004C2823">
          <w:rPr>
            <w:rStyle w:val="Hyperlink"/>
            <w:rFonts w:asciiTheme="majorHAnsi" w:hAnsiTheme="majorHAnsi" w:cstheme="minorHAnsi"/>
          </w:rPr>
          <w:t>contact.tracing@</w:t>
        </w:r>
        <w:r w:rsidRPr="004C2823">
          <w:rPr>
            <w:rStyle w:val="Hyperlink"/>
            <w:rFonts w:asciiTheme="majorHAnsi" w:hAnsiTheme="majorHAnsi" w:cstheme="minorHAnsi"/>
          </w:rPr>
          <w:t>g</w:t>
        </w:r>
        <w:r w:rsidRPr="004C2823">
          <w:rPr>
            <w:rStyle w:val="Hyperlink"/>
            <w:rFonts w:asciiTheme="majorHAnsi" w:hAnsiTheme="majorHAnsi" w:cstheme="minorHAnsi"/>
          </w:rPr>
          <w:t>allaudet.edu</w:t>
        </w:r>
      </w:hyperlink>
      <w:r w:rsidRPr="004C2823">
        <w:rPr>
          <w:rFonts w:asciiTheme="majorHAnsi" w:hAnsiTheme="majorHAnsi" w:cstheme="minorHAnsi"/>
          <w:color w:val="222222"/>
        </w:rPr>
        <w:t>.</w:t>
      </w:r>
    </w:p>
    <w:p w14:paraId="3DAEF3C8" w14:textId="7BCB0902" w:rsidR="004C2823" w:rsidRDefault="004C2823" w:rsidP="00555B26">
      <w:pPr>
        <w:keepNext/>
        <w:keepLines/>
        <w:autoSpaceDE w:val="0"/>
        <w:autoSpaceDN w:val="0"/>
        <w:adjustRightInd w:val="0"/>
        <w:rPr>
          <w:rFonts w:asciiTheme="majorHAnsi" w:hAnsiTheme="majorHAnsi"/>
          <w:b/>
        </w:rPr>
      </w:pPr>
    </w:p>
    <w:p w14:paraId="37258B43" w14:textId="77777777" w:rsidR="004C2823" w:rsidRPr="00194A2C" w:rsidRDefault="004C2823" w:rsidP="00555B26">
      <w:pPr>
        <w:keepNext/>
        <w:keepLines/>
        <w:autoSpaceDE w:val="0"/>
        <w:autoSpaceDN w:val="0"/>
        <w:adjustRightInd w:val="0"/>
        <w:rPr>
          <w:rFonts w:asciiTheme="majorHAnsi" w:hAnsiTheme="majorHAnsi"/>
          <w:b/>
        </w:rPr>
      </w:pPr>
    </w:p>
    <w:p w14:paraId="109DAE51" w14:textId="7E1ACDFE" w:rsidR="00555B26" w:rsidRPr="00194A2C" w:rsidRDefault="00555B26" w:rsidP="00B32E8D">
      <w:pPr>
        <w:pStyle w:val="Body"/>
        <w:spacing w:after="120" w:line="240" w:lineRule="auto"/>
        <w:jc w:val="center"/>
        <w:rPr>
          <w:rFonts w:asciiTheme="majorHAnsi" w:eastAsia="Cambria" w:hAnsiTheme="majorHAnsi" w:cs="Cambria"/>
          <w:sz w:val="24"/>
          <w:szCs w:val="24"/>
        </w:rPr>
      </w:pPr>
      <w:r w:rsidRPr="00194A2C">
        <w:rPr>
          <w:rFonts w:asciiTheme="majorHAnsi" w:eastAsia="Cambria" w:hAnsiTheme="majorHAnsi" w:cs="Cambria"/>
          <w:b/>
          <w:bCs/>
          <w:sz w:val="24"/>
          <w:szCs w:val="24"/>
        </w:rPr>
        <w:t>Class Policies</w:t>
      </w:r>
    </w:p>
    <w:p w14:paraId="57334D66" w14:textId="6C541FD3" w:rsidR="00495BD1" w:rsidRDefault="00495BD1" w:rsidP="00495BD1">
      <w:r>
        <w:rPr>
          <w:rFonts w:asciiTheme="majorHAnsi" w:hAnsiTheme="majorHAnsi"/>
          <w:b/>
          <w:bCs/>
        </w:rPr>
        <w:t>Late Submission</w:t>
      </w:r>
      <w:r w:rsidRPr="00D678EE">
        <w:rPr>
          <w:rFonts w:asciiTheme="majorHAnsi" w:hAnsiTheme="majorHAnsi"/>
          <w:b/>
          <w:bCs/>
        </w:rPr>
        <w:t xml:space="preserve"> Policy: </w:t>
      </w:r>
    </w:p>
    <w:p w14:paraId="6C268B44" w14:textId="77777777" w:rsidR="00495BD1" w:rsidRDefault="00495BD1" w:rsidP="00495BD1"/>
    <w:p w14:paraId="56FC5C7A" w14:textId="662D1FB7" w:rsidR="00495BD1" w:rsidRDefault="00495BD1" w:rsidP="00495BD1">
      <w:r>
        <w:t xml:space="preserve">Deadlines: Assignments are due by the due date/time. Assignments not submitted on time will receive a zero. Graded work is final. No make-ups or extra credit. Strive to do your very best. Early submissions are </w:t>
      </w:r>
      <w:r>
        <w:lastRenderedPageBreak/>
        <w:t>welcome, with the understanding that the grade given is final. If your early submission is not yet graded, and you submit multiple submissions, the last assignment submitted before the deadline will be graded.</w:t>
      </w:r>
    </w:p>
    <w:p w14:paraId="040ED98B" w14:textId="77777777" w:rsidR="00555B26" w:rsidRPr="00194A2C" w:rsidRDefault="00555B26" w:rsidP="00495BD1">
      <w:pPr>
        <w:pStyle w:val="Body"/>
        <w:spacing w:after="0"/>
        <w:rPr>
          <w:rFonts w:asciiTheme="majorHAnsi" w:eastAsia="Cambria" w:hAnsiTheme="majorHAnsi" w:cs="Cambria"/>
          <w:b/>
          <w:bCs/>
          <w:sz w:val="24"/>
          <w:szCs w:val="24"/>
        </w:rPr>
      </w:pPr>
    </w:p>
    <w:p w14:paraId="2DEDE5FA" w14:textId="617D75EC" w:rsidR="00495BD1" w:rsidRDefault="00495BD1" w:rsidP="00555B26">
      <w:pPr>
        <w:rPr>
          <w:rFonts w:asciiTheme="majorHAnsi" w:hAnsiTheme="majorHAnsi"/>
          <w:b/>
        </w:rPr>
      </w:pPr>
      <w:r>
        <w:rPr>
          <w:rFonts w:asciiTheme="majorHAnsi" w:hAnsiTheme="majorHAnsi"/>
          <w:b/>
        </w:rPr>
        <w:t>Absence Policy:</w:t>
      </w:r>
    </w:p>
    <w:p w14:paraId="288EC9D3" w14:textId="77B10C32" w:rsidR="003A1C88" w:rsidRDefault="00555B26" w:rsidP="008E66DA">
      <w:pPr>
        <w:pStyle w:val="Heading3"/>
        <w:rPr>
          <w:rFonts w:asciiTheme="majorHAnsi" w:hAnsiTheme="majorHAnsi" w:cs="Arial"/>
          <w:i/>
          <w:color w:val="222222"/>
          <w:sz w:val="24"/>
          <w:szCs w:val="24"/>
        </w:rPr>
      </w:pPr>
      <w:r w:rsidRPr="00B32E8D">
        <w:rPr>
          <w:rFonts w:asciiTheme="majorHAnsi" w:hAnsiTheme="majorHAnsi"/>
          <w:bCs w:val="0"/>
          <w:i/>
          <w:color w:val="000000" w:themeColor="text1"/>
          <w:sz w:val="24"/>
          <w:szCs w:val="24"/>
        </w:rPr>
        <w:t>Missing Classes or Exams Due to Conflict or Emergency:</w:t>
      </w:r>
      <w:r w:rsidRPr="00B32E8D">
        <w:rPr>
          <w:rFonts w:asciiTheme="majorHAnsi" w:hAnsiTheme="majorHAnsi"/>
          <w:b w:val="0"/>
          <w:i/>
          <w:color w:val="000000" w:themeColor="text1"/>
          <w:sz w:val="24"/>
          <w:szCs w:val="24"/>
        </w:rPr>
        <w:t xml:space="preserve">  </w:t>
      </w:r>
      <w:r w:rsidRPr="00194A2C">
        <w:rPr>
          <w:rFonts w:asciiTheme="majorHAnsi" w:hAnsiTheme="majorHAnsi" w:cs="Arial"/>
          <w:i/>
          <w:color w:val="222222"/>
          <w:sz w:val="24"/>
          <w:szCs w:val="24"/>
        </w:rPr>
        <w:t>During in-class activities, we will work together to learn and to synthesize ideas. So, it is essential that you prepare for class, attend class, and be on time. Likewise, you need to take all exams as scheduled.</w:t>
      </w:r>
    </w:p>
    <w:p w14:paraId="5E2DCB14" w14:textId="77777777" w:rsidR="008E66DA" w:rsidRPr="008E66DA" w:rsidRDefault="008E66DA" w:rsidP="008E66DA"/>
    <w:p w14:paraId="3CF4568F" w14:textId="002E8DF6" w:rsidR="00555B26" w:rsidRPr="004A4D7B" w:rsidRDefault="00555B26" w:rsidP="00555B26">
      <w:pPr>
        <w:pStyle w:val="NormalWeb"/>
        <w:shd w:val="clear" w:color="auto" w:fill="FFFFFF"/>
        <w:spacing w:before="0" w:beforeAutospacing="0" w:after="90" w:afterAutospacing="0"/>
        <w:rPr>
          <w:rFonts w:asciiTheme="majorHAnsi" w:hAnsiTheme="majorHAnsi" w:cs="Arial"/>
          <w:color w:val="222222"/>
        </w:rPr>
      </w:pPr>
      <w:r w:rsidRPr="004A4D7B">
        <w:rPr>
          <w:rFonts w:asciiTheme="majorHAnsi" w:hAnsiTheme="majorHAnsi" w:cs="Arial"/>
          <w:color w:val="222222"/>
        </w:rPr>
        <w:t xml:space="preserve">I recognize that there may be situations which are beyond your control and which make it difficult or impossible for you to come to class. </w:t>
      </w:r>
      <w:r w:rsidR="00212FDF" w:rsidRPr="004A4D7B">
        <w:rPr>
          <w:rFonts w:asciiTheme="majorHAnsi" w:hAnsiTheme="majorHAnsi" w:cs="Arial"/>
          <w:color w:val="222222"/>
        </w:rPr>
        <w:t xml:space="preserve">However, exceptions must follow a clear, transparent, and equitable procedure.  There are </w:t>
      </w:r>
      <w:r w:rsidRPr="004A4D7B">
        <w:rPr>
          <w:rFonts w:asciiTheme="majorHAnsi" w:hAnsiTheme="majorHAnsi" w:cs="Arial"/>
          <w:b/>
          <w:bCs/>
          <w:color w:val="222222"/>
        </w:rPr>
        <w:t>(1) documented emergencies</w:t>
      </w:r>
      <w:r w:rsidRPr="004A4D7B">
        <w:rPr>
          <w:rFonts w:asciiTheme="majorHAnsi" w:hAnsiTheme="majorHAnsi" w:cs="Arial"/>
          <w:color w:val="222222"/>
        </w:rPr>
        <w:t> </w:t>
      </w:r>
      <w:r w:rsidR="00212FDF" w:rsidRPr="004A4D7B">
        <w:rPr>
          <w:rFonts w:asciiTheme="majorHAnsi" w:hAnsiTheme="majorHAnsi" w:cs="Arial"/>
          <w:color w:val="222222"/>
        </w:rPr>
        <w:t>and</w:t>
      </w:r>
      <w:r w:rsidRPr="004A4D7B">
        <w:rPr>
          <w:rFonts w:asciiTheme="majorHAnsi" w:hAnsiTheme="majorHAnsi" w:cs="Arial"/>
          <w:color w:val="222222"/>
        </w:rPr>
        <w:t> </w:t>
      </w:r>
      <w:r w:rsidRPr="004A4D7B">
        <w:rPr>
          <w:rFonts w:asciiTheme="majorHAnsi" w:hAnsiTheme="majorHAnsi" w:cs="Arial"/>
          <w:b/>
          <w:bCs/>
          <w:color w:val="222222"/>
        </w:rPr>
        <w:t>(2) official conflicts</w:t>
      </w:r>
      <w:r w:rsidRPr="004A4D7B">
        <w:rPr>
          <w:rFonts w:asciiTheme="majorHAnsi" w:hAnsiTheme="majorHAnsi" w:cs="Arial"/>
          <w:color w:val="222222"/>
        </w:rPr>
        <w:t>.</w:t>
      </w:r>
    </w:p>
    <w:p w14:paraId="04A970F6" w14:textId="5342692B" w:rsidR="00555B26" w:rsidRPr="00194A2C" w:rsidRDefault="00555B26" w:rsidP="00555B26">
      <w:pPr>
        <w:numPr>
          <w:ilvl w:val="2"/>
          <w:numId w:val="18"/>
        </w:numPr>
        <w:shd w:val="clear" w:color="auto" w:fill="FFFFFF"/>
        <w:tabs>
          <w:tab w:val="clear" w:pos="2160"/>
        </w:tabs>
        <w:spacing w:after="90"/>
        <w:ind w:left="1080" w:hanging="270"/>
        <w:rPr>
          <w:rFonts w:asciiTheme="majorHAnsi" w:hAnsiTheme="majorHAnsi" w:cs="Arial"/>
          <w:color w:val="222222"/>
        </w:rPr>
      </w:pPr>
      <w:r w:rsidRPr="00194A2C">
        <w:rPr>
          <w:rFonts w:asciiTheme="majorHAnsi" w:hAnsiTheme="majorHAnsi" w:cs="Arial"/>
          <w:b/>
          <w:bCs/>
          <w:color w:val="222222"/>
        </w:rPr>
        <w:t>Documented emergencies</w:t>
      </w:r>
      <w:r w:rsidRPr="00194A2C">
        <w:rPr>
          <w:rFonts w:asciiTheme="majorHAnsi" w:hAnsiTheme="majorHAnsi" w:cs="Arial"/>
          <w:color w:val="222222"/>
        </w:rPr>
        <w:t xml:space="preserve"> are grave circumstances generally limited to emergency room or urgent care clinic appointments for yourself or a dependent child, hospitalization, death in the family, or court subpoena. Routine medical care and appointments are not emergencies because </w:t>
      </w:r>
      <w:r w:rsidR="00212FDF" w:rsidRPr="00194A2C">
        <w:rPr>
          <w:rFonts w:asciiTheme="majorHAnsi" w:hAnsiTheme="majorHAnsi" w:cs="Arial"/>
          <w:color w:val="222222"/>
        </w:rPr>
        <w:t>the can usually be</w:t>
      </w:r>
      <w:r w:rsidRPr="00194A2C">
        <w:rPr>
          <w:rFonts w:asciiTheme="majorHAnsi" w:hAnsiTheme="majorHAnsi" w:cs="Arial"/>
          <w:color w:val="222222"/>
        </w:rPr>
        <w:t xml:space="preserve"> scheduled around your commitments. To be excused for a documented emergency, you will need to provide official documentation, such as a doctor’s note or police report. </w:t>
      </w:r>
      <w:r w:rsidRPr="00194A2C">
        <w:rPr>
          <w:rFonts w:asciiTheme="majorHAnsi" w:hAnsiTheme="majorHAnsi" w:cs="Arial"/>
          <w:b/>
          <w:bCs/>
          <w:color w:val="222222"/>
        </w:rPr>
        <w:t>Doctor’s notes must specifically say that you are excused from work/class and provide a date or date range for your excused absence.</w:t>
      </w:r>
    </w:p>
    <w:p w14:paraId="735F4C01" w14:textId="77777777" w:rsidR="00555B26" w:rsidRPr="00194A2C" w:rsidRDefault="00555B26" w:rsidP="00555B26">
      <w:pPr>
        <w:numPr>
          <w:ilvl w:val="2"/>
          <w:numId w:val="18"/>
        </w:numPr>
        <w:shd w:val="clear" w:color="auto" w:fill="FFFFFF"/>
        <w:tabs>
          <w:tab w:val="clear" w:pos="2160"/>
        </w:tabs>
        <w:spacing w:after="90"/>
        <w:ind w:left="1080" w:hanging="270"/>
        <w:rPr>
          <w:rFonts w:asciiTheme="majorHAnsi" w:hAnsiTheme="majorHAnsi" w:cs="Arial"/>
          <w:color w:val="222222"/>
        </w:rPr>
      </w:pPr>
      <w:r w:rsidRPr="00194A2C">
        <w:rPr>
          <w:rFonts w:asciiTheme="majorHAnsi" w:hAnsiTheme="majorHAnsi" w:cs="Arial"/>
          <w:b/>
          <w:bCs/>
          <w:color w:val="222222"/>
        </w:rPr>
        <w:t>Official conflicts</w:t>
      </w:r>
      <w:r w:rsidRPr="00194A2C">
        <w:rPr>
          <w:rFonts w:asciiTheme="majorHAnsi" w:hAnsiTheme="majorHAnsi" w:cs="Arial"/>
          <w:color w:val="222222"/>
        </w:rPr>
        <w:t> include conflicting professional commitments, athletic events if you are on a team, or academic commitments to other classes such as field trips. Official conflicts </w:t>
      </w:r>
      <w:r w:rsidRPr="00194A2C">
        <w:rPr>
          <w:rFonts w:asciiTheme="majorHAnsi" w:hAnsiTheme="majorHAnsi" w:cs="Arial"/>
          <w:b/>
          <w:bCs/>
          <w:color w:val="222222"/>
        </w:rPr>
        <w:t xml:space="preserve">do not </w:t>
      </w:r>
      <w:r w:rsidRPr="00194A2C">
        <w:rPr>
          <w:rFonts w:asciiTheme="majorHAnsi" w:hAnsiTheme="majorHAnsi" w:cs="Arial"/>
          <w:color w:val="222222"/>
        </w:rPr>
        <w:t>include routine appointments with academic advisors, other instructors, or the Registrar’s office, because you also should have scheduled them for a time that did not conflict with your commitments. To be excused for an official conflict, you need to provide official documentation </w:t>
      </w:r>
      <w:r w:rsidRPr="00194A2C">
        <w:rPr>
          <w:rFonts w:asciiTheme="majorHAnsi" w:hAnsiTheme="majorHAnsi" w:cs="Arial"/>
          <w:b/>
          <w:bCs/>
          <w:color w:val="222222"/>
        </w:rPr>
        <w:t>ahead of time</w:t>
      </w:r>
      <w:r w:rsidRPr="00194A2C">
        <w:rPr>
          <w:rFonts w:asciiTheme="majorHAnsi" w:hAnsiTheme="majorHAnsi" w:cs="Arial"/>
          <w:color w:val="222222"/>
        </w:rPr>
        <w:t>.</w:t>
      </w:r>
    </w:p>
    <w:p w14:paraId="1DF2F2F5" w14:textId="4BC731D4" w:rsidR="00A341F1" w:rsidRDefault="00555B26" w:rsidP="00B32E8D">
      <w:pPr>
        <w:pStyle w:val="NormalWeb"/>
        <w:shd w:val="clear" w:color="auto" w:fill="FFFFFF"/>
        <w:spacing w:before="0" w:beforeAutospacing="0" w:after="90" w:afterAutospacing="0"/>
        <w:rPr>
          <w:rFonts w:asciiTheme="majorHAnsi" w:hAnsiTheme="majorHAnsi" w:cs="Arial"/>
          <w:color w:val="222222"/>
        </w:rPr>
      </w:pPr>
      <w:r w:rsidRPr="00194A2C">
        <w:rPr>
          <w:rFonts w:asciiTheme="majorHAnsi" w:hAnsiTheme="majorHAnsi" w:cs="Arial"/>
          <w:color w:val="222222"/>
        </w:rPr>
        <w:t>In either case, it is your responsibility to contact me. Do not wait for me to contact you.  We need to document any special agreements that you and I make in writing, for our protection (e-mail suffices). I will gladly e-mail you a description of our agreement.</w:t>
      </w:r>
    </w:p>
    <w:p w14:paraId="2AEEF70D" w14:textId="4F42157A" w:rsidR="009A74BE" w:rsidRDefault="00555B26" w:rsidP="00D678EE">
      <w:pPr>
        <w:rPr>
          <w:rFonts w:asciiTheme="majorHAnsi" w:hAnsiTheme="majorHAnsi"/>
          <w:b/>
          <w:bCs/>
        </w:rPr>
      </w:pPr>
      <w:r w:rsidRPr="00D678EE">
        <w:rPr>
          <w:rFonts w:asciiTheme="majorHAnsi" w:hAnsiTheme="majorHAnsi"/>
          <w:b/>
          <w:bCs/>
        </w:rPr>
        <w:t>Class Communication Policy: Signing &amp; Cell Phones</w:t>
      </w:r>
      <w:r w:rsidR="009A74BE" w:rsidRPr="00D678EE">
        <w:rPr>
          <w:rFonts w:asciiTheme="majorHAnsi" w:hAnsiTheme="majorHAnsi"/>
          <w:b/>
          <w:bCs/>
        </w:rPr>
        <w:t>:</w:t>
      </w:r>
    </w:p>
    <w:p w14:paraId="353ED332" w14:textId="77777777" w:rsidR="000B0C9B" w:rsidRPr="00D678EE" w:rsidRDefault="000B0C9B" w:rsidP="00D678EE">
      <w:pPr>
        <w:rPr>
          <w:rFonts w:asciiTheme="majorHAnsi" w:hAnsiTheme="majorHAnsi"/>
          <w:b/>
          <w:bCs/>
        </w:rPr>
      </w:pPr>
    </w:p>
    <w:p w14:paraId="4752BA70" w14:textId="77777777" w:rsidR="00495BD1" w:rsidRPr="00194A2C" w:rsidRDefault="00495BD1" w:rsidP="00495BD1">
      <w:pPr>
        <w:rPr>
          <w:rFonts w:asciiTheme="majorHAnsi" w:hAnsiTheme="majorHAnsi"/>
          <w:color w:val="4472C4"/>
        </w:rPr>
      </w:pPr>
      <w:r w:rsidRPr="00194A2C">
        <w:rPr>
          <w:rFonts w:asciiTheme="majorHAnsi" w:hAnsiTheme="majorHAnsi"/>
          <w:b/>
        </w:rPr>
        <w:t>E-mail addresses</w:t>
      </w:r>
      <w:r w:rsidRPr="00194A2C">
        <w:rPr>
          <w:rFonts w:asciiTheme="majorHAnsi" w:hAnsiTheme="majorHAnsi"/>
        </w:rPr>
        <w:t xml:space="preserve">. I will only reply to e-mails from @gallaudet.edu addresses.  All information will be sent to your Gallaudet e-mail account (direct e-mails or via Blackboard).  You are expected to check your Gallaudet e-mail account on a regular basis.  </w:t>
      </w:r>
    </w:p>
    <w:p w14:paraId="73DED9B4" w14:textId="77777777" w:rsidR="00495BD1" w:rsidRDefault="00495BD1" w:rsidP="00126337">
      <w:pPr>
        <w:rPr>
          <w:rFonts w:asciiTheme="majorHAnsi" w:hAnsiTheme="majorHAnsi"/>
        </w:rPr>
      </w:pPr>
    </w:p>
    <w:p w14:paraId="1C17DB7A" w14:textId="2CC3F01A" w:rsidR="00555B26" w:rsidRPr="00126337" w:rsidRDefault="00555B26" w:rsidP="00126337">
      <w:pPr>
        <w:rPr>
          <w:rFonts w:asciiTheme="majorHAnsi" w:hAnsiTheme="majorHAnsi"/>
        </w:rPr>
      </w:pPr>
      <w:r w:rsidRPr="00D678EE">
        <w:rPr>
          <w:rFonts w:asciiTheme="majorHAnsi" w:hAnsiTheme="majorHAnsi"/>
        </w:rPr>
        <w:t xml:space="preserve">We will follow the University Communication Policy: each of us has the right and responsibility to understand each other. We will use and respect ASL and respect that we have varying signing styles. We will do whatever is necessary to communicate clearly—and we will be patient and flexible. Please let me know if you are having trouble with communication (understanding the material, understanding me or other students in class). </w:t>
      </w:r>
      <w:r w:rsidR="00126337">
        <w:rPr>
          <w:rFonts w:asciiTheme="majorHAnsi" w:hAnsiTheme="majorHAnsi"/>
        </w:rPr>
        <w:t xml:space="preserve"> </w:t>
      </w:r>
      <w:r w:rsidRPr="00D678EE">
        <w:rPr>
          <w:rFonts w:asciiTheme="majorHAnsi" w:hAnsiTheme="majorHAnsi" w:cs="Arial"/>
        </w:rPr>
        <w:t xml:space="preserve">Please ask immediately if you do not understand me. I appreciate directness. </w:t>
      </w:r>
      <w:r w:rsidRPr="00D678EE">
        <w:rPr>
          <w:rFonts w:asciiTheme="majorHAnsi" w:hAnsiTheme="majorHAnsi" w:cs="Arial"/>
          <w:b/>
        </w:rPr>
        <w:t>Let’s resolve misunderstandings immediately</w:t>
      </w:r>
      <w:r w:rsidR="00212FDF" w:rsidRPr="00D678EE">
        <w:rPr>
          <w:rFonts w:asciiTheme="majorHAnsi" w:hAnsiTheme="majorHAnsi" w:cs="Arial"/>
          <w:b/>
        </w:rPr>
        <w:t>. P</w:t>
      </w:r>
      <w:r w:rsidRPr="00D678EE">
        <w:rPr>
          <w:rFonts w:asciiTheme="majorHAnsi" w:hAnsiTheme="majorHAnsi" w:cs="Arial"/>
          <w:b/>
        </w:rPr>
        <w:t xml:space="preserve">lease do </w:t>
      </w:r>
      <w:r w:rsidR="00212FDF" w:rsidRPr="00D678EE">
        <w:rPr>
          <w:rFonts w:asciiTheme="majorHAnsi" w:hAnsiTheme="majorHAnsi" w:cs="Arial"/>
          <w:b/>
        </w:rPr>
        <w:t>not</w:t>
      </w:r>
      <w:r w:rsidRPr="00D678EE">
        <w:rPr>
          <w:rFonts w:asciiTheme="majorHAnsi" w:hAnsiTheme="majorHAnsi" w:cs="Arial"/>
          <w:b/>
        </w:rPr>
        <w:t xml:space="preserve"> let frustrations build up</w:t>
      </w:r>
      <w:r w:rsidR="00212FDF" w:rsidRPr="00D678EE">
        <w:rPr>
          <w:rFonts w:asciiTheme="majorHAnsi" w:hAnsiTheme="majorHAnsi" w:cs="Arial"/>
          <w:b/>
        </w:rPr>
        <w:t>.</w:t>
      </w:r>
    </w:p>
    <w:p w14:paraId="60E4F2F2" w14:textId="77777777" w:rsidR="00126337" w:rsidRDefault="00126337" w:rsidP="00B32E8D">
      <w:pPr>
        <w:rPr>
          <w:rFonts w:asciiTheme="majorHAnsi" w:hAnsiTheme="majorHAnsi" w:cs="Arial"/>
        </w:rPr>
      </w:pPr>
    </w:p>
    <w:p w14:paraId="00BDEE27" w14:textId="69E132F3" w:rsidR="00555B26" w:rsidRPr="00B32E8D" w:rsidRDefault="00212FDF" w:rsidP="00B32E8D">
      <w:pPr>
        <w:rPr>
          <w:rFonts w:asciiTheme="majorHAnsi" w:hAnsiTheme="majorHAnsi" w:cs="Arial"/>
        </w:rPr>
      </w:pPr>
      <w:r w:rsidRPr="00194A2C">
        <w:rPr>
          <w:rFonts w:asciiTheme="majorHAnsi" w:hAnsiTheme="majorHAnsi" w:cs="Arial"/>
        </w:rPr>
        <w:t xml:space="preserve">Please </w:t>
      </w:r>
      <w:r w:rsidR="00555B26" w:rsidRPr="00194A2C">
        <w:rPr>
          <w:rFonts w:asciiTheme="majorHAnsi" w:hAnsiTheme="majorHAnsi" w:cs="Arial"/>
        </w:rPr>
        <w:t xml:space="preserve">do your part to engage in class. This means no texting, no off-task chatting, being respectful when of your classmates when they contribute to a discussion. </w:t>
      </w:r>
    </w:p>
    <w:p w14:paraId="11A491AC" w14:textId="77777777" w:rsidR="000B0C9B" w:rsidRDefault="000B0C9B" w:rsidP="009A74BE">
      <w:pPr>
        <w:pStyle w:val="Body"/>
        <w:spacing w:after="0"/>
        <w:rPr>
          <w:rFonts w:asciiTheme="majorHAnsi" w:eastAsia="Cambria" w:hAnsiTheme="majorHAnsi" w:cs="Cambria"/>
          <w:b/>
          <w:bCs/>
          <w:sz w:val="24"/>
          <w:szCs w:val="24"/>
        </w:rPr>
      </w:pPr>
    </w:p>
    <w:p w14:paraId="5845EEB1" w14:textId="4638F1E4" w:rsidR="00555B26" w:rsidRPr="00194A2C" w:rsidRDefault="00555B26" w:rsidP="009A74BE">
      <w:pPr>
        <w:pStyle w:val="Body"/>
        <w:spacing w:after="0"/>
        <w:rPr>
          <w:rFonts w:asciiTheme="majorHAnsi" w:eastAsia="Cambria" w:hAnsiTheme="majorHAnsi" w:cs="Cambria"/>
          <w:b/>
          <w:bCs/>
          <w:sz w:val="24"/>
          <w:szCs w:val="24"/>
        </w:rPr>
      </w:pPr>
      <w:r w:rsidRPr="00194A2C">
        <w:rPr>
          <w:rFonts w:asciiTheme="majorHAnsi" w:eastAsia="Cambria" w:hAnsiTheme="majorHAnsi" w:cs="Cambria"/>
          <w:b/>
          <w:bCs/>
          <w:sz w:val="24"/>
          <w:szCs w:val="24"/>
        </w:rPr>
        <w:t>Department of Business Code of Conduct</w:t>
      </w:r>
      <w:r w:rsidR="00D678EE">
        <w:rPr>
          <w:rFonts w:asciiTheme="majorHAnsi" w:eastAsia="Cambria" w:hAnsiTheme="majorHAnsi" w:cs="Cambria"/>
          <w:b/>
          <w:bCs/>
          <w:sz w:val="24"/>
          <w:szCs w:val="24"/>
        </w:rPr>
        <w:t>:</w:t>
      </w:r>
      <w:r w:rsidRPr="00194A2C">
        <w:rPr>
          <w:rFonts w:asciiTheme="majorHAnsi" w:eastAsia="Cambria" w:hAnsiTheme="majorHAnsi" w:cs="Cambria"/>
          <w:b/>
          <w:bCs/>
          <w:sz w:val="24"/>
          <w:szCs w:val="24"/>
        </w:rPr>
        <w:t xml:space="preserve"> </w:t>
      </w:r>
    </w:p>
    <w:p w14:paraId="0DE2F444" w14:textId="77777777" w:rsidR="00555B26" w:rsidRPr="00194A2C" w:rsidRDefault="00555B26" w:rsidP="009A74BE">
      <w:pPr>
        <w:pStyle w:val="Body"/>
        <w:spacing w:after="0"/>
        <w:rPr>
          <w:rFonts w:asciiTheme="majorHAnsi" w:eastAsia="Cambria" w:hAnsiTheme="majorHAnsi" w:cs="Cambria"/>
          <w:color w:val="000000" w:themeColor="text1"/>
          <w:sz w:val="24"/>
          <w:szCs w:val="24"/>
        </w:rPr>
      </w:pPr>
      <w:r w:rsidRPr="00194A2C">
        <w:rPr>
          <w:rFonts w:asciiTheme="majorHAnsi" w:eastAsia="Cambria" w:hAnsiTheme="majorHAnsi" w:cs="Cambria"/>
          <w:color w:val="000000" w:themeColor="text1"/>
          <w:sz w:val="24"/>
          <w:szCs w:val="24"/>
        </w:rPr>
        <w:lastRenderedPageBreak/>
        <w:t xml:space="preserve">The Department of Business has developed a Code of Conduct to clarify the responsibility, respect and integrity we expect from you inside and outside the classroom.  This is posted to the Blackboard/Syllabus site for the class.  </w:t>
      </w:r>
    </w:p>
    <w:p w14:paraId="6501C98A" w14:textId="77777777" w:rsidR="00555B26" w:rsidRPr="00194A2C" w:rsidRDefault="00555B26" w:rsidP="00555B26">
      <w:pPr>
        <w:keepNext/>
        <w:keepLines/>
        <w:autoSpaceDE w:val="0"/>
        <w:autoSpaceDN w:val="0"/>
        <w:adjustRightInd w:val="0"/>
        <w:rPr>
          <w:rFonts w:asciiTheme="majorHAnsi" w:hAnsiTheme="majorHAnsi"/>
          <w:b/>
        </w:rPr>
      </w:pPr>
    </w:p>
    <w:p w14:paraId="3A64F0BD" w14:textId="77777777" w:rsidR="00555B26" w:rsidRPr="00194A2C" w:rsidRDefault="00555B26" w:rsidP="009A74BE">
      <w:pPr>
        <w:keepNext/>
        <w:keepLines/>
        <w:autoSpaceDE w:val="0"/>
        <w:autoSpaceDN w:val="0"/>
        <w:adjustRightInd w:val="0"/>
        <w:rPr>
          <w:rFonts w:asciiTheme="majorHAnsi" w:hAnsiTheme="majorHAnsi"/>
        </w:rPr>
      </w:pPr>
      <w:r w:rsidRPr="00194A2C">
        <w:rPr>
          <w:rFonts w:asciiTheme="majorHAnsi" w:hAnsiTheme="majorHAnsi"/>
          <w:b/>
        </w:rPr>
        <w:t>Gallaudet University Academic Integrity Policy:</w:t>
      </w:r>
      <w:r w:rsidRPr="00194A2C">
        <w:rPr>
          <w:rFonts w:asciiTheme="majorHAnsi" w:hAnsiTheme="majorHAnsi"/>
        </w:rPr>
        <w:t xml:space="preserve"> </w:t>
      </w:r>
    </w:p>
    <w:p w14:paraId="4D745F92" w14:textId="77777777" w:rsidR="00555B26" w:rsidRPr="00194A2C" w:rsidRDefault="00555B26" w:rsidP="009A74BE">
      <w:pPr>
        <w:keepNext/>
        <w:keepLines/>
        <w:autoSpaceDE w:val="0"/>
        <w:autoSpaceDN w:val="0"/>
        <w:adjustRightInd w:val="0"/>
        <w:rPr>
          <w:rFonts w:asciiTheme="majorHAnsi" w:hAnsiTheme="majorHAnsi"/>
        </w:rPr>
      </w:pPr>
      <w:r w:rsidRPr="00194A2C">
        <w:rPr>
          <w:rFonts w:asciiTheme="majorHAnsi" w:hAnsiTheme="majorHAnsi"/>
        </w:rPr>
        <w:t>Do not plagiarize in this or any other Gallaudet University class.  If you see a good idea and use it in a paper, presentation, or even a comment in class, add the author’s name before or after your comment.  This goes for when you exactly quote something or even when you just mention an idea from the author. All students must comply with the Gallaudet University Academic Integrity Policy. Using other people’s work as your own or using the same work for another class for this one is dishonest and only cheating yourself out of a good education. It is your responsibility to understand and follow this policy. The official policy can be found at</w:t>
      </w:r>
    </w:p>
    <w:p w14:paraId="048346E0" w14:textId="67B24C4B" w:rsidR="00555B26" w:rsidRPr="00194A2C" w:rsidRDefault="00084AB3" w:rsidP="009A74BE">
      <w:pPr>
        <w:keepNext/>
        <w:keepLines/>
        <w:autoSpaceDE w:val="0"/>
        <w:autoSpaceDN w:val="0"/>
        <w:adjustRightInd w:val="0"/>
        <w:rPr>
          <w:rFonts w:asciiTheme="majorHAnsi" w:hAnsiTheme="majorHAnsi"/>
        </w:rPr>
      </w:pPr>
      <w:hyperlink r:id="rId15" w:history="1">
        <w:r w:rsidR="009A74BE" w:rsidRPr="005563F4">
          <w:rPr>
            <w:rStyle w:val="Hyperlink"/>
            <w:rFonts w:asciiTheme="majorHAnsi" w:hAnsiTheme="majorHAnsi"/>
          </w:rPr>
          <w:t>http://www.gallaudet.edu/academic-catalog/registration-and-policies/undergraduate-policies/academic-integrity.html</w:t>
        </w:r>
      </w:hyperlink>
    </w:p>
    <w:p w14:paraId="7D644EAA" w14:textId="77777777" w:rsidR="00555B26" w:rsidRPr="00194A2C" w:rsidRDefault="00555B26" w:rsidP="00555B26">
      <w:pPr>
        <w:autoSpaceDE w:val="0"/>
        <w:autoSpaceDN w:val="0"/>
        <w:adjustRightInd w:val="0"/>
        <w:rPr>
          <w:rFonts w:asciiTheme="majorHAnsi" w:hAnsiTheme="majorHAnsi"/>
          <w:b/>
        </w:rPr>
      </w:pPr>
    </w:p>
    <w:p w14:paraId="0C2AD715" w14:textId="567C4F16" w:rsidR="00555B26" w:rsidRPr="00194A2C" w:rsidRDefault="00555B26" w:rsidP="009A74BE">
      <w:pPr>
        <w:autoSpaceDE w:val="0"/>
        <w:autoSpaceDN w:val="0"/>
        <w:adjustRightInd w:val="0"/>
        <w:rPr>
          <w:rFonts w:asciiTheme="majorHAnsi" w:hAnsiTheme="majorHAnsi"/>
          <w:b/>
        </w:rPr>
      </w:pPr>
      <w:r w:rsidRPr="00194A2C">
        <w:rPr>
          <w:rFonts w:asciiTheme="majorHAnsi" w:hAnsiTheme="majorHAnsi"/>
          <w:b/>
        </w:rPr>
        <w:t>Gallaudet Undergraduate Academic Calendar</w:t>
      </w:r>
      <w:r w:rsidR="009A74BE">
        <w:rPr>
          <w:rFonts w:asciiTheme="majorHAnsi" w:hAnsiTheme="majorHAnsi"/>
          <w:b/>
        </w:rPr>
        <w:t>:</w:t>
      </w:r>
    </w:p>
    <w:p w14:paraId="6289F5E7" w14:textId="77777777" w:rsidR="00555B26" w:rsidRPr="00194A2C" w:rsidRDefault="00555B26" w:rsidP="009A74BE">
      <w:pPr>
        <w:autoSpaceDE w:val="0"/>
        <w:autoSpaceDN w:val="0"/>
        <w:adjustRightInd w:val="0"/>
        <w:rPr>
          <w:rFonts w:asciiTheme="majorHAnsi" w:hAnsiTheme="majorHAnsi"/>
        </w:rPr>
      </w:pPr>
      <w:r w:rsidRPr="00194A2C">
        <w:rPr>
          <w:rFonts w:asciiTheme="majorHAnsi" w:hAnsiTheme="majorHAnsi"/>
        </w:rPr>
        <w:t xml:space="preserve">It is the student’s responsibility to familiarize themselves with Gallaudet University’s Academic Calendar with respect to when classes meet and holidays are.  The Academic Calendar can be found at the Gallaudet University website at </w:t>
      </w:r>
      <w:hyperlink r:id="rId16" w:history="1">
        <w:r w:rsidRPr="00194A2C">
          <w:rPr>
            <w:rStyle w:val="Hyperlink"/>
            <w:rFonts w:asciiTheme="majorHAnsi" w:hAnsiTheme="majorHAnsi"/>
          </w:rPr>
          <w:t>http://www.gallaudet.edu/registrars-office/academic-calendars.html</w:t>
        </w:r>
      </w:hyperlink>
    </w:p>
    <w:p w14:paraId="61AB7E60" w14:textId="77777777" w:rsidR="00555B26" w:rsidRPr="00194A2C" w:rsidRDefault="00555B26" w:rsidP="00555B26">
      <w:pPr>
        <w:keepNext/>
        <w:keepLines/>
        <w:autoSpaceDE w:val="0"/>
        <w:autoSpaceDN w:val="0"/>
        <w:adjustRightInd w:val="0"/>
        <w:ind w:left="360"/>
        <w:rPr>
          <w:rFonts w:asciiTheme="majorHAnsi" w:hAnsiTheme="majorHAnsi"/>
          <w:b/>
        </w:rPr>
      </w:pPr>
    </w:p>
    <w:p w14:paraId="0B1C1274" w14:textId="77777777" w:rsidR="00555B26" w:rsidRPr="00194A2C" w:rsidRDefault="00555B26" w:rsidP="009A74BE">
      <w:pPr>
        <w:keepNext/>
        <w:keepLines/>
        <w:autoSpaceDE w:val="0"/>
        <w:autoSpaceDN w:val="0"/>
        <w:adjustRightInd w:val="0"/>
        <w:rPr>
          <w:rFonts w:asciiTheme="majorHAnsi" w:hAnsiTheme="majorHAnsi"/>
        </w:rPr>
      </w:pPr>
      <w:r w:rsidRPr="00194A2C">
        <w:rPr>
          <w:rFonts w:asciiTheme="majorHAnsi" w:hAnsiTheme="majorHAnsi"/>
          <w:b/>
        </w:rPr>
        <w:t>OSWD Academic Accommodation Policy:</w:t>
      </w:r>
      <w:r w:rsidRPr="00194A2C">
        <w:rPr>
          <w:rFonts w:asciiTheme="majorHAnsi" w:hAnsiTheme="majorHAnsi"/>
        </w:rPr>
        <w:t xml:space="preserve"> </w:t>
      </w:r>
    </w:p>
    <w:p w14:paraId="4EFC9CFE" w14:textId="71B09018" w:rsidR="00555B26" w:rsidRPr="00194A2C" w:rsidRDefault="00555B26" w:rsidP="009A74BE">
      <w:pPr>
        <w:keepNext/>
        <w:keepLines/>
        <w:autoSpaceDE w:val="0"/>
        <w:autoSpaceDN w:val="0"/>
        <w:adjustRightInd w:val="0"/>
        <w:rPr>
          <w:rFonts w:asciiTheme="majorHAnsi" w:hAnsiTheme="majorHAnsi"/>
        </w:rPr>
      </w:pPr>
      <w:r w:rsidRPr="00194A2C">
        <w:rPr>
          <w:rFonts w:asciiTheme="majorHAnsi" w:hAnsiTheme="majorHAnsi"/>
        </w:rPr>
        <w:t xml:space="preserve">Students who require accommodations need to register with the Office for Students with Disabilities (OSWD) in order to have their status certified and recorded. OSWD will contact the instructors to arrange for accommodation, but only after certification has been determined. No accommodation can be provided prior to authorization by OSWD. For more information about OSWD policy, go to </w:t>
      </w:r>
      <w:hyperlink r:id="rId17" w:history="1">
        <w:r w:rsidRPr="00194A2C">
          <w:rPr>
            <w:rStyle w:val="Hyperlink"/>
            <w:rFonts w:asciiTheme="majorHAnsi" w:hAnsiTheme="majorHAnsi"/>
          </w:rPr>
          <w:t>http://www.gallaudet.edu/academic-catalog/registration-and-policies/undergraduate-policies/academic-accommodations-policy.html</w:t>
        </w:r>
      </w:hyperlink>
    </w:p>
    <w:p w14:paraId="4C1FA699" w14:textId="77777777" w:rsidR="00555B26" w:rsidRPr="00194A2C" w:rsidRDefault="00555B26" w:rsidP="00555B26">
      <w:pPr>
        <w:autoSpaceDE w:val="0"/>
        <w:autoSpaceDN w:val="0"/>
        <w:adjustRightInd w:val="0"/>
        <w:rPr>
          <w:rFonts w:asciiTheme="majorHAnsi" w:hAnsiTheme="majorHAnsi" w:cs="TimesNewRomanPSMT"/>
          <w:color w:val="000000"/>
        </w:rPr>
      </w:pPr>
    </w:p>
    <w:p w14:paraId="75470BC1" w14:textId="27C34FE6" w:rsidR="00555B26" w:rsidRPr="00194A2C" w:rsidRDefault="00555B26" w:rsidP="009A74BE">
      <w:pPr>
        <w:autoSpaceDE w:val="0"/>
        <w:autoSpaceDN w:val="0"/>
        <w:adjustRightInd w:val="0"/>
        <w:rPr>
          <w:rFonts w:asciiTheme="majorHAnsi" w:hAnsiTheme="majorHAnsi"/>
        </w:rPr>
      </w:pPr>
      <w:r w:rsidRPr="00194A2C">
        <w:rPr>
          <w:rFonts w:asciiTheme="majorHAnsi" w:hAnsiTheme="majorHAnsi"/>
          <w:b/>
        </w:rPr>
        <w:t>ADA Compliance</w:t>
      </w:r>
      <w:r w:rsidR="00D678EE">
        <w:rPr>
          <w:rFonts w:asciiTheme="majorHAnsi" w:hAnsiTheme="majorHAnsi"/>
          <w:b/>
        </w:rPr>
        <w:t>:</w:t>
      </w:r>
      <w:r w:rsidRPr="00194A2C">
        <w:rPr>
          <w:rFonts w:asciiTheme="majorHAnsi" w:hAnsiTheme="majorHAnsi"/>
          <w:b/>
        </w:rPr>
        <w:t xml:space="preserve"> </w:t>
      </w:r>
    </w:p>
    <w:p w14:paraId="419AD297" w14:textId="5A26FD92" w:rsidR="00555B26" w:rsidRPr="00194A2C" w:rsidRDefault="00555B26" w:rsidP="00D678EE">
      <w:pPr>
        <w:autoSpaceDE w:val="0"/>
        <w:autoSpaceDN w:val="0"/>
        <w:adjustRightInd w:val="0"/>
        <w:rPr>
          <w:rFonts w:asciiTheme="majorHAnsi" w:hAnsiTheme="majorHAnsi"/>
        </w:rPr>
      </w:pPr>
      <w:r w:rsidRPr="00194A2C">
        <w:rPr>
          <w:rFonts w:asciiTheme="majorHAnsi" w:hAnsiTheme="majorHAnsi"/>
        </w:rPr>
        <w:t xml:space="preserve">For information on your rights under the ADA and Section 504 of the Rehabilitation ACT, please see </w:t>
      </w:r>
      <w:hyperlink r:id="rId18" w:history="1">
        <w:r w:rsidRPr="00194A2C">
          <w:rPr>
            <w:rStyle w:val="Hyperlink"/>
            <w:rFonts w:asciiTheme="majorHAnsi" w:hAnsiTheme="majorHAnsi"/>
          </w:rPr>
          <w:t>https://www.gallaudet.edu/af/section-1-general/110-reasonable-accommodation.html</w:t>
        </w:r>
      </w:hyperlink>
    </w:p>
    <w:p w14:paraId="6B8DBED9" w14:textId="77777777" w:rsidR="00555B26" w:rsidRPr="00194A2C" w:rsidRDefault="00555B26" w:rsidP="00555B26">
      <w:pPr>
        <w:autoSpaceDE w:val="0"/>
        <w:autoSpaceDN w:val="0"/>
        <w:adjustRightInd w:val="0"/>
        <w:ind w:left="360"/>
        <w:rPr>
          <w:rFonts w:asciiTheme="majorHAnsi" w:hAnsiTheme="majorHAnsi"/>
        </w:rPr>
      </w:pPr>
    </w:p>
    <w:p w14:paraId="37DF7C6D" w14:textId="77777777" w:rsidR="00555B26" w:rsidRPr="00194A2C" w:rsidRDefault="00555B26" w:rsidP="009A74BE">
      <w:pPr>
        <w:autoSpaceDE w:val="0"/>
        <w:autoSpaceDN w:val="0"/>
        <w:adjustRightInd w:val="0"/>
        <w:rPr>
          <w:rFonts w:asciiTheme="majorHAnsi" w:eastAsia="Arial,Calibri" w:hAnsiTheme="majorHAnsi" w:cs="Arial,Calibri"/>
          <w:color w:val="000000" w:themeColor="text1"/>
        </w:rPr>
      </w:pPr>
      <w:r w:rsidRPr="00194A2C">
        <w:rPr>
          <w:rFonts w:asciiTheme="majorHAnsi" w:eastAsia="Arial" w:hAnsiTheme="majorHAnsi"/>
          <w:b/>
          <w:bCs/>
          <w:color w:val="000000" w:themeColor="text1"/>
        </w:rPr>
        <w:t>Reporting Responsibilities</w:t>
      </w:r>
      <w:r w:rsidRPr="00194A2C">
        <w:rPr>
          <w:rFonts w:asciiTheme="majorHAnsi" w:eastAsia="Arial,Calibri" w:hAnsiTheme="majorHAnsi" w:cs="Arial,Calibri"/>
          <w:b/>
          <w:bCs/>
          <w:color w:val="000000" w:themeColor="text1"/>
        </w:rPr>
        <w:t>:</w:t>
      </w:r>
    </w:p>
    <w:p w14:paraId="581D881B" w14:textId="77777777" w:rsidR="009808E4" w:rsidRDefault="00555B26" w:rsidP="00D678EE">
      <w:pPr>
        <w:rPr>
          <w:rFonts w:asciiTheme="majorHAnsi" w:eastAsia="Arial,Calibri" w:hAnsiTheme="majorHAnsi" w:cs="Arial,Calibri"/>
          <w:color w:val="1A1A1A"/>
        </w:rPr>
      </w:pPr>
      <w:r w:rsidRPr="00194A2C">
        <w:rPr>
          <w:rFonts w:asciiTheme="majorHAnsi" w:eastAsia="Arial" w:hAnsiTheme="majorHAnsi"/>
          <w:color w:val="1A1A1A"/>
        </w:rPr>
        <w:t>While I want you to feel</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comfortable coming to me with issues you may be struggling with or concerns you may be having,</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please be aware that I have some reporting requirements that are part of my job requirements at Gallaudet University.</w:t>
      </w:r>
      <w:r w:rsidR="000B0C9B">
        <w:rPr>
          <w:rFonts w:asciiTheme="majorHAnsi" w:eastAsia="Arial,Calibri" w:hAnsiTheme="majorHAnsi" w:cs="Arial,Calibri"/>
          <w:color w:val="1A1A1A"/>
        </w:rPr>
        <w:t xml:space="preserve"> </w:t>
      </w:r>
      <w:r w:rsidRPr="00194A2C">
        <w:rPr>
          <w:rFonts w:asciiTheme="majorHAnsi" w:eastAsia="Arial" w:hAnsiTheme="majorHAnsi"/>
          <w:color w:val="1A1A1A"/>
        </w:rPr>
        <w:t>For example, if you inform me of an issue of</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sexual</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harassment, sexual assault, or discrimination</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will</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keep</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the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information</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as</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private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as</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can,</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but</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am</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required</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to</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bring</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it</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to</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the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attention</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of</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the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Title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IX</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Coordinator</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or</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EEO/AA</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office.</w:t>
      </w:r>
      <w:r w:rsidRPr="00194A2C">
        <w:rPr>
          <w:rFonts w:asciiTheme="majorHAnsi" w:eastAsia="Arial,Calibri" w:hAnsiTheme="majorHAnsi" w:cs="Arial,Calibri"/>
          <w:color w:val="1A1A1A"/>
        </w:rPr>
        <w:t xml:space="preserve"> </w:t>
      </w:r>
    </w:p>
    <w:p w14:paraId="670CA8E8" w14:textId="77777777" w:rsidR="009808E4" w:rsidRDefault="009808E4" w:rsidP="00D678EE">
      <w:pPr>
        <w:rPr>
          <w:rFonts w:asciiTheme="majorHAnsi" w:eastAsia="Arial,Calibri" w:hAnsiTheme="majorHAnsi" w:cs="Arial,Calibri"/>
          <w:color w:val="1A1A1A"/>
        </w:rPr>
      </w:pPr>
    </w:p>
    <w:p w14:paraId="2712B343" w14:textId="7FFB4ED8" w:rsidR="00555B26" w:rsidRDefault="00555B26" w:rsidP="00D678EE">
      <w:pPr>
        <w:rPr>
          <w:rFonts w:asciiTheme="majorHAnsi" w:eastAsia="Arial" w:hAnsiTheme="majorHAnsi"/>
          <w:color w:val="1A1A1A"/>
        </w:rPr>
      </w:pPr>
      <w:r w:rsidRPr="00194A2C">
        <w:rPr>
          <w:rFonts w:asciiTheme="majorHAnsi" w:eastAsia="Arial" w:hAnsiTheme="majorHAnsi"/>
          <w:color w:val="1A1A1A"/>
        </w:rPr>
        <w:t>If</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you</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would</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like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to</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talk</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to</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those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offices</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directly,</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they</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can</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be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 xml:space="preserve">reached by contacting </w:t>
      </w:r>
      <w:proofErr w:type="spellStart"/>
      <w:r w:rsidRPr="00194A2C">
        <w:rPr>
          <w:rFonts w:asciiTheme="majorHAnsi" w:eastAsia="Arial" w:hAnsiTheme="majorHAnsi"/>
          <w:color w:val="1A1A1A"/>
        </w:rPr>
        <w:t>Sharrell</w:t>
      </w:r>
      <w:proofErr w:type="spellEnd"/>
      <w:r w:rsidRPr="00194A2C">
        <w:rPr>
          <w:rFonts w:asciiTheme="majorHAnsi" w:eastAsia="Arial" w:hAnsiTheme="majorHAnsi"/>
          <w:color w:val="1A1A1A"/>
        </w:rPr>
        <w:t xml:space="preserve"> McCaskill through VP (202-559-5683) or at her office in College Hall 312 or at the following website: </w:t>
      </w:r>
      <w:hyperlink r:id="rId19">
        <w:r w:rsidRPr="00194A2C">
          <w:rPr>
            <w:rStyle w:val="Hyperlink"/>
            <w:rFonts w:asciiTheme="majorHAnsi" w:eastAsia="Arial" w:hAnsiTheme="majorHAnsi"/>
          </w:rPr>
          <w:t>https://www.gallaudet.edu/title-ix-at-gallaudet-university</w:t>
        </w:r>
      </w:hyperlink>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Additionally,</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you</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can</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also</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report</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incidents</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or</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complaints</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to DPS. You</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can</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also</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get</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support</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 xml:space="preserve">at CAPS (Counseling and Psychological Services), SHS (Student Health Services) and the Ombudsman. </w:t>
      </w:r>
    </w:p>
    <w:p w14:paraId="0008F3E3" w14:textId="77777777" w:rsidR="009808E4" w:rsidRPr="00194A2C" w:rsidRDefault="009808E4" w:rsidP="00D678EE">
      <w:pPr>
        <w:rPr>
          <w:rFonts w:asciiTheme="majorHAnsi" w:eastAsia="Arial,Calibri" w:hAnsiTheme="majorHAnsi" w:cs="Arial,Calibri"/>
          <w:color w:val="1A1A1A"/>
        </w:rPr>
      </w:pPr>
    </w:p>
    <w:p w14:paraId="1373E33D" w14:textId="77777777" w:rsidR="00555B26" w:rsidRPr="00194A2C" w:rsidRDefault="00555B26" w:rsidP="00D678EE">
      <w:pPr>
        <w:rPr>
          <w:rFonts w:asciiTheme="majorHAnsi" w:eastAsia="Arial,Calibri" w:hAnsiTheme="majorHAnsi" w:cs="Arial,Calibri"/>
          <w:color w:val="1A1A1A"/>
        </w:rPr>
      </w:pPr>
      <w:r w:rsidRPr="00194A2C">
        <w:rPr>
          <w:rFonts w:asciiTheme="majorHAnsi" w:eastAsia="Arial" w:hAnsiTheme="majorHAnsi"/>
          <w:color w:val="1A1A1A"/>
        </w:rPr>
        <w:t>Another</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common</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example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is</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if</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you</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are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struggling</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with</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an</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issue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that</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may</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be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traumatic</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or</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unusual</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stress.</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will</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likely</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inform</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the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campus</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Behavioral</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Intervention</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Team</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(BIT)</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or</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CAPS. If</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you</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would</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lastRenderedPageBreak/>
        <w:t>like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to</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reach</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out</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directly</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to</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them</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for</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assistance,</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you</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can</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contact</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them</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at</w:t>
      </w:r>
      <w:r w:rsidRPr="00194A2C">
        <w:rPr>
          <w:rFonts w:asciiTheme="majorHAnsi" w:eastAsia="Arial,Calibri" w:hAnsiTheme="majorHAnsi" w:cs="Arial,Calibri"/>
          <w:color w:val="1A1A1A"/>
        </w:rPr>
        <w:t xml:space="preserve"> </w:t>
      </w:r>
      <w:hyperlink r:id="rId20">
        <w:r w:rsidRPr="00194A2C">
          <w:rPr>
            <w:rStyle w:val="Hyperlink"/>
            <w:rFonts w:asciiTheme="majorHAnsi" w:eastAsia="Arial" w:hAnsiTheme="majorHAnsi"/>
          </w:rPr>
          <w:t>https://www.gallaudet.edu/student-affairs/behavior-intervention-team</w:t>
        </w:r>
      </w:hyperlink>
      <w:r w:rsidRPr="00194A2C">
        <w:rPr>
          <w:rFonts w:asciiTheme="majorHAnsi" w:eastAsia="Arial,Calibri" w:hAnsiTheme="majorHAnsi" w:cs="Arial,Calibri"/>
          <w:color w:val="1A1A1A"/>
        </w:rPr>
        <w:t xml:space="preserve">. </w:t>
      </w:r>
    </w:p>
    <w:p w14:paraId="687D8E01" w14:textId="16F61B2D" w:rsidR="00555B26" w:rsidRPr="00B32E8D" w:rsidRDefault="00555B26" w:rsidP="00D678EE">
      <w:pPr>
        <w:rPr>
          <w:rFonts w:asciiTheme="majorHAnsi" w:eastAsia="Arial,Calibri" w:hAnsiTheme="majorHAnsi" w:cs="Arial,Calibri"/>
          <w:color w:val="1A1A1A"/>
        </w:rPr>
      </w:pPr>
      <w:r w:rsidRPr="00194A2C">
        <w:rPr>
          <w:rFonts w:asciiTheme="majorHAnsi" w:eastAsia="Arial" w:hAnsiTheme="majorHAnsi"/>
          <w:color w:val="1A1A1A"/>
        </w:rPr>
        <w:t>Finally,</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know</w:t>
      </w:r>
      <w:r w:rsidRPr="00194A2C">
        <w:rPr>
          <w:rFonts w:asciiTheme="majorHAnsi" w:eastAsia="Arial,Calibri" w:hAnsiTheme="majorHAnsi" w:cs="Arial,Calibri"/>
          <w:color w:val="1A1A1A"/>
        </w:rPr>
        <w:t xml:space="preserve"> </w:t>
      </w:r>
      <w:r w:rsidRPr="00194A2C">
        <w:rPr>
          <w:rFonts w:asciiTheme="majorHAnsi" w:eastAsia="Arial" w:hAnsiTheme="majorHAnsi"/>
          <w:color w:val="1A1A1A"/>
        </w:rPr>
        <w:t>that I am always willing to listen and give advice if needed</w:t>
      </w:r>
      <w:r w:rsidRPr="00194A2C">
        <w:rPr>
          <w:rFonts w:asciiTheme="majorHAnsi" w:eastAsia="Arial,Calibri" w:hAnsiTheme="majorHAnsi" w:cs="Arial,Calibri"/>
          <w:color w:val="1A1A1A"/>
        </w:rPr>
        <w:t>.</w:t>
      </w:r>
    </w:p>
    <w:p w14:paraId="40348381" w14:textId="77777777" w:rsidR="00A409B0" w:rsidRDefault="00A409B0" w:rsidP="00D678EE">
      <w:pPr>
        <w:autoSpaceDE w:val="0"/>
        <w:autoSpaceDN w:val="0"/>
        <w:adjustRightInd w:val="0"/>
        <w:rPr>
          <w:rFonts w:asciiTheme="majorHAnsi" w:hAnsiTheme="majorHAnsi"/>
          <w:b/>
        </w:rPr>
      </w:pPr>
    </w:p>
    <w:p w14:paraId="33BDA424" w14:textId="0609C76E" w:rsidR="00555B26" w:rsidRPr="00194A2C" w:rsidRDefault="00555B26" w:rsidP="00D678EE">
      <w:pPr>
        <w:autoSpaceDE w:val="0"/>
        <w:autoSpaceDN w:val="0"/>
        <w:adjustRightInd w:val="0"/>
        <w:rPr>
          <w:rFonts w:asciiTheme="majorHAnsi" w:hAnsiTheme="majorHAnsi" w:cs="TimesNewRomanPSMT"/>
          <w:color w:val="000000"/>
        </w:rPr>
      </w:pPr>
      <w:r w:rsidRPr="00194A2C">
        <w:rPr>
          <w:rFonts w:asciiTheme="majorHAnsi" w:hAnsiTheme="majorHAnsi"/>
          <w:b/>
        </w:rPr>
        <w:t>Class Cancellation or University Closing:</w:t>
      </w:r>
    </w:p>
    <w:p w14:paraId="18881055" w14:textId="54D464E6" w:rsidR="00555B26" w:rsidRDefault="00555B26" w:rsidP="005E2BE4">
      <w:pPr>
        <w:autoSpaceDE w:val="0"/>
        <w:autoSpaceDN w:val="0"/>
        <w:adjustRightInd w:val="0"/>
        <w:rPr>
          <w:rFonts w:asciiTheme="majorHAnsi" w:hAnsiTheme="majorHAnsi" w:cs="TimesNewRomanPSMT"/>
          <w:color w:val="000000"/>
        </w:rPr>
      </w:pPr>
      <w:r w:rsidRPr="00194A2C">
        <w:rPr>
          <w:rFonts w:asciiTheme="majorHAnsi" w:hAnsiTheme="majorHAnsi"/>
        </w:rPr>
        <w:t>If the university closes for any reason or the instructor unexpectedly miss class, that day’s work will be conducted via Blackboard. Check the announcement section of Blackboard for specific instructions, which will be posted by class time if at all possible.</w:t>
      </w:r>
    </w:p>
    <w:p w14:paraId="732FAED5" w14:textId="77777777" w:rsidR="005E2BE4" w:rsidRPr="005E2BE4" w:rsidRDefault="005E2BE4" w:rsidP="005E2BE4">
      <w:pPr>
        <w:autoSpaceDE w:val="0"/>
        <w:autoSpaceDN w:val="0"/>
        <w:adjustRightInd w:val="0"/>
        <w:rPr>
          <w:rFonts w:asciiTheme="majorHAnsi" w:hAnsiTheme="majorHAnsi" w:cs="TimesNewRomanPSMT"/>
          <w:color w:val="000000"/>
        </w:rPr>
      </w:pPr>
    </w:p>
    <w:p w14:paraId="639F8FA3" w14:textId="77777777" w:rsidR="00D678EE" w:rsidRDefault="00867B99" w:rsidP="00D678E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right="187"/>
        <w:rPr>
          <w:rFonts w:asciiTheme="majorHAnsi" w:eastAsia="Cambria" w:hAnsiTheme="majorHAnsi" w:cs="Cambria"/>
          <w:sz w:val="24"/>
          <w:szCs w:val="24"/>
        </w:rPr>
      </w:pPr>
      <w:r w:rsidRPr="00194A2C">
        <w:rPr>
          <w:rFonts w:asciiTheme="majorHAnsi" w:eastAsia="Cambria" w:hAnsiTheme="majorHAnsi" w:cs="Cambria"/>
          <w:b/>
          <w:bCs/>
          <w:sz w:val="24"/>
          <w:szCs w:val="24"/>
        </w:rPr>
        <w:t>Use of Gallaudet Blackboard Learning Management System:</w:t>
      </w:r>
      <w:r w:rsidRPr="00194A2C">
        <w:rPr>
          <w:rFonts w:asciiTheme="majorHAnsi" w:eastAsia="Cambria" w:hAnsiTheme="majorHAnsi" w:cs="Cambria"/>
          <w:sz w:val="24"/>
          <w:szCs w:val="24"/>
        </w:rPr>
        <w:t xml:space="preserve"> </w:t>
      </w:r>
    </w:p>
    <w:p w14:paraId="750E0388" w14:textId="72553806" w:rsidR="00867B99" w:rsidRDefault="00867B99" w:rsidP="00D678E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right="187"/>
        <w:rPr>
          <w:rFonts w:asciiTheme="majorHAnsi" w:eastAsia="Cambria" w:hAnsiTheme="majorHAnsi" w:cs="Cambria"/>
          <w:sz w:val="24"/>
          <w:szCs w:val="24"/>
        </w:rPr>
      </w:pPr>
      <w:r w:rsidRPr="00194A2C">
        <w:rPr>
          <w:rFonts w:asciiTheme="majorHAnsi" w:eastAsia="Cambria" w:hAnsiTheme="majorHAnsi" w:cs="Cambria"/>
          <w:sz w:val="24"/>
          <w:szCs w:val="24"/>
        </w:rPr>
        <w:t xml:space="preserve">All course information and records are managed by the </w:t>
      </w:r>
      <w:r w:rsidRPr="00194A2C">
        <w:rPr>
          <w:rFonts w:asciiTheme="majorHAnsi" w:eastAsia="Cambria" w:hAnsiTheme="majorHAnsi" w:cs="Cambria"/>
          <w:bCs/>
          <w:sz w:val="24"/>
          <w:szCs w:val="24"/>
        </w:rPr>
        <w:t>Blackboard Learning Management System</w:t>
      </w:r>
      <w:r w:rsidRPr="00194A2C">
        <w:rPr>
          <w:rFonts w:asciiTheme="majorHAnsi" w:eastAsia="Cambria" w:hAnsiTheme="majorHAnsi" w:cs="Cambria"/>
          <w:sz w:val="24"/>
          <w:szCs w:val="24"/>
        </w:rPr>
        <w:t xml:space="preserve">. This includes recording grades and posting announcements, homework, PowerPoint for each chapter covered, and other curricular materials. Blackboard will also be used to send course related e-mails. Therefore, regularly check your Gallaudet email or auto-forward your Gallaudet email to your preferred email account so that you receive all course communication promptly. </w:t>
      </w:r>
    </w:p>
    <w:p w14:paraId="4A533A30" w14:textId="77777777" w:rsidR="00D678EE" w:rsidRPr="00194A2C" w:rsidRDefault="00D678EE" w:rsidP="00D678E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right="187"/>
        <w:rPr>
          <w:rFonts w:asciiTheme="majorHAnsi" w:eastAsia="Cambria" w:hAnsiTheme="majorHAnsi" w:cs="Cambria"/>
          <w:sz w:val="24"/>
          <w:szCs w:val="24"/>
        </w:rPr>
      </w:pPr>
    </w:p>
    <w:p w14:paraId="0AE4E234" w14:textId="77777777" w:rsidR="00D678EE" w:rsidRDefault="00867B99" w:rsidP="00D678EE">
      <w:pPr>
        <w:pStyle w:val="Body"/>
        <w:spacing w:after="0" w:line="240" w:lineRule="auto"/>
        <w:rPr>
          <w:rFonts w:asciiTheme="majorHAnsi" w:eastAsia="Cambria" w:hAnsiTheme="majorHAnsi" w:cs="Cambria"/>
          <w:sz w:val="24"/>
          <w:szCs w:val="24"/>
        </w:rPr>
      </w:pPr>
      <w:r w:rsidRPr="00194A2C">
        <w:rPr>
          <w:rFonts w:asciiTheme="majorHAnsi" w:eastAsia="Cambria" w:hAnsiTheme="majorHAnsi" w:cs="Cambria"/>
          <w:b/>
          <w:bCs/>
          <w:sz w:val="24"/>
          <w:szCs w:val="24"/>
        </w:rPr>
        <w:t>Statement Regarding Possibility of Syllabus and/or Schedule Change:</w:t>
      </w:r>
      <w:r w:rsidRPr="00194A2C">
        <w:rPr>
          <w:rFonts w:asciiTheme="majorHAnsi" w:eastAsia="Cambria" w:hAnsiTheme="majorHAnsi" w:cs="Cambria"/>
          <w:sz w:val="24"/>
          <w:szCs w:val="24"/>
        </w:rPr>
        <w:t xml:space="preserve">  </w:t>
      </w:r>
    </w:p>
    <w:p w14:paraId="6712D3BA" w14:textId="7BF897CF" w:rsidR="00867B99" w:rsidRPr="00D678EE" w:rsidRDefault="00867B99" w:rsidP="00D678EE">
      <w:pPr>
        <w:pStyle w:val="Body"/>
        <w:spacing w:after="0" w:line="240" w:lineRule="auto"/>
        <w:rPr>
          <w:rFonts w:asciiTheme="majorHAnsi" w:eastAsia="Cambria" w:hAnsiTheme="majorHAnsi" w:cs="Cambria"/>
          <w:sz w:val="24"/>
          <w:szCs w:val="24"/>
        </w:rPr>
      </w:pPr>
      <w:r w:rsidRPr="00194A2C">
        <w:rPr>
          <w:rFonts w:asciiTheme="majorHAnsi" w:eastAsia="Cambria" w:hAnsiTheme="majorHAnsi" w:cs="Cambria"/>
          <w:sz w:val="24"/>
          <w:szCs w:val="24"/>
        </w:rPr>
        <w:t xml:space="preserve">Topics shown in this syllabus may from time to time be taught in a different sequence, new topics may be added, and other topics may be adjusted, particularly when we have the opportunity for guest speakers and field experiences.  This will ensure the relevance of the course and enhance your learning.  Please be prepared to be flexible and adjust as this class evolves.  </w:t>
      </w:r>
      <w:r w:rsidRPr="00194A2C">
        <w:rPr>
          <w:rFonts w:asciiTheme="majorHAnsi" w:hAnsiTheme="majorHAnsi"/>
          <w:sz w:val="24"/>
          <w:szCs w:val="24"/>
        </w:rPr>
        <w:t>All notifications of changes will be done through Blackboard announcements and emails.</w:t>
      </w:r>
    </w:p>
    <w:p w14:paraId="740B8DF5" w14:textId="5805570B" w:rsidR="00126337" w:rsidRDefault="00126337" w:rsidP="002B4AF5">
      <w:pPr>
        <w:rPr>
          <w:rFonts w:asciiTheme="majorHAnsi" w:hAnsiTheme="majorHAnsi" w:cs="Arial"/>
          <w:b/>
        </w:rPr>
      </w:pPr>
    </w:p>
    <w:p w14:paraId="3393B66C" w14:textId="77777777" w:rsidR="004C2823" w:rsidRPr="004C2823" w:rsidRDefault="000B0C9B" w:rsidP="004C2823">
      <w:pPr>
        <w:pStyle w:val="Heading2"/>
        <w:spacing w:after="240" w:line="240" w:lineRule="auto"/>
        <w:contextualSpacing/>
        <w:rPr>
          <w:color w:val="auto"/>
          <w:sz w:val="24"/>
          <w:szCs w:val="24"/>
        </w:rPr>
      </w:pPr>
      <w:r w:rsidRPr="004C2823">
        <w:rPr>
          <w:color w:val="auto"/>
          <w:sz w:val="24"/>
          <w:szCs w:val="24"/>
        </w:rPr>
        <w:t>Participation Protocol</w:t>
      </w:r>
    </w:p>
    <w:p w14:paraId="0504C2C7" w14:textId="2B388D5B" w:rsidR="000B0C9B" w:rsidRPr="004C2823" w:rsidRDefault="000B0C9B" w:rsidP="004C2823">
      <w:pPr>
        <w:pStyle w:val="Heading2"/>
        <w:spacing w:after="240" w:line="240" w:lineRule="auto"/>
        <w:contextualSpacing/>
        <w:rPr>
          <w:b w:val="0"/>
          <w:bCs w:val="0"/>
          <w:color w:val="auto"/>
          <w:sz w:val="24"/>
          <w:szCs w:val="24"/>
        </w:rPr>
      </w:pPr>
      <w:r w:rsidRPr="004C2823">
        <w:rPr>
          <w:b w:val="0"/>
          <w:bCs w:val="0"/>
          <w:color w:val="auto"/>
          <w:sz w:val="24"/>
          <w:szCs w:val="24"/>
        </w:rPr>
        <w:t xml:space="preserve">Please plan to participate regularly. You will note in the grading scale that your participation counts towards your final grade. </w:t>
      </w:r>
    </w:p>
    <w:p w14:paraId="22B1101B" w14:textId="77777777" w:rsidR="000B0C9B" w:rsidRDefault="000B0C9B" w:rsidP="000B0C9B">
      <w:r>
        <w:t xml:space="preserve">Netiquette: When corresponding with your instructor and classmates through email or on the discussion boards, please use proper grammar and a positive tone. Please avoid "netspeak" like "u," "r," "omg," and "lol." Please also refrain from using all CAPITAL LETTERS, as this is often interpreted as shouting. </w:t>
      </w:r>
      <w:proofErr w:type="gramStart"/>
      <w:r>
        <w:t>Treat your instructor and fellow students with respect at all times</w:t>
      </w:r>
      <w:proofErr w:type="gramEnd"/>
      <w:r>
        <w:t>, and in all communications. To learn more about Netiquette, please read this explanation:</w:t>
      </w:r>
      <w:hyperlink r:id="rId21">
        <w:r>
          <w:rPr>
            <w:color w:val="1155CC"/>
            <w:u w:val="single"/>
          </w:rPr>
          <w:t xml:space="preserve"> Core Rules of Netiquette</w:t>
        </w:r>
      </w:hyperlink>
    </w:p>
    <w:p w14:paraId="009DCDBD" w14:textId="566CE2C2" w:rsidR="004C2823" w:rsidRPr="004C2823" w:rsidRDefault="000B0C9B" w:rsidP="004C2823">
      <w:pPr>
        <w:pStyle w:val="Heading2"/>
        <w:spacing w:line="240" w:lineRule="auto"/>
        <w:contextualSpacing/>
        <w:rPr>
          <w:rFonts w:asciiTheme="majorHAnsi" w:hAnsiTheme="majorHAnsi"/>
          <w:color w:val="auto"/>
          <w:sz w:val="24"/>
          <w:szCs w:val="24"/>
        </w:rPr>
      </w:pPr>
      <w:bookmarkStart w:id="1" w:name="_4i7ojhp" w:colFirst="0" w:colLast="0"/>
      <w:bookmarkEnd w:id="1"/>
      <w:r w:rsidRPr="004C2823">
        <w:rPr>
          <w:rFonts w:asciiTheme="majorHAnsi" w:hAnsiTheme="majorHAnsi"/>
          <w:color w:val="auto"/>
          <w:sz w:val="24"/>
          <w:szCs w:val="24"/>
        </w:rPr>
        <w:t>Bilingual Commitment</w:t>
      </w:r>
      <w:r w:rsidR="004C2823">
        <w:rPr>
          <w:rFonts w:asciiTheme="majorHAnsi" w:hAnsiTheme="majorHAnsi"/>
          <w:color w:val="auto"/>
          <w:sz w:val="24"/>
          <w:szCs w:val="24"/>
        </w:rPr>
        <w:t>:</w:t>
      </w:r>
    </w:p>
    <w:p w14:paraId="0F3D045D" w14:textId="5F19ECC9" w:rsidR="000B0C9B" w:rsidRPr="004C2823" w:rsidRDefault="000B0C9B" w:rsidP="004C2823">
      <w:pPr>
        <w:pStyle w:val="Heading2"/>
        <w:spacing w:line="240" w:lineRule="auto"/>
        <w:contextualSpacing/>
        <w:rPr>
          <w:rFonts w:asciiTheme="majorHAnsi" w:hAnsiTheme="majorHAnsi"/>
          <w:b w:val="0"/>
          <w:bCs w:val="0"/>
          <w:color w:val="auto"/>
          <w:sz w:val="24"/>
          <w:szCs w:val="24"/>
        </w:rPr>
      </w:pPr>
      <w:r w:rsidRPr="004C2823">
        <w:rPr>
          <w:rFonts w:asciiTheme="majorHAnsi" w:hAnsiTheme="majorHAnsi"/>
          <w:b w:val="0"/>
          <w:bCs w:val="0"/>
          <w:color w:val="auto"/>
          <w:sz w:val="24"/>
          <w:szCs w:val="24"/>
        </w:rPr>
        <w:t xml:space="preserve">This course and curriculum </w:t>
      </w:r>
      <w:proofErr w:type="gramStart"/>
      <w:r w:rsidRPr="004C2823">
        <w:rPr>
          <w:rFonts w:asciiTheme="majorHAnsi" w:hAnsiTheme="majorHAnsi"/>
          <w:b w:val="0"/>
          <w:bCs w:val="0"/>
          <w:color w:val="auto"/>
          <w:sz w:val="24"/>
          <w:szCs w:val="24"/>
        </w:rPr>
        <w:t>is</w:t>
      </w:r>
      <w:proofErr w:type="gramEnd"/>
      <w:r w:rsidRPr="004C2823">
        <w:rPr>
          <w:rFonts w:asciiTheme="majorHAnsi" w:hAnsiTheme="majorHAnsi"/>
          <w:b w:val="0"/>
          <w:bCs w:val="0"/>
          <w:color w:val="auto"/>
          <w:sz w:val="24"/>
          <w:szCs w:val="24"/>
        </w:rPr>
        <w:t xml:space="preserve"> bilingual and bimodal, making full use of signed American Sign Language and written English. Each of us in this classroom are bilingual, with varying abilities in both languages. I will do my best to accommodate this range of abilities and provide access, whenever possible, to all essential information in both signed ASL and written English. I will also be designing lessons throughout this semester, using proven methods with the goal of improving our fluency in one or both of our languages and modalities. </w:t>
      </w:r>
    </w:p>
    <w:p w14:paraId="32DD0C2C" w14:textId="77777777" w:rsidR="000B0C9B" w:rsidRPr="004C2823" w:rsidRDefault="000B0C9B" w:rsidP="004C2823">
      <w:pPr>
        <w:contextualSpacing/>
        <w:rPr>
          <w:rFonts w:asciiTheme="majorHAnsi" w:hAnsiTheme="majorHAnsi"/>
        </w:rPr>
      </w:pPr>
    </w:p>
    <w:p w14:paraId="6528CA26" w14:textId="77777777" w:rsidR="000B0C9B" w:rsidRPr="004C2823" w:rsidRDefault="000B0C9B" w:rsidP="004C2823">
      <w:pPr>
        <w:spacing w:after="240"/>
        <w:contextualSpacing/>
        <w:rPr>
          <w:rFonts w:asciiTheme="majorHAnsi" w:hAnsiTheme="majorHAnsi"/>
        </w:rPr>
      </w:pPr>
      <w:r w:rsidRPr="004C2823">
        <w:rPr>
          <w:rFonts w:asciiTheme="majorHAnsi" w:hAnsiTheme="majorHAnsi"/>
        </w:rPr>
        <w:t>We all have the right to understand one another in my classroom. We also have the right to feel respected and not ashamed. We should all be patient with one another. Also please let me know if you are having trouble with the language or communication in this course.</w:t>
      </w:r>
    </w:p>
    <w:p w14:paraId="4A87FBB8" w14:textId="7523EF2F" w:rsidR="004C2823" w:rsidRPr="004C2823" w:rsidRDefault="000B0C9B" w:rsidP="004C2823">
      <w:pPr>
        <w:pStyle w:val="Heading2"/>
        <w:spacing w:after="240" w:line="240" w:lineRule="auto"/>
        <w:contextualSpacing/>
        <w:rPr>
          <w:rFonts w:asciiTheme="majorHAnsi" w:hAnsiTheme="majorHAnsi"/>
          <w:color w:val="auto"/>
          <w:sz w:val="24"/>
          <w:szCs w:val="24"/>
        </w:rPr>
      </w:pPr>
      <w:bookmarkStart w:id="2" w:name="_4x5qf6wrs2bw" w:colFirst="0" w:colLast="0"/>
      <w:bookmarkEnd w:id="2"/>
      <w:r w:rsidRPr="004C2823">
        <w:rPr>
          <w:rFonts w:asciiTheme="majorHAnsi" w:hAnsiTheme="majorHAnsi"/>
          <w:color w:val="auto"/>
          <w:sz w:val="24"/>
          <w:szCs w:val="24"/>
        </w:rPr>
        <w:lastRenderedPageBreak/>
        <w:t>Writing Style</w:t>
      </w:r>
      <w:r w:rsidR="004C2823">
        <w:rPr>
          <w:rFonts w:asciiTheme="majorHAnsi" w:hAnsiTheme="majorHAnsi"/>
          <w:color w:val="auto"/>
          <w:sz w:val="24"/>
          <w:szCs w:val="24"/>
        </w:rPr>
        <w:t>:</w:t>
      </w:r>
    </w:p>
    <w:p w14:paraId="70C51C85" w14:textId="353856E2" w:rsidR="004C2823" w:rsidRDefault="000B0C9B" w:rsidP="004C2823">
      <w:pPr>
        <w:pStyle w:val="Heading2"/>
        <w:spacing w:after="240" w:line="240" w:lineRule="auto"/>
        <w:contextualSpacing/>
        <w:rPr>
          <w:rFonts w:asciiTheme="majorHAnsi" w:hAnsiTheme="majorHAnsi"/>
          <w:b w:val="0"/>
          <w:bCs w:val="0"/>
          <w:color w:val="auto"/>
          <w:sz w:val="24"/>
          <w:szCs w:val="24"/>
        </w:rPr>
      </w:pPr>
      <w:r w:rsidRPr="004C2823">
        <w:rPr>
          <w:rFonts w:asciiTheme="majorHAnsi" w:hAnsiTheme="majorHAnsi"/>
          <w:b w:val="0"/>
          <w:bCs w:val="0"/>
          <w:color w:val="auto"/>
          <w:sz w:val="24"/>
          <w:szCs w:val="24"/>
        </w:rPr>
        <w:t xml:space="preserve">APA, MLA, and Chicago are all acceptable writing styles in this class. What is most important is that you cite the same way consistently and that the reader </w:t>
      </w:r>
      <w:proofErr w:type="gramStart"/>
      <w:r w:rsidRPr="004C2823">
        <w:rPr>
          <w:rFonts w:asciiTheme="majorHAnsi" w:hAnsiTheme="majorHAnsi"/>
          <w:b w:val="0"/>
          <w:bCs w:val="0"/>
          <w:color w:val="auto"/>
          <w:sz w:val="24"/>
          <w:szCs w:val="24"/>
        </w:rPr>
        <w:t>is able to</w:t>
      </w:r>
      <w:proofErr w:type="gramEnd"/>
      <w:r w:rsidRPr="004C2823">
        <w:rPr>
          <w:rFonts w:asciiTheme="majorHAnsi" w:hAnsiTheme="majorHAnsi"/>
          <w:b w:val="0"/>
          <w:bCs w:val="0"/>
          <w:color w:val="auto"/>
          <w:sz w:val="24"/>
          <w:szCs w:val="24"/>
        </w:rPr>
        <w:t xml:space="preserve"> retrieve the cited information easily.</w:t>
      </w:r>
    </w:p>
    <w:p w14:paraId="4D69F68A" w14:textId="77777777" w:rsidR="004C2823" w:rsidRPr="004C2823" w:rsidRDefault="004C2823" w:rsidP="004C2823"/>
    <w:p w14:paraId="488B03F4" w14:textId="7E9BE338" w:rsidR="000B0C9B" w:rsidRPr="004C2823" w:rsidRDefault="000B0C9B" w:rsidP="004C2823">
      <w:pPr>
        <w:pStyle w:val="Heading2"/>
        <w:spacing w:line="240" w:lineRule="auto"/>
        <w:contextualSpacing/>
        <w:rPr>
          <w:rFonts w:asciiTheme="majorHAnsi" w:hAnsiTheme="majorHAnsi"/>
          <w:color w:val="auto"/>
          <w:sz w:val="24"/>
          <w:szCs w:val="24"/>
        </w:rPr>
      </w:pPr>
      <w:bookmarkStart w:id="3" w:name="_2xcytpi" w:colFirst="0" w:colLast="0"/>
      <w:bookmarkEnd w:id="3"/>
      <w:r w:rsidRPr="004C2823">
        <w:rPr>
          <w:rFonts w:asciiTheme="majorHAnsi" w:hAnsiTheme="majorHAnsi"/>
          <w:color w:val="auto"/>
          <w:sz w:val="24"/>
          <w:szCs w:val="24"/>
        </w:rPr>
        <w:t>Multicultural Curriculum Statement</w:t>
      </w:r>
      <w:r w:rsidR="004C2823">
        <w:rPr>
          <w:rFonts w:asciiTheme="majorHAnsi" w:hAnsiTheme="majorHAnsi"/>
          <w:color w:val="auto"/>
          <w:sz w:val="24"/>
          <w:szCs w:val="24"/>
        </w:rPr>
        <w:t>:</w:t>
      </w:r>
    </w:p>
    <w:p w14:paraId="1A47B663" w14:textId="5DD08C79" w:rsidR="000B0C9B" w:rsidRPr="004C2823" w:rsidRDefault="000B0C9B" w:rsidP="004C2823">
      <w:pPr>
        <w:contextualSpacing/>
        <w:rPr>
          <w:rFonts w:asciiTheme="majorHAnsi" w:hAnsiTheme="majorHAnsi"/>
          <w:b/>
        </w:rPr>
      </w:pPr>
      <w:r w:rsidRPr="004C2823">
        <w:rPr>
          <w:rFonts w:asciiTheme="majorHAnsi" w:hAnsiTheme="majorHAnsi"/>
          <w:b/>
        </w:rPr>
        <w:t xml:space="preserve"> </w:t>
      </w:r>
      <w:bookmarkStart w:id="4" w:name="_3whwml4" w:colFirst="0" w:colLast="0"/>
      <w:bookmarkEnd w:id="4"/>
      <w:r w:rsidR="0064047B" w:rsidRPr="004C2823">
        <w:rPr>
          <w:rFonts w:asciiTheme="majorHAnsi" w:hAnsiTheme="majorHAnsi"/>
        </w:rPr>
        <w:t>I consider the diversity that students bring to this class to be a resource, strength, and benefit. I plan to present materials and activities that are respectful of diversity: gender, sexuality, disability, age, socioeconomic status, ethnicity, race, and culture. I encourage you to contact me with suggestions to improve the effectiveness of the course for you personally or for other students or student groups.</w:t>
      </w:r>
    </w:p>
    <w:p w14:paraId="68348AD1" w14:textId="6F6D981B" w:rsidR="000B0C9B" w:rsidRPr="004C2823" w:rsidRDefault="000B0C9B" w:rsidP="004C2823">
      <w:pPr>
        <w:pStyle w:val="Heading2"/>
        <w:spacing w:line="240" w:lineRule="auto"/>
        <w:contextualSpacing/>
        <w:rPr>
          <w:rFonts w:asciiTheme="majorHAnsi" w:hAnsiTheme="majorHAnsi"/>
          <w:color w:val="auto"/>
          <w:sz w:val="24"/>
          <w:szCs w:val="24"/>
        </w:rPr>
      </w:pPr>
      <w:bookmarkStart w:id="5" w:name="_5klf96n3tnkt" w:colFirst="0" w:colLast="0"/>
      <w:bookmarkEnd w:id="5"/>
      <w:r w:rsidRPr="004C2823">
        <w:rPr>
          <w:rFonts w:asciiTheme="majorHAnsi" w:hAnsiTheme="majorHAnsi"/>
          <w:color w:val="auto"/>
          <w:sz w:val="24"/>
          <w:szCs w:val="24"/>
        </w:rPr>
        <w:t>Course Evaluation</w:t>
      </w:r>
      <w:r w:rsidR="004C2823">
        <w:rPr>
          <w:rFonts w:asciiTheme="majorHAnsi" w:hAnsiTheme="majorHAnsi"/>
          <w:color w:val="auto"/>
          <w:sz w:val="24"/>
          <w:szCs w:val="24"/>
        </w:rPr>
        <w:t>:</w:t>
      </w:r>
    </w:p>
    <w:p w14:paraId="1B15FA3B" w14:textId="46E911CC" w:rsidR="000B0C9B" w:rsidRDefault="000B0C9B" w:rsidP="000B0C9B">
      <w:r>
        <w:t xml:space="preserve">When prompted, students in this course are encouraged to evaluate course content, </w:t>
      </w:r>
      <w:proofErr w:type="gramStart"/>
      <w:r>
        <w:t>delivery</w:t>
      </w:r>
      <w:proofErr w:type="gramEnd"/>
      <w:r>
        <w:t xml:space="preserve"> and materials.</w:t>
      </w:r>
    </w:p>
    <w:p w14:paraId="36D03FF7" w14:textId="2CEFC2ED" w:rsidR="000B0C9B" w:rsidRPr="004C2823" w:rsidRDefault="000B0C9B" w:rsidP="009808E4">
      <w:pPr>
        <w:pStyle w:val="Heading1"/>
        <w:rPr>
          <w:color w:val="auto"/>
          <w:sz w:val="24"/>
          <w:szCs w:val="24"/>
        </w:rPr>
      </w:pPr>
      <w:r w:rsidRPr="004C2823">
        <w:rPr>
          <w:color w:val="auto"/>
          <w:sz w:val="24"/>
          <w:szCs w:val="24"/>
        </w:rPr>
        <w:t>Student Support &amp; Resources</w:t>
      </w:r>
    </w:p>
    <w:p w14:paraId="2A3B07EC" w14:textId="5BF0F697" w:rsidR="000B0C9B" w:rsidRPr="004C2823" w:rsidRDefault="000B0C9B" w:rsidP="004C2823">
      <w:pPr>
        <w:pStyle w:val="Heading2"/>
        <w:rPr>
          <w:color w:val="auto"/>
          <w:sz w:val="24"/>
          <w:szCs w:val="24"/>
        </w:rPr>
      </w:pPr>
      <w:bookmarkStart w:id="6" w:name="_1pxezwc" w:colFirst="0" w:colLast="0"/>
      <w:bookmarkEnd w:id="6"/>
      <w:r w:rsidRPr="004C2823">
        <w:rPr>
          <w:color w:val="auto"/>
          <w:sz w:val="24"/>
          <w:szCs w:val="24"/>
        </w:rPr>
        <w:t>Navigate</w:t>
      </w:r>
      <w:r w:rsidR="004C2823" w:rsidRPr="004C2823">
        <w:rPr>
          <w:color w:val="auto"/>
          <w:sz w:val="24"/>
          <w:szCs w:val="24"/>
        </w:rPr>
        <w:t>:</w:t>
      </w:r>
    </w:p>
    <w:p w14:paraId="35ABB397" w14:textId="77777777" w:rsidR="000B0C9B" w:rsidRDefault="00084AB3" w:rsidP="000B0C9B">
      <w:hyperlink r:id="rId22" w:anchor="/authentication/remote/">
        <w:r w:rsidR="000B0C9B">
          <w:rPr>
            <w:color w:val="1155CC"/>
            <w:u w:val="single"/>
          </w:rPr>
          <w:t xml:space="preserve">Navigate </w:t>
        </w:r>
      </w:hyperlink>
      <w:r w:rsidR="000B0C9B">
        <w:t>is a Student Success mobile app that helps you navigate roadblocks to graduation and</w:t>
      </w:r>
    </w:p>
    <w:p w14:paraId="17156CF1" w14:textId="77777777" w:rsidR="000B0C9B" w:rsidRDefault="000B0C9B" w:rsidP="000B0C9B">
      <w:r>
        <w:t>make better choices along the way through interactive checklists, reminders, and alerts. Once you access Navigate, log-in using your University ID and password. Faculty and professional staff such as tutors and your advisors will be able to interact with you including scheduling appointments through your Navigate to ensure your success.</w:t>
      </w:r>
    </w:p>
    <w:p w14:paraId="2C011F29" w14:textId="77777777" w:rsidR="000B0C9B" w:rsidRDefault="000B0C9B" w:rsidP="000B0C9B"/>
    <w:p w14:paraId="430F0BE9" w14:textId="323C54BD" w:rsidR="000B0C9B" w:rsidRPr="004C2823" w:rsidRDefault="000B0C9B" w:rsidP="004C2823">
      <w:pPr>
        <w:pStyle w:val="Heading2"/>
        <w:rPr>
          <w:color w:val="auto"/>
          <w:sz w:val="24"/>
          <w:szCs w:val="24"/>
        </w:rPr>
      </w:pPr>
      <w:bookmarkStart w:id="7" w:name="_xdgqfxy9i6md" w:colFirst="0" w:colLast="0"/>
      <w:bookmarkEnd w:id="7"/>
      <w:r w:rsidRPr="004C2823">
        <w:rPr>
          <w:color w:val="auto"/>
          <w:sz w:val="24"/>
          <w:szCs w:val="24"/>
        </w:rPr>
        <w:t>Technology Support</w:t>
      </w:r>
      <w:r w:rsidR="004C2823" w:rsidRPr="004C2823">
        <w:rPr>
          <w:color w:val="auto"/>
          <w:sz w:val="24"/>
          <w:szCs w:val="24"/>
        </w:rPr>
        <w:t>:</w:t>
      </w:r>
    </w:p>
    <w:p w14:paraId="3348C5CF" w14:textId="436C3BF2" w:rsidR="000B0C9B" w:rsidRDefault="000B0C9B" w:rsidP="000B0C9B">
      <w:pPr>
        <w:rPr>
          <w:highlight w:val="white"/>
        </w:rPr>
      </w:pPr>
      <w:r>
        <w:rPr>
          <w:highlight w:val="white"/>
        </w:rPr>
        <w:t xml:space="preserve">Often technology issues </w:t>
      </w:r>
      <w:r w:rsidR="009808E4">
        <w:rPr>
          <w:highlight w:val="white"/>
        </w:rPr>
        <w:t>require more knowledge than I have</w:t>
      </w:r>
      <w:r>
        <w:rPr>
          <w:highlight w:val="white"/>
        </w:rPr>
        <w:t xml:space="preserve">. If there are questions or issues with technology, please contact Gallaudet University ITS Service Desk for assistance at </w:t>
      </w:r>
      <w:hyperlink r:id="rId23">
        <w:r>
          <w:rPr>
            <w:highlight w:val="white"/>
            <w:u w:val="single"/>
          </w:rPr>
          <w:t>https://gallaudet.service-now.com/servicedesk</w:t>
        </w:r>
      </w:hyperlink>
    </w:p>
    <w:p w14:paraId="09D959B7" w14:textId="77777777" w:rsidR="000B0C9B" w:rsidRDefault="000B0C9B" w:rsidP="000B0C9B">
      <w:pPr>
        <w:rPr>
          <w:highlight w:val="white"/>
        </w:rPr>
      </w:pPr>
      <w:r>
        <w:rPr>
          <w:highlight w:val="white"/>
        </w:rPr>
        <w:t xml:space="preserve"> </w:t>
      </w:r>
    </w:p>
    <w:p w14:paraId="725367D7" w14:textId="77777777" w:rsidR="000B0C9B" w:rsidRDefault="000B0C9B" w:rsidP="000B0C9B">
      <w:pPr>
        <w:rPr>
          <w:highlight w:val="white"/>
        </w:rPr>
      </w:pPr>
      <w:r>
        <w:rPr>
          <w:highlight w:val="white"/>
        </w:rPr>
        <w:t xml:space="preserve">If you have difficulty setting up your username or logging in, please contact </w:t>
      </w:r>
      <w:hyperlink r:id="rId24">
        <w:r>
          <w:rPr>
            <w:highlight w:val="white"/>
            <w:u w:val="single"/>
          </w:rPr>
          <w:t>Gallaudet IT Service Desk</w:t>
        </w:r>
      </w:hyperlink>
      <w:r>
        <w:rPr>
          <w:highlight w:val="white"/>
        </w:rPr>
        <w:t xml:space="preserve"> at or call 202-250-2314 (VP) or 202-651-5044 (Voice).  You may also email questions to the IT Service Desk at itservicedesk@gallaudet.edu.  Provide your full legal name, student ID # in your email.</w:t>
      </w:r>
    </w:p>
    <w:p w14:paraId="04C3A350" w14:textId="77777777" w:rsidR="000B0C9B" w:rsidRDefault="000B0C9B" w:rsidP="000B0C9B">
      <w:pPr>
        <w:rPr>
          <w:highlight w:val="white"/>
        </w:rPr>
      </w:pPr>
      <w:r>
        <w:rPr>
          <w:highlight w:val="white"/>
        </w:rPr>
        <w:t xml:space="preserve"> </w:t>
      </w:r>
    </w:p>
    <w:p w14:paraId="65F4F8C5" w14:textId="4F8BA5EF" w:rsidR="000B0C9B" w:rsidRPr="004C2823" w:rsidRDefault="000B0C9B" w:rsidP="004C2823">
      <w:pPr>
        <w:pStyle w:val="Heading2"/>
        <w:rPr>
          <w:color w:val="auto"/>
          <w:sz w:val="24"/>
          <w:szCs w:val="24"/>
        </w:rPr>
      </w:pPr>
      <w:bookmarkStart w:id="8" w:name="_49x2ik5" w:colFirst="0" w:colLast="0"/>
      <w:bookmarkEnd w:id="8"/>
      <w:r w:rsidRPr="004C2823">
        <w:rPr>
          <w:color w:val="auto"/>
          <w:sz w:val="24"/>
          <w:szCs w:val="24"/>
        </w:rPr>
        <w:t>Technology Acceptable Use Policy</w:t>
      </w:r>
    </w:p>
    <w:p w14:paraId="01F88E0A" w14:textId="77777777" w:rsidR="000B0C9B" w:rsidRDefault="000B0C9B" w:rsidP="000B0C9B">
      <w:pPr>
        <w:rPr>
          <w:highlight w:val="white"/>
        </w:rPr>
      </w:pPr>
      <w:r>
        <w:rPr>
          <w:highlight w:val="white"/>
        </w:rPr>
        <w:t>To protect students, faculty, staff and other members of the Gallaudet community, Gallaudet Technology Services prohibits five types of activities:</w:t>
      </w:r>
    </w:p>
    <w:p w14:paraId="376DBB66" w14:textId="77777777" w:rsidR="000B0C9B" w:rsidRDefault="000B0C9B" w:rsidP="000B0C9B">
      <w:pPr>
        <w:numPr>
          <w:ilvl w:val="0"/>
          <w:numId w:val="36"/>
        </w:numPr>
        <w:shd w:val="clear" w:color="auto" w:fill="FFFFFF"/>
        <w:ind w:left="1280" w:right="560"/>
        <w:rPr>
          <w:color w:val="000000"/>
          <w:highlight w:val="white"/>
        </w:rPr>
      </w:pPr>
      <w:r>
        <w:rPr>
          <w:highlight w:val="white"/>
        </w:rPr>
        <w:t>Activities that comprise or threaten the functioning of the University’s network, database systems, telecommunication systems, or security measures.</w:t>
      </w:r>
    </w:p>
    <w:p w14:paraId="07BB0084" w14:textId="77777777" w:rsidR="000B0C9B" w:rsidRDefault="000B0C9B" w:rsidP="000B0C9B">
      <w:pPr>
        <w:numPr>
          <w:ilvl w:val="0"/>
          <w:numId w:val="36"/>
        </w:numPr>
        <w:shd w:val="clear" w:color="auto" w:fill="FFFFFF"/>
        <w:ind w:left="1280" w:right="560"/>
        <w:rPr>
          <w:color w:val="000000"/>
          <w:highlight w:val="white"/>
        </w:rPr>
      </w:pPr>
      <w:r>
        <w:rPr>
          <w:highlight w:val="white"/>
        </w:rPr>
        <w:t>Activities that constitute misuse or inappropriate use of Gallaudet University technology resources.</w:t>
      </w:r>
    </w:p>
    <w:p w14:paraId="2C0F84DF" w14:textId="77777777" w:rsidR="000B0C9B" w:rsidRDefault="000B0C9B" w:rsidP="000B0C9B">
      <w:pPr>
        <w:numPr>
          <w:ilvl w:val="0"/>
          <w:numId w:val="36"/>
        </w:numPr>
        <w:shd w:val="clear" w:color="auto" w:fill="FFFFFF"/>
        <w:ind w:left="1280" w:right="560"/>
        <w:rPr>
          <w:color w:val="000000"/>
          <w:highlight w:val="white"/>
        </w:rPr>
      </w:pPr>
      <w:r>
        <w:rPr>
          <w:highlight w:val="white"/>
        </w:rPr>
        <w:t>Activities that constitute illegal activity on Gallaudet University technology resources.</w:t>
      </w:r>
    </w:p>
    <w:p w14:paraId="6A692C56" w14:textId="77777777" w:rsidR="000B0C9B" w:rsidRDefault="000B0C9B" w:rsidP="000B0C9B">
      <w:pPr>
        <w:numPr>
          <w:ilvl w:val="0"/>
          <w:numId w:val="36"/>
        </w:numPr>
        <w:shd w:val="clear" w:color="auto" w:fill="FFFFFF"/>
        <w:ind w:left="1280" w:right="560"/>
        <w:rPr>
          <w:color w:val="000000"/>
          <w:highlight w:val="white"/>
        </w:rPr>
      </w:pPr>
      <w:r>
        <w:rPr>
          <w:highlight w:val="white"/>
        </w:rPr>
        <w:t xml:space="preserve">Activities that conflict with </w:t>
      </w:r>
      <w:proofErr w:type="gramStart"/>
      <w:r>
        <w:rPr>
          <w:highlight w:val="white"/>
        </w:rPr>
        <w:t>University</w:t>
      </w:r>
      <w:proofErr w:type="gramEnd"/>
      <w:r>
        <w:rPr>
          <w:highlight w:val="white"/>
        </w:rPr>
        <w:t xml:space="preserve"> policies and procedures or local, state, federal, or international law.</w:t>
      </w:r>
    </w:p>
    <w:p w14:paraId="5FD6CA77" w14:textId="77777777" w:rsidR="000B0C9B" w:rsidRDefault="000B0C9B" w:rsidP="000B0C9B">
      <w:pPr>
        <w:numPr>
          <w:ilvl w:val="0"/>
          <w:numId w:val="36"/>
        </w:numPr>
        <w:shd w:val="clear" w:color="auto" w:fill="FFFFFF"/>
        <w:ind w:left="1280" w:right="560"/>
        <w:rPr>
          <w:color w:val="000000"/>
          <w:highlight w:val="white"/>
        </w:rPr>
      </w:pPr>
      <w:r>
        <w:rPr>
          <w:highlight w:val="white"/>
        </w:rPr>
        <w:t>Sharing or giving your password to other users.</w:t>
      </w:r>
    </w:p>
    <w:p w14:paraId="4E220E4C" w14:textId="77777777" w:rsidR="000B0C9B" w:rsidRDefault="000B0C9B" w:rsidP="000B0C9B">
      <w:pPr>
        <w:shd w:val="clear" w:color="auto" w:fill="FFFFFF"/>
        <w:ind w:right="560"/>
        <w:rPr>
          <w:highlight w:val="white"/>
        </w:rPr>
      </w:pPr>
    </w:p>
    <w:p w14:paraId="7B6EF00C" w14:textId="3DF7CECF" w:rsidR="000B0C9B" w:rsidRPr="000B0C9B" w:rsidRDefault="000B0C9B" w:rsidP="000B0C9B">
      <w:pPr>
        <w:widowControl w:val="0"/>
        <w:shd w:val="clear" w:color="auto" w:fill="FFFFFF"/>
        <w:ind w:right="560"/>
      </w:pPr>
      <w:r>
        <w:lastRenderedPageBreak/>
        <w:t>For more information, please go to the Acceptable Use Policy  (</w:t>
      </w:r>
      <w:hyperlink r:id="rId25">
        <w:r>
          <w:rPr>
            <w:u w:val="single"/>
          </w:rPr>
          <w:t>https://www.gallaudet.edu/gallaudet-technology-services/technology-policy/prohibited-activities</w:t>
        </w:r>
      </w:hyperlink>
      <w:r>
        <w:t>)</w:t>
      </w:r>
      <w:bookmarkStart w:id="9" w:name="_2p2csry" w:colFirst="0" w:colLast="0"/>
      <w:bookmarkEnd w:id="9"/>
    </w:p>
    <w:p w14:paraId="6CE62F00" w14:textId="5E884ECA" w:rsidR="000B0C9B" w:rsidRPr="004C2823" w:rsidRDefault="000B0C9B" w:rsidP="004C2823">
      <w:pPr>
        <w:pStyle w:val="Heading2"/>
        <w:widowControl w:val="0"/>
        <w:shd w:val="clear" w:color="auto" w:fill="FFFFFF"/>
        <w:ind w:right="560"/>
        <w:rPr>
          <w:color w:val="auto"/>
          <w:sz w:val="24"/>
          <w:szCs w:val="24"/>
        </w:rPr>
      </w:pPr>
      <w:bookmarkStart w:id="10" w:name="_147n2zr" w:colFirst="0" w:colLast="0"/>
      <w:bookmarkEnd w:id="10"/>
      <w:r w:rsidRPr="004C2823">
        <w:rPr>
          <w:color w:val="auto"/>
          <w:sz w:val="24"/>
          <w:szCs w:val="24"/>
        </w:rPr>
        <w:t>Tutoring Services</w:t>
      </w:r>
      <w:r w:rsidR="004C2823">
        <w:rPr>
          <w:color w:val="auto"/>
          <w:sz w:val="24"/>
          <w:szCs w:val="24"/>
        </w:rPr>
        <w:t>:</w:t>
      </w:r>
    </w:p>
    <w:p w14:paraId="55A5F72E" w14:textId="77777777" w:rsidR="000B0C9B" w:rsidRDefault="000B0C9B" w:rsidP="000B0C9B">
      <w:r>
        <w:t>Tutorial &amp; Instructional Programs (TIP) at Gallaudet University provides an open and safe learning environment for students who request tutorial assistance. Through bilingual instruction and the use of a variety of academic techniques by qualified tutors, students will learn to develop confidence, maneuver through appropriate resources, and excel at practicing necessary skills which are essential to student retention.</w:t>
      </w:r>
    </w:p>
    <w:p w14:paraId="5B087401" w14:textId="77777777" w:rsidR="000B0C9B" w:rsidRDefault="000B0C9B" w:rsidP="000B0C9B"/>
    <w:p w14:paraId="6E573176" w14:textId="77777777" w:rsidR="000B0C9B" w:rsidRDefault="000B0C9B" w:rsidP="000B0C9B">
      <w:r>
        <w:t>TIP provides free tutoring, coaching, and instructional support services for all undergraduate and graduate students at no charge.</w:t>
      </w:r>
    </w:p>
    <w:p w14:paraId="221179AD" w14:textId="77777777" w:rsidR="000B0C9B" w:rsidRDefault="00084AB3" w:rsidP="000B0C9B">
      <w:hyperlink r:id="rId26">
        <w:r w:rsidR="000B0C9B">
          <w:rPr>
            <w:color w:val="1155CC"/>
            <w:u w:val="single"/>
          </w:rPr>
          <w:t>https://www.gallaudet.edu/tutorial-and-instructional-programs/</w:t>
        </w:r>
      </w:hyperlink>
    </w:p>
    <w:p w14:paraId="1375946D" w14:textId="77777777" w:rsidR="000B0C9B" w:rsidRDefault="000B0C9B" w:rsidP="000B0C9B"/>
    <w:p w14:paraId="49051B5B" w14:textId="643DC99E" w:rsidR="000B0C9B" w:rsidRPr="004C2823" w:rsidRDefault="000B0C9B" w:rsidP="004C2823">
      <w:pPr>
        <w:pStyle w:val="Heading2"/>
        <w:widowControl w:val="0"/>
        <w:shd w:val="clear" w:color="auto" w:fill="FFFFFF"/>
        <w:ind w:right="560"/>
        <w:rPr>
          <w:rFonts w:asciiTheme="majorHAnsi" w:hAnsiTheme="majorHAnsi"/>
          <w:color w:val="auto"/>
          <w:sz w:val="24"/>
          <w:szCs w:val="24"/>
        </w:rPr>
      </w:pPr>
      <w:bookmarkStart w:id="11" w:name="_3o7alnk" w:colFirst="0" w:colLast="0"/>
      <w:bookmarkEnd w:id="11"/>
      <w:r w:rsidRPr="004C2823">
        <w:rPr>
          <w:rFonts w:asciiTheme="majorHAnsi" w:hAnsiTheme="majorHAnsi"/>
          <w:color w:val="auto"/>
          <w:sz w:val="24"/>
          <w:szCs w:val="24"/>
        </w:rPr>
        <w:t>Library Support</w:t>
      </w:r>
      <w:r w:rsidR="004C2823">
        <w:rPr>
          <w:rFonts w:asciiTheme="majorHAnsi" w:hAnsiTheme="majorHAnsi"/>
          <w:color w:val="auto"/>
          <w:sz w:val="24"/>
          <w:szCs w:val="24"/>
        </w:rPr>
        <w:t>:</w:t>
      </w:r>
    </w:p>
    <w:p w14:paraId="63F73BC9" w14:textId="77777777" w:rsidR="000B0C9B" w:rsidRPr="004C2823" w:rsidRDefault="000B0C9B" w:rsidP="000B0C9B">
      <w:pPr>
        <w:widowControl w:val="0"/>
        <w:shd w:val="clear" w:color="auto" w:fill="FFFFFF"/>
        <w:ind w:right="560"/>
        <w:rPr>
          <w:rFonts w:asciiTheme="majorHAnsi" w:hAnsiTheme="majorHAnsi"/>
          <w:b/>
        </w:rPr>
      </w:pPr>
      <w:r w:rsidRPr="004C2823">
        <w:rPr>
          <w:rFonts w:asciiTheme="majorHAnsi" w:hAnsiTheme="majorHAnsi"/>
        </w:rPr>
        <w:t>Gallaudet University Library has a vast array of resources, most of which are online. Live support is also available. To get started, visit</w:t>
      </w:r>
      <w:hyperlink r:id="rId27">
        <w:r w:rsidRPr="004C2823">
          <w:rPr>
            <w:rFonts w:asciiTheme="majorHAnsi" w:hAnsiTheme="majorHAnsi"/>
          </w:rPr>
          <w:t xml:space="preserve"> </w:t>
        </w:r>
      </w:hyperlink>
      <w:hyperlink r:id="rId28">
        <w:r w:rsidRPr="004C2823">
          <w:rPr>
            <w:rFonts w:asciiTheme="majorHAnsi" w:hAnsiTheme="majorHAnsi"/>
            <w:u w:val="single"/>
          </w:rPr>
          <w:t>http://www.gallaudet.edu/library.html</w:t>
        </w:r>
      </w:hyperlink>
    </w:p>
    <w:p w14:paraId="080F352E" w14:textId="7478BBF2" w:rsidR="000B0C9B" w:rsidRPr="004C2823" w:rsidRDefault="000B0C9B" w:rsidP="000B0C9B">
      <w:pPr>
        <w:pStyle w:val="Heading1"/>
        <w:rPr>
          <w:rFonts w:asciiTheme="majorHAnsi" w:hAnsiTheme="majorHAnsi"/>
          <w:color w:val="auto"/>
          <w:sz w:val="24"/>
          <w:szCs w:val="24"/>
        </w:rPr>
      </w:pPr>
      <w:r w:rsidRPr="004C2823">
        <w:rPr>
          <w:rFonts w:asciiTheme="majorHAnsi" w:hAnsiTheme="majorHAnsi"/>
          <w:color w:val="auto"/>
          <w:sz w:val="24"/>
          <w:szCs w:val="24"/>
        </w:rPr>
        <w:t>University Policies &amp; Important Links</w:t>
      </w:r>
    </w:p>
    <w:p w14:paraId="70CE6F63" w14:textId="2EDC3459" w:rsidR="000B0C9B" w:rsidRPr="004C2823" w:rsidRDefault="000B0C9B" w:rsidP="004C2823">
      <w:pPr>
        <w:pStyle w:val="Heading2"/>
        <w:rPr>
          <w:rFonts w:asciiTheme="majorHAnsi" w:hAnsiTheme="majorHAnsi"/>
          <w:color w:val="auto"/>
          <w:sz w:val="24"/>
          <w:szCs w:val="24"/>
        </w:rPr>
      </w:pPr>
      <w:bookmarkStart w:id="12" w:name="_99d2k3rxhgc2" w:colFirst="0" w:colLast="0"/>
      <w:bookmarkEnd w:id="12"/>
      <w:r w:rsidRPr="004C2823">
        <w:rPr>
          <w:rFonts w:asciiTheme="majorHAnsi" w:hAnsiTheme="majorHAnsi"/>
          <w:color w:val="auto"/>
          <w:sz w:val="24"/>
          <w:szCs w:val="24"/>
        </w:rPr>
        <w:t>Academic Calendar</w:t>
      </w:r>
      <w:r w:rsidR="004C2823">
        <w:rPr>
          <w:rFonts w:asciiTheme="majorHAnsi" w:hAnsiTheme="majorHAnsi"/>
          <w:color w:val="auto"/>
          <w:sz w:val="24"/>
          <w:szCs w:val="24"/>
        </w:rPr>
        <w:t>:</w:t>
      </w:r>
    </w:p>
    <w:p w14:paraId="5D19951D" w14:textId="3A2CC144" w:rsidR="000B0C9B" w:rsidRPr="004C2823" w:rsidRDefault="000B0C9B" w:rsidP="000B0C9B">
      <w:pPr>
        <w:rPr>
          <w:rFonts w:asciiTheme="majorHAnsi" w:hAnsiTheme="majorHAnsi"/>
        </w:rPr>
      </w:pPr>
      <w:r w:rsidRPr="004C2823">
        <w:rPr>
          <w:rFonts w:asciiTheme="majorHAnsi" w:hAnsiTheme="majorHAnsi"/>
        </w:rPr>
        <w:t xml:space="preserve">View </w:t>
      </w:r>
      <w:proofErr w:type="spellStart"/>
      <w:r w:rsidRPr="004C2823">
        <w:rPr>
          <w:rFonts w:asciiTheme="majorHAnsi" w:hAnsiTheme="majorHAnsi"/>
        </w:rPr>
        <w:t>Galladet’s</w:t>
      </w:r>
      <w:proofErr w:type="spellEnd"/>
      <w:r w:rsidRPr="004C2823">
        <w:rPr>
          <w:rFonts w:asciiTheme="majorHAnsi" w:hAnsiTheme="majorHAnsi"/>
        </w:rPr>
        <w:t xml:space="preserve"> Academic Calendar at: </w:t>
      </w:r>
      <w:hyperlink r:id="rId29">
        <w:r w:rsidRPr="004C2823">
          <w:rPr>
            <w:rFonts w:asciiTheme="majorHAnsi" w:hAnsiTheme="majorHAnsi"/>
            <w:color w:val="1155CC"/>
            <w:u w:val="single"/>
          </w:rPr>
          <w:t>https://www.gallaudet.edu/registrar/academic-calendars/</w:t>
        </w:r>
      </w:hyperlink>
      <w:bookmarkStart w:id="13" w:name="_41mghml" w:colFirst="0" w:colLast="0"/>
      <w:bookmarkEnd w:id="13"/>
    </w:p>
    <w:p w14:paraId="26CEA52D" w14:textId="7D1A0F05" w:rsidR="000B0C9B" w:rsidRPr="004C2823" w:rsidRDefault="000B0C9B" w:rsidP="004C2823">
      <w:pPr>
        <w:pStyle w:val="Heading2"/>
        <w:rPr>
          <w:rFonts w:asciiTheme="majorHAnsi" w:hAnsiTheme="majorHAnsi"/>
          <w:color w:val="auto"/>
          <w:sz w:val="24"/>
          <w:szCs w:val="24"/>
        </w:rPr>
      </w:pPr>
      <w:bookmarkStart w:id="14" w:name="_9z6ndiu0x9u5" w:colFirst="0" w:colLast="0"/>
      <w:bookmarkEnd w:id="14"/>
      <w:r w:rsidRPr="004C2823">
        <w:rPr>
          <w:rFonts w:asciiTheme="majorHAnsi" w:hAnsiTheme="majorHAnsi"/>
          <w:color w:val="auto"/>
          <w:sz w:val="24"/>
          <w:szCs w:val="24"/>
        </w:rPr>
        <w:t>Academic Accommodations Policy</w:t>
      </w:r>
      <w:r w:rsidR="004C2823">
        <w:rPr>
          <w:rFonts w:asciiTheme="majorHAnsi" w:hAnsiTheme="majorHAnsi"/>
          <w:color w:val="auto"/>
          <w:sz w:val="24"/>
          <w:szCs w:val="24"/>
        </w:rPr>
        <w:t>:</w:t>
      </w:r>
    </w:p>
    <w:p w14:paraId="60A37255" w14:textId="77777777" w:rsidR="000B0C9B" w:rsidRDefault="000B0C9B" w:rsidP="000B0C9B">
      <w:pPr>
        <w:rPr>
          <w:u w:val="single"/>
        </w:rPr>
      </w:pPr>
      <w:r>
        <w:t xml:space="preserve">Gallaudet University has a legal obligation under the American with Disabilities Act (ADA) to provide reasonable accommodations for students with disabilities in addition to being deaf.  Students who seek course accommodations, modifications, or substitutions can find guidelines and procedures for obtaining accommodations based on their disabilities on the Office for Students with Disabilities (OSWD) web site, </w:t>
      </w:r>
      <w:hyperlink r:id="rId30">
        <w:r>
          <w:rPr>
            <w:color w:val="1155CC"/>
            <w:u w:val="single"/>
          </w:rPr>
          <w:t>https://www.gallaudet.edu/office-for-students-with-disabilities/</w:t>
        </w:r>
      </w:hyperlink>
      <w:r>
        <w:fldChar w:fldCharType="begin"/>
      </w:r>
      <w:r>
        <w:instrText xml:space="preserve"> HYPERLINK "http://www.gallaudet.edu/office_for_students_with_disabilities.html" </w:instrText>
      </w:r>
      <w:r>
        <w:fldChar w:fldCharType="separate"/>
      </w:r>
    </w:p>
    <w:p w14:paraId="79660F8D" w14:textId="77777777" w:rsidR="000B0C9B" w:rsidRDefault="000B0C9B" w:rsidP="000B0C9B">
      <w:r>
        <w:fldChar w:fldCharType="end"/>
      </w:r>
      <w:r>
        <w:t xml:space="preserve"> </w:t>
      </w:r>
    </w:p>
    <w:p w14:paraId="6130DBB1" w14:textId="12DDCDA4" w:rsidR="000B0C9B" w:rsidRPr="004C2823" w:rsidRDefault="000B0C9B" w:rsidP="004C2823">
      <w:pPr>
        <w:pStyle w:val="Heading2"/>
        <w:rPr>
          <w:rFonts w:asciiTheme="majorHAnsi" w:hAnsiTheme="majorHAnsi"/>
          <w:color w:val="auto"/>
          <w:sz w:val="24"/>
          <w:szCs w:val="24"/>
        </w:rPr>
      </w:pPr>
      <w:bookmarkStart w:id="15" w:name="_2grqrue" w:colFirst="0" w:colLast="0"/>
      <w:bookmarkEnd w:id="15"/>
      <w:r w:rsidRPr="004C2823">
        <w:rPr>
          <w:rFonts w:asciiTheme="majorHAnsi" w:hAnsiTheme="majorHAnsi"/>
          <w:color w:val="auto"/>
          <w:sz w:val="24"/>
          <w:szCs w:val="24"/>
        </w:rPr>
        <w:t>Academic Integrity Policy</w:t>
      </w:r>
      <w:r w:rsidR="004C2823" w:rsidRPr="004C2823">
        <w:rPr>
          <w:rFonts w:asciiTheme="majorHAnsi" w:hAnsiTheme="majorHAnsi"/>
          <w:color w:val="auto"/>
          <w:sz w:val="24"/>
          <w:szCs w:val="24"/>
        </w:rPr>
        <w:t>:</w:t>
      </w:r>
    </w:p>
    <w:p w14:paraId="5D797ED2" w14:textId="2647D912" w:rsidR="000B0C9B" w:rsidRPr="004C2823" w:rsidRDefault="000B0C9B" w:rsidP="000B0C9B">
      <w:pPr>
        <w:rPr>
          <w:rFonts w:asciiTheme="majorHAnsi" w:hAnsiTheme="majorHAnsi"/>
        </w:rPr>
      </w:pPr>
      <w:r w:rsidRPr="004C2823">
        <w:rPr>
          <w:rFonts w:asciiTheme="majorHAnsi" w:hAnsiTheme="majorHAnsi"/>
        </w:rPr>
        <w:t xml:space="preserve">This course adheres to the Gallaudet University Undergraduate Academic Integrity Policy, which can be found on the Gallaudet University website at </w:t>
      </w:r>
      <w:hyperlink r:id="rId31">
        <w:r w:rsidRPr="004C2823">
          <w:rPr>
            <w:rFonts w:asciiTheme="majorHAnsi" w:hAnsiTheme="majorHAnsi"/>
            <w:color w:val="1155CC"/>
            <w:u w:val="single"/>
          </w:rPr>
          <w:t>https://gallaudet.smartcatalogiq.com/2020-2021/Undergraduate-Catalog/Registration-and-Policies/Undergraduate-Policies/Undergraduate-Academic-Integrity-Policy</w:t>
        </w:r>
      </w:hyperlink>
      <w:r w:rsidRPr="004C2823">
        <w:rPr>
          <w:rFonts w:asciiTheme="majorHAnsi" w:hAnsiTheme="majorHAnsi"/>
        </w:rPr>
        <w:t xml:space="preserve"> </w:t>
      </w:r>
      <w:r w:rsidRPr="004C2823">
        <w:rPr>
          <w:rFonts w:asciiTheme="majorHAnsi" w:hAnsiTheme="majorHAnsi"/>
        </w:rPr>
        <w:fldChar w:fldCharType="begin"/>
      </w:r>
      <w:r w:rsidRPr="004C2823">
        <w:rPr>
          <w:rFonts w:asciiTheme="majorHAnsi" w:hAnsiTheme="majorHAnsi"/>
        </w:rPr>
        <w:instrText xml:space="preserve"> HYPERLINK "http://www.gallaudet.edu/academic-catalog/registration-and-policies/graduate-policies/academic-integrity" </w:instrText>
      </w:r>
      <w:r w:rsidRPr="004C2823">
        <w:rPr>
          <w:rFonts w:asciiTheme="majorHAnsi" w:hAnsiTheme="majorHAnsi"/>
        </w:rPr>
        <w:fldChar w:fldCharType="separate"/>
      </w:r>
    </w:p>
    <w:p w14:paraId="190338CD" w14:textId="77777777" w:rsidR="000B0C9B" w:rsidRPr="004C2823" w:rsidRDefault="000B0C9B" w:rsidP="000B0C9B">
      <w:pPr>
        <w:rPr>
          <w:rFonts w:asciiTheme="majorHAnsi" w:hAnsiTheme="majorHAnsi"/>
          <w:highlight w:val="white"/>
        </w:rPr>
      </w:pPr>
      <w:r w:rsidRPr="004C2823">
        <w:rPr>
          <w:rFonts w:asciiTheme="majorHAnsi" w:hAnsiTheme="majorHAnsi"/>
        </w:rPr>
        <w:fldChar w:fldCharType="end"/>
      </w:r>
      <w:r w:rsidRPr="004C2823">
        <w:rPr>
          <w:rFonts w:asciiTheme="majorHAnsi" w:hAnsiTheme="majorHAnsi"/>
          <w:highlight w:val="white"/>
        </w:rPr>
        <w:t xml:space="preserve"> </w:t>
      </w:r>
    </w:p>
    <w:p w14:paraId="2BA6C347" w14:textId="6EB11F67" w:rsidR="000B0C9B" w:rsidRPr="004C2823" w:rsidRDefault="000B0C9B" w:rsidP="000B0C9B">
      <w:pPr>
        <w:pStyle w:val="Heading2"/>
        <w:rPr>
          <w:rFonts w:asciiTheme="majorHAnsi" w:hAnsiTheme="majorHAnsi"/>
          <w:color w:val="auto"/>
          <w:sz w:val="24"/>
          <w:szCs w:val="24"/>
        </w:rPr>
      </w:pPr>
      <w:bookmarkStart w:id="16" w:name="_vx1227" w:colFirst="0" w:colLast="0"/>
      <w:bookmarkEnd w:id="16"/>
      <w:r w:rsidRPr="004C2823">
        <w:rPr>
          <w:rFonts w:asciiTheme="majorHAnsi" w:hAnsiTheme="majorHAnsi"/>
          <w:color w:val="auto"/>
          <w:sz w:val="24"/>
          <w:szCs w:val="24"/>
        </w:rPr>
        <w:t>Notice of Nondiscrimination</w:t>
      </w:r>
      <w:r w:rsidR="004C2823">
        <w:rPr>
          <w:rFonts w:asciiTheme="majorHAnsi" w:hAnsiTheme="majorHAnsi"/>
          <w:color w:val="auto"/>
          <w:sz w:val="24"/>
          <w:szCs w:val="24"/>
        </w:rPr>
        <w:t>:</w:t>
      </w:r>
    </w:p>
    <w:p w14:paraId="4B4214A7" w14:textId="5F30D03A" w:rsidR="000B0C9B" w:rsidRPr="004C2823" w:rsidRDefault="000B0C9B" w:rsidP="000B0C9B">
      <w:pPr>
        <w:rPr>
          <w:rFonts w:asciiTheme="majorHAnsi" w:hAnsiTheme="majorHAnsi"/>
        </w:rPr>
      </w:pPr>
      <w:r w:rsidRPr="004C2823">
        <w:rPr>
          <w:rFonts w:asciiTheme="majorHAnsi" w:hAnsiTheme="majorHAnsi"/>
        </w:rPr>
        <w:t xml:space="preserve"> </w:t>
      </w:r>
      <w:r w:rsidRPr="004C2823">
        <w:rPr>
          <w:rFonts w:asciiTheme="majorHAnsi" w:hAnsiTheme="majorHAnsi"/>
          <w:highlight w:val="white"/>
        </w:rPr>
        <w:t xml:space="preserve">For more information on Gallaudet University’s compliance and complaints concerning sexual assault, sexual misconduct, discrimination or harassment, contact the federal compliance officer, Title IX Coordinator and  Title IX Director at 202.759-1734 (VP/Voice) or send email to eop@gallaudet.edu  You are welcome to read more information about Title IX at </w:t>
      </w:r>
      <w:hyperlink r:id="rId32">
        <w:r w:rsidRPr="004C2823">
          <w:rPr>
            <w:rFonts w:asciiTheme="majorHAnsi" w:hAnsiTheme="majorHAnsi"/>
            <w:color w:val="1155CC"/>
            <w:highlight w:val="white"/>
            <w:u w:val="single"/>
          </w:rPr>
          <w:t>https://www.gallaudet.edu/title-ix</w:t>
        </w:r>
      </w:hyperlink>
      <w:r w:rsidRPr="004C2823">
        <w:rPr>
          <w:rFonts w:asciiTheme="majorHAnsi" w:hAnsiTheme="majorHAnsi"/>
        </w:rPr>
        <w:fldChar w:fldCharType="begin"/>
      </w:r>
      <w:r w:rsidRPr="004C2823">
        <w:rPr>
          <w:rFonts w:asciiTheme="majorHAnsi" w:hAnsiTheme="majorHAnsi"/>
        </w:rPr>
        <w:instrText xml:space="preserve"> HYPERLINK "https://www.gallaudet.edu/administration-and-finance/administration-and-operations-manual/302-title-ix/sexual-misconduct-policy" </w:instrText>
      </w:r>
      <w:r w:rsidRPr="004C2823">
        <w:rPr>
          <w:rFonts w:asciiTheme="majorHAnsi" w:hAnsiTheme="majorHAnsi"/>
        </w:rPr>
        <w:fldChar w:fldCharType="separate"/>
      </w:r>
    </w:p>
    <w:p w14:paraId="411F1586" w14:textId="7BA76093" w:rsidR="000B0C9B" w:rsidRPr="004C2823" w:rsidRDefault="000B0C9B" w:rsidP="000B0C9B">
      <w:pPr>
        <w:rPr>
          <w:rFonts w:asciiTheme="majorHAnsi" w:hAnsiTheme="majorHAnsi"/>
          <w:b/>
        </w:rPr>
      </w:pPr>
      <w:r w:rsidRPr="004C2823">
        <w:rPr>
          <w:rFonts w:asciiTheme="majorHAnsi" w:hAnsiTheme="majorHAnsi"/>
        </w:rPr>
        <w:fldChar w:fldCharType="end"/>
      </w:r>
    </w:p>
    <w:p w14:paraId="60897AC3" w14:textId="2B0F0E61" w:rsidR="000B0C9B" w:rsidRPr="004C2823" w:rsidRDefault="000B0C9B" w:rsidP="000B0C9B">
      <w:pPr>
        <w:pStyle w:val="Heading2"/>
        <w:rPr>
          <w:rFonts w:asciiTheme="majorHAnsi" w:hAnsiTheme="majorHAnsi"/>
          <w:color w:val="auto"/>
          <w:sz w:val="24"/>
          <w:szCs w:val="24"/>
        </w:rPr>
      </w:pPr>
      <w:bookmarkStart w:id="17" w:name="_3fwokq0" w:colFirst="0" w:colLast="0"/>
      <w:bookmarkEnd w:id="17"/>
      <w:r w:rsidRPr="004C2823">
        <w:rPr>
          <w:rFonts w:asciiTheme="majorHAnsi" w:hAnsiTheme="majorHAnsi"/>
          <w:color w:val="auto"/>
          <w:sz w:val="24"/>
          <w:szCs w:val="24"/>
        </w:rPr>
        <w:t>Title IX Reporting</w:t>
      </w:r>
      <w:r w:rsidR="004C2823">
        <w:rPr>
          <w:rFonts w:asciiTheme="majorHAnsi" w:hAnsiTheme="majorHAnsi"/>
          <w:color w:val="auto"/>
          <w:sz w:val="24"/>
          <w:szCs w:val="24"/>
        </w:rPr>
        <w:t>:</w:t>
      </w:r>
    </w:p>
    <w:p w14:paraId="153776D0" w14:textId="77777777" w:rsidR="000B0C9B" w:rsidRPr="004C2823" w:rsidRDefault="000B0C9B" w:rsidP="000B0C9B">
      <w:pPr>
        <w:rPr>
          <w:rFonts w:asciiTheme="majorHAnsi" w:hAnsiTheme="majorHAnsi"/>
          <w:highlight w:val="white"/>
        </w:rPr>
      </w:pPr>
    </w:p>
    <w:p w14:paraId="0BD5D997" w14:textId="77777777" w:rsidR="000B0C9B" w:rsidRPr="004C2823" w:rsidRDefault="000B0C9B" w:rsidP="000B0C9B">
      <w:pPr>
        <w:shd w:val="clear" w:color="auto" w:fill="FFFFFF"/>
        <w:spacing w:after="160"/>
        <w:rPr>
          <w:rFonts w:asciiTheme="majorHAnsi" w:hAnsiTheme="majorHAnsi"/>
          <w:highlight w:val="white"/>
        </w:rPr>
      </w:pPr>
      <w:r w:rsidRPr="004C2823">
        <w:rPr>
          <w:rFonts w:asciiTheme="majorHAnsi" w:hAnsiTheme="majorHAnsi"/>
          <w:highlight w:val="white"/>
        </w:rPr>
        <w:lastRenderedPageBreak/>
        <w:t xml:space="preserve">Gallaudet University is committed to fostering a safe, productive learning environment. Title IX and our school policy prohibits discrimination </w:t>
      </w:r>
      <w:proofErr w:type="gramStart"/>
      <w:r w:rsidRPr="004C2823">
        <w:rPr>
          <w:rFonts w:asciiTheme="majorHAnsi" w:hAnsiTheme="majorHAnsi"/>
          <w:highlight w:val="white"/>
        </w:rPr>
        <w:t>on the basis of</w:t>
      </w:r>
      <w:proofErr w:type="gramEnd"/>
      <w:r w:rsidRPr="004C2823">
        <w:rPr>
          <w:rFonts w:asciiTheme="majorHAnsi" w:hAnsiTheme="majorHAnsi"/>
          <w:highlight w:val="white"/>
        </w:rPr>
        <w:t xml:space="preserve"> sex. Sexual misconduct — including harassment, domestic and dating violence, sexual assault, and stalking — is also prohibited at our school.</w:t>
      </w:r>
    </w:p>
    <w:p w14:paraId="26092909" w14:textId="77777777" w:rsidR="000B0C9B" w:rsidRPr="004C2823" w:rsidRDefault="000B0C9B" w:rsidP="000B0C9B">
      <w:pPr>
        <w:shd w:val="clear" w:color="auto" w:fill="FFFFFF"/>
        <w:spacing w:after="160"/>
        <w:rPr>
          <w:rFonts w:asciiTheme="majorHAnsi" w:hAnsiTheme="majorHAnsi"/>
          <w:highlight w:val="white"/>
        </w:rPr>
      </w:pPr>
      <w:r w:rsidRPr="004C2823">
        <w:rPr>
          <w:rFonts w:asciiTheme="majorHAnsi" w:hAnsiTheme="majorHAnsi"/>
          <w:highlight w:val="white"/>
        </w:rPr>
        <w:t xml:space="preserve">Our school encourages anyone experiencing sexual misconduct to talk to someone about what happened, so they can get the support they </w:t>
      </w:r>
      <w:proofErr w:type="gramStart"/>
      <w:r w:rsidRPr="004C2823">
        <w:rPr>
          <w:rFonts w:asciiTheme="majorHAnsi" w:hAnsiTheme="majorHAnsi"/>
          <w:highlight w:val="white"/>
        </w:rPr>
        <w:t>need</w:t>
      </w:r>
      <w:proofErr w:type="gramEnd"/>
      <w:r w:rsidRPr="004C2823">
        <w:rPr>
          <w:rFonts w:asciiTheme="majorHAnsi" w:hAnsiTheme="majorHAnsi"/>
          <w:highlight w:val="white"/>
        </w:rPr>
        <w:t xml:space="preserve"> and our school can respond appropriately.</w:t>
      </w:r>
    </w:p>
    <w:p w14:paraId="4877F411" w14:textId="77777777" w:rsidR="000B0C9B" w:rsidRPr="004C2823" w:rsidRDefault="000B0C9B" w:rsidP="000B0C9B">
      <w:pPr>
        <w:rPr>
          <w:rFonts w:asciiTheme="majorHAnsi" w:hAnsiTheme="majorHAnsi"/>
          <w:highlight w:val="white"/>
        </w:rPr>
      </w:pPr>
      <w:r w:rsidRPr="004C2823">
        <w:rPr>
          <w:rFonts w:asciiTheme="majorHAnsi" w:hAnsiTheme="majorHAnsi"/>
          <w:highlight w:val="white"/>
        </w:rPr>
        <w:t xml:space="preserve">If you wish to speak confidentially about an incident of sexual misconduct, want more information about filing a report, or have questions about school policies and procedures, please contact our Title IX Coordinator, which can be found on our </w:t>
      </w:r>
      <w:hyperlink r:id="rId33">
        <w:r w:rsidRPr="004C2823">
          <w:rPr>
            <w:rFonts w:asciiTheme="majorHAnsi" w:hAnsiTheme="majorHAnsi"/>
            <w:color w:val="1155CC"/>
            <w:highlight w:val="white"/>
            <w:u w:val="single"/>
          </w:rPr>
          <w:t>school's website</w:t>
        </w:r>
      </w:hyperlink>
      <w:r w:rsidRPr="004C2823">
        <w:rPr>
          <w:rFonts w:asciiTheme="majorHAnsi" w:hAnsiTheme="majorHAnsi"/>
          <w:highlight w:val="white"/>
        </w:rPr>
        <w:t>.</w:t>
      </w:r>
    </w:p>
    <w:p w14:paraId="3CDB1A0D" w14:textId="77777777" w:rsidR="000B0C9B" w:rsidRPr="004C2823" w:rsidRDefault="000B0C9B" w:rsidP="000B0C9B">
      <w:pPr>
        <w:rPr>
          <w:rFonts w:asciiTheme="majorHAnsi" w:hAnsiTheme="majorHAnsi"/>
          <w:highlight w:val="white"/>
        </w:rPr>
      </w:pPr>
    </w:p>
    <w:p w14:paraId="3C833173" w14:textId="77777777" w:rsidR="000B0C9B" w:rsidRPr="004C2823" w:rsidRDefault="000B0C9B" w:rsidP="000B0C9B">
      <w:pPr>
        <w:shd w:val="clear" w:color="auto" w:fill="FFFFFF"/>
        <w:spacing w:after="160"/>
        <w:rPr>
          <w:rFonts w:asciiTheme="majorHAnsi" w:hAnsiTheme="majorHAnsi"/>
          <w:highlight w:val="white"/>
        </w:rPr>
      </w:pPr>
      <w:r w:rsidRPr="004C2823">
        <w:rPr>
          <w:rFonts w:asciiTheme="majorHAnsi" w:hAnsiTheme="majorHAnsi"/>
          <w:highlight w:val="white"/>
        </w:rPr>
        <w:t>Our school is legally obligated to investigate reports of sexual misconduct, and therefore it cannot guarantee the confidentiality of a report, but it will consider a request for confidentiality and respect it to the extent possible.</w:t>
      </w:r>
    </w:p>
    <w:p w14:paraId="595E9912" w14:textId="54CFE8CD" w:rsidR="000B0C9B" w:rsidRPr="004C2823" w:rsidRDefault="000B0C9B" w:rsidP="000B0C9B">
      <w:pPr>
        <w:shd w:val="clear" w:color="auto" w:fill="FFFFFF"/>
        <w:spacing w:after="160"/>
        <w:rPr>
          <w:rFonts w:asciiTheme="majorHAnsi" w:hAnsiTheme="majorHAnsi"/>
          <w:highlight w:val="white"/>
        </w:rPr>
      </w:pPr>
      <w:r w:rsidRPr="004C2823">
        <w:rPr>
          <w:rFonts w:asciiTheme="majorHAnsi" w:hAnsiTheme="majorHAnsi"/>
          <w:highlight w:val="white"/>
        </w:rPr>
        <w:t>As a teacher, I am also required by our school to report incidents of sexual misconduct and thus cannot guarantee confidentiality. I must provide our Title IX coordinator with relevant details such as the names of those involved in the incident.</w:t>
      </w:r>
    </w:p>
    <w:p w14:paraId="1D2320EE" w14:textId="43411688" w:rsidR="000B0C9B" w:rsidRPr="004C2823" w:rsidRDefault="000B0C9B" w:rsidP="000B0C9B">
      <w:pPr>
        <w:pStyle w:val="Heading2"/>
        <w:rPr>
          <w:rFonts w:asciiTheme="majorHAnsi" w:hAnsiTheme="majorHAnsi"/>
          <w:color w:val="auto"/>
          <w:sz w:val="24"/>
          <w:szCs w:val="24"/>
        </w:rPr>
      </w:pPr>
      <w:bookmarkStart w:id="18" w:name="_1v1yuxt" w:colFirst="0" w:colLast="0"/>
      <w:bookmarkEnd w:id="18"/>
      <w:r w:rsidRPr="004C2823">
        <w:rPr>
          <w:rFonts w:asciiTheme="majorHAnsi" w:hAnsiTheme="majorHAnsi"/>
          <w:color w:val="auto"/>
          <w:sz w:val="24"/>
          <w:szCs w:val="24"/>
        </w:rPr>
        <w:t>Religious Observance Policy</w:t>
      </w:r>
      <w:r w:rsidR="004C2823">
        <w:rPr>
          <w:rFonts w:asciiTheme="majorHAnsi" w:hAnsiTheme="majorHAnsi"/>
          <w:color w:val="auto"/>
          <w:sz w:val="24"/>
          <w:szCs w:val="24"/>
        </w:rPr>
        <w:t>:</w:t>
      </w:r>
    </w:p>
    <w:p w14:paraId="5CC6E3B0" w14:textId="06714A6E" w:rsidR="000B0C9B" w:rsidRPr="004C2823" w:rsidRDefault="000B0C9B" w:rsidP="000B0C9B">
      <w:pPr>
        <w:rPr>
          <w:rFonts w:asciiTheme="majorHAnsi" w:hAnsiTheme="majorHAnsi"/>
          <w:b/>
          <w:highlight w:val="white"/>
        </w:rPr>
      </w:pPr>
      <w:r w:rsidRPr="004C2823">
        <w:rPr>
          <w:rFonts w:asciiTheme="majorHAnsi" w:hAnsiTheme="majorHAnsi"/>
          <w:b/>
          <w:highlight w:val="white"/>
        </w:rPr>
        <w:t xml:space="preserve"> </w:t>
      </w:r>
      <w:r w:rsidRPr="004C2823">
        <w:rPr>
          <w:rFonts w:asciiTheme="majorHAnsi" w:hAnsiTheme="majorHAnsi"/>
        </w:rPr>
        <w:t xml:space="preserve">Although Gallaudet University, as an institution, does not observe religious holidays, it has long been the University’s policy that every reasonable effort should be made to help students avoid negative academic consequences when their religious obligations conflict with academic requirements. Absence from classes or examinations for religious reasons does not relieve students from responsibility for any part of the course work required during the period of absence. Students who expect to miss classes, examinations, or other assignments </w:t>
      </w:r>
      <w:proofErr w:type="gramStart"/>
      <w:r w:rsidRPr="004C2823">
        <w:rPr>
          <w:rFonts w:asciiTheme="majorHAnsi" w:hAnsiTheme="majorHAnsi"/>
        </w:rPr>
        <w:t>as a consequence of</w:t>
      </w:r>
      <w:proofErr w:type="gramEnd"/>
      <w:r w:rsidRPr="004C2823">
        <w:rPr>
          <w:rFonts w:asciiTheme="majorHAnsi" w:hAnsiTheme="majorHAnsi"/>
        </w:rPr>
        <w:t xml:space="preserve"> their religious observance shall be provided with a reasonable alternative opportunity to complete such academic responsibilities. It is the obligation of students to provide faculty with reasonable notice of the dates of religious holidays on which they will be absent. Students who are absent on days of examinations or class assignments shall be offered an opportunity to make up the work, without penalty, unless it can be demonstrated that a make-up opportunity would interfere unreasonably with the delivery of the course. Should disagreement arise over any aspect of this policy, the parties involved should contact the Department Chair/ Program Chair, the Dean of the School, or the </w:t>
      </w:r>
      <w:proofErr w:type="spellStart"/>
      <w:r w:rsidRPr="004C2823">
        <w:rPr>
          <w:rFonts w:asciiTheme="majorHAnsi" w:hAnsiTheme="majorHAnsi"/>
        </w:rPr>
        <w:t>Ombuds</w:t>
      </w:r>
      <w:proofErr w:type="spellEnd"/>
      <w:r w:rsidRPr="004C2823">
        <w:rPr>
          <w:rFonts w:asciiTheme="majorHAnsi" w:hAnsiTheme="majorHAnsi"/>
        </w:rPr>
        <w:t xml:space="preserve">. Final appeals will be resolved by the </w:t>
      </w:r>
      <w:proofErr w:type="gramStart"/>
      <w:r w:rsidRPr="004C2823">
        <w:rPr>
          <w:rFonts w:asciiTheme="majorHAnsi" w:hAnsiTheme="majorHAnsi"/>
        </w:rPr>
        <w:t>Provost</w:t>
      </w:r>
      <w:proofErr w:type="gramEnd"/>
      <w:r w:rsidRPr="004C2823">
        <w:rPr>
          <w:rFonts w:asciiTheme="majorHAnsi" w:hAnsiTheme="majorHAnsi"/>
        </w:rPr>
        <w:t>.</w:t>
      </w:r>
    </w:p>
    <w:p w14:paraId="5519C947" w14:textId="77777777" w:rsidR="000B0C9B" w:rsidRPr="004C2823" w:rsidRDefault="000B0C9B" w:rsidP="000B0C9B">
      <w:pPr>
        <w:rPr>
          <w:rFonts w:asciiTheme="majorHAnsi" w:hAnsiTheme="majorHAnsi"/>
        </w:rPr>
      </w:pPr>
    </w:p>
    <w:p w14:paraId="594B89AD" w14:textId="6226D2C9" w:rsidR="000B0C9B" w:rsidRPr="004C2823" w:rsidRDefault="000B0C9B" w:rsidP="000B0C9B">
      <w:pPr>
        <w:pStyle w:val="Heading2"/>
        <w:rPr>
          <w:rFonts w:asciiTheme="majorHAnsi" w:hAnsiTheme="majorHAnsi"/>
          <w:color w:val="auto"/>
          <w:sz w:val="24"/>
          <w:szCs w:val="24"/>
        </w:rPr>
      </w:pPr>
      <w:bookmarkStart w:id="19" w:name="_4f1mdlm" w:colFirst="0" w:colLast="0"/>
      <w:bookmarkEnd w:id="19"/>
      <w:r w:rsidRPr="004C2823">
        <w:rPr>
          <w:rFonts w:asciiTheme="majorHAnsi" w:hAnsiTheme="majorHAnsi"/>
          <w:color w:val="auto"/>
          <w:sz w:val="24"/>
          <w:szCs w:val="24"/>
        </w:rPr>
        <w:t>Privacy Policy</w:t>
      </w:r>
      <w:r w:rsidR="004C2823">
        <w:rPr>
          <w:rFonts w:asciiTheme="majorHAnsi" w:hAnsiTheme="majorHAnsi"/>
          <w:color w:val="auto"/>
          <w:sz w:val="24"/>
          <w:szCs w:val="24"/>
        </w:rPr>
        <w:t>:</w:t>
      </w:r>
    </w:p>
    <w:p w14:paraId="0C40CBD4" w14:textId="77777777" w:rsidR="000B0C9B" w:rsidRPr="004C2823" w:rsidRDefault="000B0C9B" w:rsidP="000B0C9B">
      <w:pPr>
        <w:rPr>
          <w:rFonts w:asciiTheme="majorHAnsi" w:hAnsiTheme="majorHAnsi"/>
          <w:highlight w:val="yellow"/>
        </w:rPr>
      </w:pPr>
    </w:p>
    <w:p w14:paraId="2CD837A5" w14:textId="77777777" w:rsidR="000B0C9B" w:rsidRPr="004C2823" w:rsidRDefault="000B0C9B" w:rsidP="000B0C9B">
      <w:pPr>
        <w:rPr>
          <w:rFonts w:asciiTheme="majorHAnsi" w:hAnsiTheme="majorHAnsi"/>
        </w:rPr>
      </w:pPr>
      <w:r w:rsidRPr="004C2823">
        <w:rPr>
          <w:rFonts w:asciiTheme="majorHAnsi" w:hAnsiTheme="majorHAnsi"/>
        </w:rPr>
        <w:t>FERPA</w:t>
      </w:r>
    </w:p>
    <w:p w14:paraId="7DDB6E2F" w14:textId="77777777" w:rsidR="000B0C9B" w:rsidRPr="004C2823" w:rsidRDefault="000B0C9B" w:rsidP="000B0C9B">
      <w:pPr>
        <w:rPr>
          <w:rFonts w:asciiTheme="majorHAnsi" w:hAnsiTheme="majorHAnsi"/>
        </w:rPr>
      </w:pPr>
      <w:r w:rsidRPr="004C2823">
        <w:rPr>
          <w:rFonts w:asciiTheme="majorHAnsi" w:hAnsiTheme="majorHAnsi"/>
        </w:rPr>
        <w:t xml:space="preserve">The Family Educational Rights and Privacy Act (FERPA) (20 U.S.C. § 1232g; 34 CFR Part99) is a </w:t>
      </w:r>
      <w:proofErr w:type="gramStart"/>
      <w:r w:rsidRPr="004C2823">
        <w:rPr>
          <w:rFonts w:asciiTheme="majorHAnsi" w:hAnsiTheme="majorHAnsi"/>
        </w:rPr>
        <w:t>Federal</w:t>
      </w:r>
      <w:proofErr w:type="gramEnd"/>
      <w:r w:rsidRPr="004C2823">
        <w:rPr>
          <w:rFonts w:asciiTheme="majorHAnsi" w:hAnsiTheme="majorHAnsi"/>
        </w:rPr>
        <w:t xml:space="preserve"> law that protects the privacy of a student’s education records. In order for your information to be released, a form must be signed </w:t>
      </w:r>
      <w:proofErr w:type="gramStart"/>
      <w:r w:rsidRPr="004C2823">
        <w:rPr>
          <w:rFonts w:asciiTheme="majorHAnsi" w:hAnsiTheme="majorHAnsi"/>
        </w:rPr>
        <w:t>and in your records</w:t>
      </w:r>
      <w:proofErr w:type="gramEnd"/>
      <w:r w:rsidRPr="004C2823">
        <w:rPr>
          <w:rFonts w:asciiTheme="majorHAnsi" w:hAnsiTheme="majorHAnsi"/>
        </w:rPr>
        <w:t xml:space="preserve"> located in the Admissions/Registrar’s Office.</w:t>
      </w:r>
    </w:p>
    <w:p w14:paraId="661EF895" w14:textId="77777777" w:rsidR="000B0C9B" w:rsidRPr="004C2823" w:rsidRDefault="000B0C9B" w:rsidP="000B0C9B">
      <w:pPr>
        <w:rPr>
          <w:rFonts w:asciiTheme="majorHAnsi" w:hAnsiTheme="majorHAnsi"/>
          <w:highlight w:val="yellow"/>
        </w:rPr>
      </w:pPr>
    </w:p>
    <w:p w14:paraId="4D33618B" w14:textId="77777777" w:rsidR="000B0C9B" w:rsidRPr="004C2823" w:rsidRDefault="000B0C9B" w:rsidP="000B0C9B">
      <w:pPr>
        <w:rPr>
          <w:rFonts w:asciiTheme="majorHAnsi" w:hAnsiTheme="majorHAnsi"/>
        </w:rPr>
      </w:pPr>
      <w:r w:rsidRPr="004C2823">
        <w:rPr>
          <w:rFonts w:asciiTheme="majorHAnsi" w:hAnsiTheme="majorHAnsi"/>
        </w:rPr>
        <w:t xml:space="preserve">Gallaudet – </w:t>
      </w:r>
      <w:hyperlink r:id="rId34">
        <w:r w:rsidRPr="004C2823">
          <w:rPr>
            <w:rFonts w:asciiTheme="majorHAnsi" w:hAnsiTheme="majorHAnsi"/>
            <w:color w:val="0000FF"/>
            <w:u w:val="single"/>
          </w:rPr>
          <w:t>Privacy Policy</w:t>
        </w:r>
      </w:hyperlink>
    </w:p>
    <w:p w14:paraId="4731DD2C" w14:textId="77777777" w:rsidR="000B0C9B" w:rsidRPr="004C2823" w:rsidRDefault="000B0C9B" w:rsidP="000B0C9B">
      <w:pPr>
        <w:rPr>
          <w:rFonts w:asciiTheme="majorHAnsi" w:hAnsiTheme="majorHAnsi"/>
        </w:rPr>
      </w:pPr>
      <w:r w:rsidRPr="004C2823">
        <w:rPr>
          <w:rFonts w:asciiTheme="majorHAnsi" w:hAnsiTheme="majorHAnsi"/>
        </w:rPr>
        <w:t xml:space="preserve">Blackboard - </w:t>
      </w:r>
      <w:hyperlink r:id="rId35">
        <w:r w:rsidRPr="004C2823">
          <w:rPr>
            <w:rFonts w:asciiTheme="majorHAnsi" w:hAnsiTheme="majorHAnsi"/>
            <w:color w:val="0000FF"/>
            <w:u w:val="single"/>
          </w:rPr>
          <w:t>Privacy Center</w:t>
        </w:r>
      </w:hyperlink>
      <w:r w:rsidRPr="004C2823">
        <w:rPr>
          <w:rFonts w:asciiTheme="majorHAnsi" w:hAnsiTheme="majorHAnsi"/>
        </w:rPr>
        <w:t xml:space="preserve">; </w:t>
      </w:r>
      <w:hyperlink r:id="rId36">
        <w:r w:rsidRPr="004C2823">
          <w:rPr>
            <w:rFonts w:asciiTheme="majorHAnsi" w:hAnsiTheme="majorHAnsi"/>
            <w:color w:val="0000FF"/>
            <w:u w:val="single"/>
          </w:rPr>
          <w:t>Privacy Statement</w:t>
        </w:r>
      </w:hyperlink>
    </w:p>
    <w:p w14:paraId="5EFECC5B" w14:textId="77777777" w:rsidR="000B0C9B" w:rsidRPr="004C2823" w:rsidRDefault="000B0C9B" w:rsidP="000B0C9B">
      <w:pPr>
        <w:rPr>
          <w:rFonts w:asciiTheme="majorHAnsi" w:hAnsiTheme="majorHAnsi"/>
        </w:rPr>
      </w:pPr>
      <w:r w:rsidRPr="004C2823">
        <w:rPr>
          <w:rFonts w:asciiTheme="majorHAnsi" w:hAnsiTheme="majorHAnsi"/>
        </w:rPr>
        <w:t xml:space="preserve">Google &amp; </w:t>
      </w:r>
      <w:proofErr w:type="spellStart"/>
      <w:r w:rsidRPr="004C2823">
        <w:rPr>
          <w:rFonts w:asciiTheme="majorHAnsi" w:hAnsiTheme="majorHAnsi"/>
        </w:rPr>
        <w:t>Youtube</w:t>
      </w:r>
      <w:proofErr w:type="spellEnd"/>
      <w:r w:rsidRPr="004C2823">
        <w:rPr>
          <w:rFonts w:asciiTheme="majorHAnsi" w:hAnsiTheme="majorHAnsi"/>
        </w:rPr>
        <w:t xml:space="preserve"> – </w:t>
      </w:r>
      <w:hyperlink r:id="rId37">
        <w:r w:rsidRPr="004C2823">
          <w:rPr>
            <w:rFonts w:asciiTheme="majorHAnsi" w:hAnsiTheme="majorHAnsi"/>
            <w:color w:val="0000FF"/>
            <w:u w:val="single"/>
          </w:rPr>
          <w:t>Privacy &amp; Terms</w:t>
        </w:r>
      </w:hyperlink>
    </w:p>
    <w:p w14:paraId="6FF2A40F" w14:textId="77777777" w:rsidR="000B0C9B" w:rsidRPr="004C2823" w:rsidRDefault="000B0C9B" w:rsidP="000B0C9B">
      <w:pPr>
        <w:rPr>
          <w:rFonts w:asciiTheme="majorHAnsi" w:hAnsiTheme="majorHAnsi"/>
        </w:rPr>
      </w:pPr>
      <w:r w:rsidRPr="004C2823">
        <w:rPr>
          <w:rFonts w:asciiTheme="majorHAnsi" w:hAnsiTheme="majorHAnsi"/>
        </w:rPr>
        <w:t xml:space="preserve">Microsoft – </w:t>
      </w:r>
      <w:hyperlink r:id="rId38">
        <w:r w:rsidRPr="004C2823">
          <w:rPr>
            <w:rFonts w:asciiTheme="majorHAnsi" w:hAnsiTheme="majorHAnsi"/>
            <w:color w:val="0000FF"/>
            <w:u w:val="single"/>
          </w:rPr>
          <w:t>Privacy Statement</w:t>
        </w:r>
      </w:hyperlink>
    </w:p>
    <w:p w14:paraId="4A8CCDF5" w14:textId="77777777" w:rsidR="000B0C9B" w:rsidRPr="004C2823" w:rsidRDefault="000B0C9B" w:rsidP="000B0C9B">
      <w:pPr>
        <w:rPr>
          <w:rFonts w:asciiTheme="majorHAnsi" w:hAnsiTheme="majorHAnsi"/>
          <w:highlight w:val="yellow"/>
        </w:rPr>
      </w:pPr>
      <w:r w:rsidRPr="004C2823">
        <w:rPr>
          <w:rFonts w:asciiTheme="majorHAnsi" w:hAnsiTheme="majorHAnsi"/>
        </w:rPr>
        <w:t xml:space="preserve">Zoom – </w:t>
      </w:r>
      <w:hyperlink r:id="rId39">
        <w:r w:rsidRPr="004C2823">
          <w:rPr>
            <w:rFonts w:asciiTheme="majorHAnsi" w:hAnsiTheme="majorHAnsi"/>
            <w:color w:val="0000FF"/>
            <w:u w:val="single"/>
          </w:rPr>
          <w:t>Privacy Statement</w:t>
        </w:r>
      </w:hyperlink>
    </w:p>
    <w:p w14:paraId="16C6093F" w14:textId="77777777" w:rsidR="000B0C9B" w:rsidRDefault="000B0C9B" w:rsidP="000B0C9B">
      <w:pPr>
        <w:pStyle w:val="Heading1"/>
      </w:pPr>
      <w:bookmarkStart w:id="20" w:name="_2u6wntf" w:colFirst="0" w:colLast="0"/>
      <w:bookmarkEnd w:id="20"/>
    </w:p>
    <w:p w14:paraId="5FE9154A" w14:textId="77777777" w:rsidR="000B0C9B" w:rsidRDefault="000B0C9B" w:rsidP="002B4AF5">
      <w:pPr>
        <w:rPr>
          <w:rFonts w:asciiTheme="majorHAnsi" w:hAnsiTheme="majorHAnsi" w:cs="Arial"/>
          <w:b/>
        </w:rPr>
      </w:pPr>
    </w:p>
    <w:p w14:paraId="11D6F481" w14:textId="05B46176" w:rsidR="002B4AF5" w:rsidRPr="00194A2C" w:rsidRDefault="002B4AF5" w:rsidP="002B4AF5">
      <w:pPr>
        <w:rPr>
          <w:rFonts w:asciiTheme="majorHAnsi" w:hAnsiTheme="majorHAnsi" w:cs="Arial"/>
          <w:b/>
        </w:rPr>
      </w:pPr>
      <w:r w:rsidRPr="00194A2C">
        <w:rPr>
          <w:rFonts w:asciiTheme="majorHAnsi" w:hAnsiTheme="majorHAnsi" w:cs="Arial"/>
          <w:b/>
        </w:rPr>
        <w:t xml:space="preserve">Student Learning Outcomes (SLOs) and Assessment of Learning: </w:t>
      </w:r>
    </w:p>
    <w:p w14:paraId="7E6EB22E" w14:textId="77777777" w:rsidR="002B4AF5" w:rsidRPr="00194A2C" w:rsidRDefault="002B4AF5" w:rsidP="002B4AF5">
      <w:pPr>
        <w:rPr>
          <w:rFonts w:asciiTheme="majorHAnsi" w:hAnsiTheme="majorHAnsi" w:cs="Arial"/>
          <w:b/>
          <w:color w:val="FF6600"/>
        </w:rPr>
      </w:pPr>
    </w:p>
    <w:p w14:paraId="084BDEBD" w14:textId="31535BA8" w:rsidR="002A042E" w:rsidRPr="002B4AF5" w:rsidRDefault="002B4AF5" w:rsidP="002B4AF5">
      <w:pPr>
        <w:spacing w:after="120"/>
        <w:rPr>
          <w:rFonts w:asciiTheme="majorHAnsi" w:hAnsiTheme="majorHAnsi" w:cs="Arial"/>
        </w:rPr>
      </w:pPr>
      <w:r w:rsidRPr="00194A2C">
        <w:rPr>
          <w:rFonts w:asciiTheme="majorHAnsi" w:hAnsiTheme="majorHAnsi" w:cs="Arial"/>
        </w:rPr>
        <w:t>This chart shows the primary learning outcomes for this course, the learning opportunities for developing those outcomes, and the tools used to assess those outcomes.  It also shows how the course outcomes align with the outcomes of the Business Administration program and of the university.</w:t>
      </w:r>
    </w:p>
    <w:p w14:paraId="0A48A7B2" w14:textId="77777777" w:rsidR="007C284F" w:rsidRPr="00194A2C" w:rsidRDefault="007C284F" w:rsidP="007C284F">
      <w:pPr>
        <w:pStyle w:val="ListParagraph"/>
        <w:numPr>
          <w:ilvl w:val="0"/>
          <w:numId w:val="6"/>
        </w:numPr>
        <w:pBdr>
          <w:top w:val="nil"/>
          <w:left w:val="nil"/>
          <w:bottom w:val="nil"/>
          <w:right w:val="nil"/>
          <w:between w:val="nil"/>
          <w:bar w:val="nil"/>
        </w:pBdr>
        <w:spacing w:after="120" w:line="240" w:lineRule="auto"/>
        <w:ind w:left="756" w:hanging="396"/>
        <w:contextualSpacing w:val="0"/>
        <w:rPr>
          <w:rFonts w:asciiTheme="majorHAnsi" w:eastAsia="Times New Roman" w:hAnsiTheme="majorHAnsi"/>
          <w:sz w:val="24"/>
          <w:szCs w:val="24"/>
        </w:rPr>
      </w:pPr>
      <w:r w:rsidRPr="00194A2C">
        <w:rPr>
          <w:rFonts w:asciiTheme="majorHAnsi" w:eastAsia="Cambria" w:hAnsiTheme="majorHAnsi" w:cs="Cambria"/>
          <w:sz w:val="24"/>
          <w:szCs w:val="24"/>
        </w:rPr>
        <w:t>Define legal vocabulary, concepts and theories;</w:t>
      </w:r>
    </w:p>
    <w:p w14:paraId="205611F6" w14:textId="3F137E4D" w:rsidR="007C284F" w:rsidRPr="00194A2C" w:rsidRDefault="007C284F" w:rsidP="007C284F">
      <w:pPr>
        <w:pStyle w:val="ListParagraph"/>
        <w:numPr>
          <w:ilvl w:val="0"/>
          <w:numId w:val="6"/>
        </w:numPr>
        <w:pBdr>
          <w:top w:val="nil"/>
          <w:left w:val="nil"/>
          <w:bottom w:val="nil"/>
          <w:right w:val="nil"/>
          <w:between w:val="nil"/>
          <w:bar w:val="nil"/>
        </w:pBdr>
        <w:spacing w:after="120" w:line="240" w:lineRule="auto"/>
        <w:ind w:left="756" w:hanging="396"/>
        <w:contextualSpacing w:val="0"/>
        <w:rPr>
          <w:rFonts w:asciiTheme="majorHAnsi" w:eastAsia="Times New Roman" w:hAnsiTheme="majorHAnsi"/>
          <w:sz w:val="24"/>
          <w:szCs w:val="24"/>
        </w:rPr>
      </w:pPr>
      <w:r w:rsidRPr="00194A2C">
        <w:rPr>
          <w:rFonts w:asciiTheme="majorHAnsi" w:eastAsia="Cambria" w:hAnsiTheme="majorHAnsi" w:cs="Cambria"/>
          <w:sz w:val="24"/>
          <w:szCs w:val="24"/>
        </w:rPr>
        <w:t>Analyze legal problems and opportunities in business situations, and propose solutions that are justified by facts, legal concepts, and public policy</w:t>
      </w:r>
      <w:r w:rsidR="00BD7788">
        <w:rPr>
          <w:rFonts w:asciiTheme="majorHAnsi" w:eastAsia="Cambria" w:hAnsiTheme="majorHAnsi" w:cs="Cambria"/>
          <w:sz w:val="24"/>
          <w:szCs w:val="24"/>
        </w:rPr>
        <w:t>;</w:t>
      </w:r>
    </w:p>
    <w:p w14:paraId="20FBC9FC" w14:textId="36566074" w:rsidR="007C284F" w:rsidRPr="002B4AF5" w:rsidRDefault="007C284F" w:rsidP="007C284F">
      <w:pPr>
        <w:pStyle w:val="ListParagraph"/>
        <w:numPr>
          <w:ilvl w:val="0"/>
          <w:numId w:val="6"/>
        </w:numPr>
        <w:pBdr>
          <w:top w:val="nil"/>
          <w:left w:val="nil"/>
          <w:bottom w:val="nil"/>
          <w:right w:val="nil"/>
          <w:between w:val="nil"/>
          <w:bar w:val="nil"/>
        </w:pBdr>
        <w:spacing w:after="120" w:line="240" w:lineRule="auto"/>
        <w:ind w:hanging="360"/>
        <w:contextualSpacing w:val="0"/>
        <w:rPr>
          <w:rFonts w:asciiTheme="majorHAnsi" w:eastAsia="Times New Roman" w:hAnsiTheme="majorHAnsi"/>
          <w:sz w:val="24"/>
          <w:szCs w:val="24"/>
        </w:rPr>
      </w:pPr>
      <w:r w:rsidRPr="00194A2C">
        <w:rPr>
          <w:rFonts w:asciiTheme="majorHAnsi" w:eastAsia="Cambria" w:hAnsiTheme="majorHAnsi" w:cs="Cambria"/>
          <w:sz w:val="24"/>
          <w:szCs w:val="24"/>
        </w:rPr>
        <w:t>Effectively use written English and ASL to explain legal conclusions and recommendations, using legal formats; and</w:t>
      </w:r>
    </w:p>
    <w:p w14:paraId="48B89493" w14:textId="5598D33D" w:rsidR="002B4AF5" w:rsidRPr="00A409B0" w:rsidRDefault="002B4AF5" w:rsidP="00A409B0">
      <w:pPr>
        <w:pStyle w:val="ListParagraph"/>
        <w:numPr>
          <w:ilvl w:val="0"/>
          <w:numId w:val="6"/>
        </w:numPr>
        <w:pBdr>
          <w:top w:val="nil"/>
          <w:left w:val="nil"/>
          <w:bottom w:val="nil"/>
          <w:right w:val="nil"/>
          <w:between w:val="nil"/>
          <w:bar w:val="nil"/>
        </w:pBdr>
        <w:spacing w:after="120" w:line="240" w:lineRule="auto"/>
        <w:ind w:left="756" w:hanging="396"/>
        <w:contextualSpacing w:val="0"/>
        <w:rPr>
          <w:rFonts w:asciiTheme="majorHAnsi" w:eastAsia="Cambria" w:hAnsiTheme="majorHAnsi" w:cs="Cambria"/>
          <w:sz w:val="24"/>
          <w:szCs w:val="24"/>
        </w:rPr>
      </w:pPr>
      <w:r w:rsidRPr="00194A2C">
        <w:rPr>
          <w:rFonts w:asciiTheme="majorHAnsi" w:eastAsia="Cambria" w:hAnsiTheme="majorHAnsi" w:cs="Cambria"/>
          <w:sz w:val="24"/>
          <w:szCs w:val="24"/>
        </w:rPr>
        <w:t>Balance ethical, public policy, and legal considerations.</w:t>
      </w:r>
    </w:p>
    <w:tbl>
      <w:tblPr>
        <w:tblpPr w:leftFromText="180" w:rightFromText="180" w:vertAnchor="text" w:horzAnchor="margin" w:tblpY="2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9"/>
        <w:gridCol w:w="2409"/>
        <w:gridCol w:w="1844"/>
        <w:gridCol w:w="2030"/>
        <w:gridCol w:w="1751"/>
        <w:gridCol w:w="1751"/>
      </w:tblGrid>
      <w:tr w:rsidR="002B10B5" w:rsidRPr="003E07B1" w14:paraId="4DA366A0" w14:textId="77777777" w:rsidTr="002B10B5">
        <w:tc>
          <w:tcPr>
            <w:tcW w:w="429" w:type="dxa"/>
          </w:tcPr>
          <w:p w14:paraId="02511229" w14:textId="77777777" w:rsidR="002B10B5" w:rsidRPr="002B4AF5" w:rsidRDefault="002B10B5" w:rsidP="002B10B5">
            <w:pPr>
              <w:outlineLvl w:val="0"/>
              <w:rPr>
                <w:b/>
                <w:sz w:val="18"/>
                <w:szCs w:val="18"/>
              </w:rPr>
            </w:pPr>
          </w:p>
        </w:tc>
        <w:tc>
          <w:tcPr>
            <w:tcW w:w="2409" w:type="dxa"/>
          </w:tcPr>
          <w:p w14:paraId="7B326896" w14:textId="77777777" w:rsidR="002B10B5" w:rsidRPr="002B4AF5" w:rsidRDefault="002B10B5" w:rsidP="002B10B5">
            <w:pPr>
              <w:rPr>
                <w:b/>
                <w:sz w:val="18"/>
                <w:szCs w:val="18"/>
              </w:rPr>
            </w:pPr>
            <w:r w:rsidRPr="002B4AF5">
              <w:rPr>
                <w:b/>
                <w:i/>
                <w:sz w:val="18"/>
                <w:szCs w:val="18"/>
              </w:rPr>
              <w:t>BUS 371</w:t>
            </w:r>
          </w:p>
          <w:p w14:paraId="57E33D73" w14:textId="77777777" w:rsidR="002B10B5" w:rsidRPr="002B4AF5" w:rsidRDefault="002B10B5" w:rsidP="002B10B5">
            <w:pPr>
              <w:outlineLvl w:val="0"/>
              <w:rPr>
                <w:b/>
                <w:sz w:val="18"/>
                <w:szCs w:val="18"/>
              </w:rPr>
            </w:pPr>
            <w:r w:rsidRPr="002B4AF5">
              <w:rPr>
                <w:b/>
                <w:sz w:val="18"/>
                <w:szCs w:val="18"/>
              </w:rPr>
              <w:t>Course SLOs</w:t>
            </w:r>
          </w:p>
        </w:tc>
        <w:tc>
          <w:tcPr>
            <w:tcW w:w="1844" w:type="dxa"/>
          </w:tcPr>
          <w:p w14:paraId="43B95864" w14:textId="77777777" w:rsidR="002B10B5" w:rsidRPr="002B4AF5" w:rsidRDefault="002B10B5" w:rsidP="002B10B5">
            <w:pPr>
              <w:outlineLvl w:val="0"/>
              <w:rPr>
                <w:b/>
                <w:sz w:val="18"/>
                <w:szCs w:val="18"/>
              </w:rPr>
            </w:pPr>
            <w:r w:rsidRPr="002B4AF5">
              <w:rPr>
                <w:b/>
                <w:sz w:val="18"/>
                <w:szCs w:val="18"/>
              </w:rPr>
              <w:t>Business Admin Program SLOs</w:t>
            </w:r>
          </w:p>
        </w:tc>
        <w:tc>
          <w:tcPr>
            <w:tcW w:w="2030" w:type="dxa"/>
          </w:tcPr>
          <w:p w14:paraId="3880D895" w14:textId="77777777" w:rsidR="002B10B5" w:rsidRPr="002B4AF5" w:rsidRDefault="002B10B5" w:rsidP="002B10B5">
            <w:pPr>
              <w:outlineLvl w:val="0"/>
              <w:rPr>
                <w:b/>
                <w:sz w:val="18"/>
                <w:szCs w:val="18"/>
              </w:rPr>
            </w:pPr>
            <w:r w:rsidRPr="002B4AF5">
              <w:rPr>
                <w:b/>
                <w:sz w:val="18"/>
                <w:szCs w:val="18"/>
              </w:rPr>
              <w:t>GU SLOs</w:t>
            </w:r>
          </w:p>
        </w:tc>
        <w:tc>
          <w:tcPr>
            <w:tcW w:w="1751" w:type="dxa"/>
          </w:tcPr>
          <w:p w14:paraId="4201A751" w14:textId="77777777" w:rsidR="002B10B5" w:rsidRPr="002B4AF5" w:rsidRDefault="002B10B5" w:rsidP="002B10B5">
            <w:pPr>
              <w:outlineLvl w:val="0"/>
              <w:rPr>
                <w:b/>
                <w:sz w:val="18"/>
                <w:szCs w:val="18"/>
              </w:rPr>
            </w:pPr>
            <w:r w:rsidRPr="002B4AF5">
              <w:rPr>
                <w:b/>
                <w:sz w:val="18"/>
                <w:szCs w:val="18"/>
              </w:rPr>
              <w:t>Assessment Project</w:t>
            </w:r>
          </w:p>
        </w:tc>
        <w:tc>
          <w:tcPr>
            <w:tcW w:w="1751" w:type="dxa"/>
          </w:tcPr>
          <w:p w14:paraId="547CAA70" w14:textId="77777777" w:rsidR="002B10B5" w:rsidRPr="002B4AF5" w:rsidRDefault="002B10B5" w:rsidP="002B10B5">
            <w:pPr>
              <w:outlineLvl w:val="0"/>
              <w:rPr>
                <w:b/>
                <w:sz w:val="18"/>
                <w:szCs w:val="18"/>
              </w:rPr>
            </w:pPr>
            <w:r w:rsidRPr="002B4AF5">
              <w:rPr>
                <w:b/>
                <w:sz w:val="18"/>
                <w:szCs w:val="18"/>
              </w:rPr>
              <w:t>Assessment tool(s)</w:t>
            </w:r>
          </w:p>
        </w:tc>
      </w:tr>
      <w:tr w:rsidR="002B10B5" w:rsidRPr="003E07B1" w14:paraId="3F9AFBBD" w14:textId="77777777" w:rsidTr="002B10B5">
        <w:tc>
          <w:tcPr>
            <w:tcW w:w="429" w:type="dxa"/>
          </w:tcPr>
          <w:p w14:paraId="10A4DD19" w14:textId="77777777" w:rsidR="002B10B5" w:rsidRPr="002B4AF5" w:rsidRDefault="002B10B5" w:rsidP="002B10B5">
            <w:pPr>
              <w:outlineLvl w:val="0"/>
              <w:rPr>
                <w:sz w:val="18"/>
                <w:szCs w:val="18"/>
              </w:rPr>
            </w:pPr>
            <w:r w:rsidRPr="002B4AF5">
              <w:rPr>
                <w:sz w:val="18"/>
                <w:szCs w:val="18"/>
              </w:rPr>
              <w:t>1.</w:t>
            </w:r>
          </w:p>
        </w:tc>
        <w:tc>
          <w:tcPr>
            <w:tcW w:w="2409" w:type="dxa"/>
          </w:tcPr>
          <w:p w14:paraId="1FC2BAD0" w14:textId="77777777" w:rsidR="002B10B5" w:rsidRPr="002B4AF5" w:rsidRDefault="002B10B5" w:rsidP="002B10B5">
            <w:pPr>
              <w:pBdr>
                <w:top w:val="nil"/>
                <w:left w:val="nil"/>
                <w:bottom w:val="nil"/>
                <w:right w:val="nil"/>
                <w:between w:val="nil"/>
                <w:bar w:val="nil"/>
              </w:pBdr>
              <w:spacing w:after="120"/>
              <w:rPr>
                <w:sz w:val="18"/>
                <w:szCs w:val="18"/>
              </w:rPr>
            </w:pPr>
            <w:r w:rsidRPr="002B4AF5">
              <w:rPr>
                <w:rFonts w:eastAsia="Cambria"/>
                <w:sz w:val="18"/>
                <w:szCs w:val="18"/>
              </w:rPr>
              <w:t>Define legal vocabulary, concepts and theories.</w:t>
            </w:r>
          </w:p>
          <w:p w14:paraId="0C856FEB" w14:textId="77777777" w:rsidR="002B10B5" w:rsidRPr="002B4AF5" w:rsidRDefault="002B10B5" w:rsidP="002B10B5">
            <w:pPr>
              <w:outlineLvl w:val="0"/>
              <w:rPr>
                <w:sz w:val="18"/>
                <w:szCs w:val="18"/>
              </w:rPr>
            </w:pPr>
          </w:p>
        </w:tc>
        <w:tc>
          <w:tcPr>
            <w:tcW w:w="1844" w:type="dxa"/>
          </w:tcPr>
          <w:p w14:paraId="7623403E" w14:textId="77777777" w:rsidR="002B10B5" w:rsidRPr="002B4AF5" w:rsidRDefault="002B10B5" w:rsidP="002B10B5">
            <w:pPr>
              <w:outlineLvl w:val="0"/>
              <w:rPr>
                <w:sz w:val="18"/>
                <w:szCs w:val="18"/>
              </w:rPr>
            </w:pPr>
            <w:r w:rsidRPr="002B4AF5">
              <w:rPr>
                <w:rFonts w:eastAsia="Cambria"/>
                <w:sz w:val="18"/>
                <w:szCs w:val="18"/>
              </w:rPr>
              <w:t>1. Common Business Knowledge &amp; Inquiry</w:t>
            </w:r>
          </w:p>
        </w:tc>
        <w:tc>
          <w:tcPr>
            <w:tcW w:w="2030" w:type="dxa"/>
          </w:tcPr>
          <w:p w14:paraId="41647B5E" w14:textId="37B9ED49" w:rsidR="002B10B5" w:rsidRDefault="00A409B0" w:rsidP="002B10B5">
            <w:pPr>
              <w:rPr>
                <w:sz w:val="18"/>
                <w:szCs w:val="18"/>
              </w:rPr>
            </w:pPr>
            <w:r>
              <w:rPr>
                <w:b/>
                <w:sz w:val="18"/>
                <w:szCs w:val="18"/>
              </w:rPr>
              <w:t>Bilingualism</w:t>
            </w:r>
            <w:r w:rsidR="002B10B5" w:rsidRPr="002B4AF5">
              <w:rPr>
                <w:b/>
                <w:sz w:val="18"/>
                <w:szCs w:val="18"/>
              </w:rPr>
              <w:t xml:space="preserve"> </w:t>
            </w:r>
          </w:p>
          <w:p w14:paraId="46DD8DE7" w14:textId="6BD01C72" w:rsidR="002B10B5" w:rsidRPr="00A409B0" w:rsidRDefault="00A409B0" w:rsidP="002B10B5">
            <w:pPr>
              <w:pStyle w:val="ListParagraph"/>
              <w:numPr>
                <w:ilvl w:val="0"/>
                <w:numId w:val="28"/>
              </w:numPr>
              <w:spacing w:after="0" w:line="240" w:lineRule="auto"/>
              <w:rPr>
                <w:rFonts w:ascii="Times New Roman" w:hAnsi="Times New Roman"/>
                <w:sz w:val="18"/>
                <w:szCs w:val="18"/>
              </w:rPr>
            </w:pPr>
            <w:r>
              <w:rPr>
                <w:rFonts w:ascii="Times New Roman" w:hAnsi="Times New Roman"/>
                <w:sz w:val="18"/>
                <w:szCs w:val="18"/>
              </w:rPr>
              <w:t>Demonstrate competence in ASL and written English Discourses</w:t>
            </w:r>
          </w:p>
          <w:p w14:paraId="3C99BF12" w14:textId="0F253947" w:rsidR="002B10B5" w:rsidRPr="00A409B0" w:rsidRDefault="00A409B0" w:rsidP="00A409B0">
            <w:pPr>
              <w:pStyle w:val="ListParagraph"/>
              <w:numPr>
                <w:ilvl w:val="0"/>
                <w:numId w:val="28"/>
              </w:numPr>
              <w:outlineLvl w:val="0"/>
              <w:rPr>
                <w:rFonts w:ascii="Times New Roman" w:hAnsi="Times New Roman"/>
                <w:sz w:val="18"/>
                <w:szCs w:val="18"/>
              </w:rPr>
            </w:pPr>
            <w:r>
              <w:rPr>
                <w:rFonts w:ascii="Times New Roman" w:hAnsi="Times New Roman"/>
                <w:sz w:val="18"/>
                <w:szCs w:val="18"/>
              </w:rPr>
              <w:t>Demonstrate competence in comprehending and accurately summarizing material presented in ASL or written English</w:t>
            </w:r>
          </w:p>
        </w:tc>
        <w:tc>
          <w:tcPr>
            <w:tcW w:w="1751" w:type="dxa"/>
          </w:tcPr>
          <w:p w14:paraId="65672367" w14:textId="77777777" w:rsidR="002B10B5" w:rsidRPr="002B4AF5" w:rsidRDefault="002B10B5" w:rsidP="002B10B5">
            <w:pPr>
              <w:pStyle w:val="Body"/>
              <w:spacing w:after="0" w:line="240" w:lineRule="auto"/>
              <w:rPr>
                <w:rFonts w:ascii="Times New Roman" w:eastAsia="Cambria" w:hAnsi="Times New Roman" w:cs="Times New Roman"/>
                <w:sz w:val="18"/>
                <w:szCs w:val="18"/>
              </w:rPr>
            </w:pPr>
            <w:r w:rsidRPr="002B4AF5">
              <w:rPr>
                <w:rFonts w:ascii="Times New Roman" w:eastAsia="Cambria" w:hAnsi="Times New Roman" w:cs="Times New Roman"/>
                <w:sz w:val="18"/>
                <w:szCs w:val="18"/>
              </w:rPr>
              <w:t>Class Participation</w:t>
            </w:r>
          </w:p>
          <w:p w14:paraId="40C6190F" w14:textId="77777777" w:rsidR="002B10B5" w:rsidRPr="002B4AF5" w:rsidRDefault="002B10B5" w:rsidP="002B10B5">
            <w:pPr>
              <w:pStyle w:val="Body"/>
              <w:spacing w:after="0" w:line="240" w:lineRule="auto"/>
              <w:rPr>
                <w:rFonts w:ascii="Times New Roman" w:eastAsia="Cambria" w:hAnsi="Times New Roman" w:cs="Times New Roman"/>
                <w:sz w:val="18"/>
                <w:szCs w:val="18"/>
              </w:rPr>
            </w:pPr>
          </w:p>
          <w:p w14:paraId="0ABC2AD8" w14:textId="77777777" w:rsidR="002B10B5" w:rsidRPr="00C8744B" w:rsidRDefault="002B10B5" w:rsidP="002B10B5">
            <w:pPr>
              <w:rPr>
                <w:sz w:val="18"/>
                <w:szCs w:val="18"/>
              </w:rPr>
            </w:pPr>
            <w:r w:rsidRPr="002B4AF5">
              <w:rPr>
                <w:sz w:val="18"/>
                <w:szCs w:val="18"/>
              </w:rPr>
              <w:t xml:space="preserve">Class Presentation on </w:t>
            </w:r>
            <w:r w:rsidRPr="00C8744B">
              <w:rPr>
                <w:sz w:val="18"/>
                <w:szCs w:val="18"/>
              </w:rPr>
              <w:t>discussion questions</w:t>
            </w:r>
          </w:p>
          <w:p w14:paraId="6FC46480" w14:textId="77777777" w:rsidR="002B10B5" w:rsidRPr="002B4AF5" w:rsidRDefault="002B10B5" w:rsidP="002B10B5">
            <w:pPr>
              <w:pStyle w:val="Body"/>
              <w:spacing w:after="0" w:line="240" w:lineRule="auto"/>
              <w:rPr>
                <w:rFonts w:ascii="Times New Roman" w:eastAsia="Cambria" w:hAnsi="Times New Roman" w:cs="Times New Roman"/>
                <w:sz w:val="18"/>
                <w:szCs w:val="18"/>
              </w:rPr>
            </w:pPr>
          </w:p>
          <w:p w14:paraId="5C508001" w14:textId="77777777" w:rsidR="002B10B5" w:rsidRPr="00C8744B" w:rsidRDefault="002B10B5" w:rsidP="002B10B5">
            <w:pPr>
              <w:pStyle w:val="Body"/>
              <w:spacing w:after="0" w:line="240" w:lineRule="auto"/>
              <w:rPr>
                <w:rFonts w:ascii="Times New Roman" w:eastAsia="Cambria" w:hAnsi="Times New Roman" w:cs="Times New Roman"/>
                <w:sz w:val="18"/>
                <w:szCs w:val="18"/>
              </w:rPr>
            </w:pPr>
            <w:r w:rsidRPr="002B4AF5">
              <w:rPr>
                <w:rFonts w:ascii="Times New Roman" w:hAnsi="Times New Roman" w:cs="Times New Roman"/>
                <w:sz w:val="18"/>
                <w:szCs w:val="18"/>
              </w:rPr>
              <w:t xml:space="preserve">Class Discussant for </w:t>
            </w:r>
            <w:r w:rsidRPr="00C8744B">
              <w:rPr>
                <w:rFonts w:ascii="Times New Roman" w:hAnsi="Times New Roman" w:cs="Times New Roman"/>
                <w:sz w:val="18"/>
                <w:szCs w:val="18"/>
              </w:rPr>
              <w:t>discussion questions</w:t>
            </w:r>
          </w:p>
          <w:p w14:paraId="174B89CC" w14:textId="77777777" w:rsidR="002B10B5" w:rsidRPr="002B4AF5" w:rsidRDefault="002B10B5" w:rsidP="002B10B5">
            <w:pPr>
              <w:pStyle w:val="Body"/>
              <w:spacing w:after="0" w:line="240" w:lineRule="auto"/>
              <w:rPr>
                <w:rFonts w:ascii="Times New Roman" w:eastAsia="Cambria" w:hAnsi="Times New Roman" w:cs="Times New Roman"/>
                <w:sz w:val="18"/>
                <w:szCs w:val="18"/>
              </w:rPr>
            </w:pPr>
          </w:p>
          <w:p w14:paraId="5346904F" w14:textId="47F20C02" w:rsidR="002B10B5" w:rsidRPr="002B4AF5" w:rsidRDefault="002B10B5" w:rsidP="002B10B5">
            <w:pPr>
              <w:outlineLvl w:val="0"/>
              <w:rPr>
                <w:sz w:val="18"/>
                <w:szCs w:val="18"/>
              </w:rPr>
            </w:pPr>
            <w:r w:rsidRPr="002B4AF5">
              <w:rPr>
                <w:rFonts w:eastAsia="Cambria"/>
                <w:sz w:val="18"/>
                <w:szCs w:val="18"/>
              </w:rPr>
              <w:t>Quizzes &amp; Exams</w:t>
            </w:r>
          </w:p>
        </w:tc>
        <w:tc>
          <w:tcPr>
            <w:tcW w:w="1751" w:type="dxa"/>
          </w:tcPr>
          <w:p w14:paraId="07D37693" w14:textId="77777777" w:rsidR="002B10B5" w:rsidRPr="00C8744B" w:rsidRDefault="002B10B5" w:rsidP="002B10B5">
            <w:pPr>
              <w:pStyle w:val="Body"/>
              <w:spacing w:after="0" w:line="240" w:lineRule="auto"/>
              <w:rPr>
                <w:rFonts w:ascii="Times New Roman" w:eastAsia="Cambria" w:hAnsi="Times New Roman" w:cs="Times New Roman"/>
                <w:sz w:val="18"/>
                <w:szCs w:val="18"/>
              </w:rPr>
            </w:pPr>
            <w:r w:rsidRPr="00C8744B">
              <w:rPr>
                <w:rFonts w:ascii="Times New Roman" w:eastAsia="Cambria" w:hAnsi="Times New Roman" w:cs="Times New Roman"/>
                <w:sz w:val="18"/>
                <w:szCs w:val="18"/>
              </w:rPr>
              <w:t>Class Participation</w:t>
            </w:r>
          </w:p>
          <w:p w14:paraId="56789462"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6AE1492B" w14:textId="77777777" w:rsidR="002B10B5" w:rsidRPr="00C8744B" w:rsidRDefault="002B10B5" w:rsidP="002B10B5">
            <w:pPr>
              <w:rPr>
                <w:sz w:val="18"/>
                <w:szCs w:val="18"/>
              </w:rPr>
            </w:pPr>
            <w:r w:rsidRPr="00C8744B">
              <w:rPr>
                <w:sz w:val="18"/>
                <w:szCs w:val="18"/>
              </w:rPr>
              <w:t>Class Presentation on discussion questions</w:t>
            </w:r>
          </w:p>
          <w:p w14:paraId="5FC0E118"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058833E8" w14:textId="77777777" w:rsidR="002B10B5" w:rsidRPr="00C8744B" w:rsidRDefault="002B10B5" w:rsidP="002B10B5">
            <w:pPr>
              <w:pStyle w:val="Body"/>
              <w:spacing w:after="0" w:line="240" w:lineRule="auto"/>
              <w:rPr>
                <w:rFonts w:ascii="Times New Roman" w:eastAsia="Cambria" w:hAnsi="Times New Roman" w:cs="Times New Roman"/>
                <w:sz w:val="18"/>
                <w:szCs w:val="18"/>
              </w:rPr>
            </w:pPr>
            <w:r w:rsidRPr="00C8744B">
              <w:rPr>
                <w:rFonts w:ascii="Times New Roman" w:hAnsi="Times New Roman" w:cs="Times New Roman"/>
                <w:sz w:val="18"/>
                <w:szCs w:val="18"/>
              </w:rPr>
              <w:t>Class Discussant for discussion questions</w:t>
            </w:r>
          </w:p>
          <w:p w14:paraId="553C0B1F"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0B2C5A90" w14:textId="7B8374CE" w:rsidR="002B10B5" w:rsidRPr="00C8744B" w:rsidRDefault="002B10B5" w:rsidP="002B10B5">
            <w:pPr>
              <w:outlineLvl w:val="0"/>
              <w:rPr>
                <w:sz w:val="18"/>
                <w:szCs w:val="18"/>
              </w:rPr>
            </w:pPr>
            <w:r w:rsidRPr="00C8744B">
              <w:rPr>
                <w:rFonts w:eastAsia="Cambria"/>
                <w:sz w:val="18"/>
                <w:szCs w:val="18"/>
              </w:rPr>
              <w:t>Quizzes &amp; Exams</w:t>
            </w:r>
          </w:p>
        </w:tc>
      </w:tr>
      <w:tr w:rsidR="002B10B5" w:rsidRPr="003E07B1" w14:paraId="535C7EBE" w14:textId="77777777" w:rsidTr="002B10B5">
        <w:tc>
          <w:tcPr>
            <w:tcW w:w="429" w:type="dxa"/>
          </w:tcPr>
          <w:p w14:paraId="37B848B1" w14:textId="77777777" w:rsidR="002B10B5" w:rsidRPr="002B4AF5" w:rsidRDefault="002B10B5" w:rsidP="002B10B5">
            <w:pPr>
              <w:outlineLvl w:val="0"/>
              <w:rPr>
                <w:sz w:val="18"/>
                <w:szCs w:val="18"/>
              </w:rPr>
            </w:pPr>
            <w:r w:rsidRPr="002B4AF5">
              <w:rPr>
                <w:sz w:val="18"/>
                <w:szCs w:val="18"/>
              </w:rPr>
              <w:t>2.</w:t>
            </w:r>
          </w:p>
        </w:tc>
        <w:tc>
          <w:tcPr>
            <w:tcW w:w="2409" w:type="dxa"/>
          </w:tcPr>
          <w:p w14:paraId="33C98FA2" w14:textId="77777777" w:rsidR="002B10B5" w:rsidRPr="002B4AF5" w:rsidRDefault="002B10B5" w:rsidP="002B10B5">
            <w:pPr>
              <w:pBdr>
                <w:top w:val="nil"/>
                <w:left w:val="nil"/>
                <w:bottom w:val="nil"/>
                <w:right w:val="nil"/>
                <w:between w:val="nil"/>
                <w:bar w:val="nil"/>
              </w:pBdr>
              <w:spacing w:after="120"/>
              <w:rPr>
                <w:sz w:val="18"/>
                <w:szCs w:val="18"/>
              </w:rPr>
            </w:pPr>
            <w:r w:rsidRPr="002B4AF5">
              <w:rPr>
                <w:rFonts w:eastAsia="Cambria"/>
                <w:sz w:val="18"/>
                <w:szCs w:val="18"/>
              </w:rPr>
              <w:t>Analyze legal problems and opportunities in business situations, and propose solutions that are justified by facts, legal concepts, and public policy.</w:t>
            </w:r>
          </w:p>
          <w:p w14:paraId="569811D1" w14:textId="77777777" w:rsidR="002B10B5" w:rsidRPr="002B4AF5" w:rsidRDefault="002B10B5" w:rsidP="002B10B5">
            <w:pPr>
              <w:outlineLvl w:val="0"/>
              <w:rPr>
                <w:sz w:val="18"/>
                <w:szCs w:val="18"/>
              </w:rPr>
            </w:pPr>
          </w:p>
        </w:tc>
        <w:tc>
          <w:tcPr>
            <w:tcW w:w="1844" w:type="dxa"/>
          </w:tcPr>
          <w:p w14:paraId="22F06235" w14:textId="77777777" w:rsidR="002B10B5" w:rsidRPr="002B4AF5" w:rsidRDefault="002B10B5" w:rsidP="002B10B5">
            <w:pPr>
              <w:pStyle w:val="Body"/>
              <w:spacing w:after="0" w:line="240" w:lineRule="auto"/>
              <w:rPr>
                <w:rFonts w:ascii="Times New Roman" w:eastAsia="Cambria" w:hAnsi="Times New Roman" w:cs="Times New Roman"/>
                <w:sz w:val="18"/>
                <w:szCs w:val="18"/>
              </w:rPr>
            </w:pPr>
            <w:r w:rsidRPr="002B4AF5">
              <w:rPr>
                <w:rFonts w:ascii="Times New Roman" w:eastAsia="Cambria" w:hAnsi="Times New Roman" w:cs="Times New Roman"/>
                <w:sz w:val="18"/>
                <w:szCs w:val="18"/>
              </w:rPr>
              <w:t xml:space="preserve">1. Common Business Knowledge &amp; Inquiry </w:t>
            </w:r>
          </w:p>
          <w:p w14:paraId="7AF45894" w14:textId="77777777" w:rsidR="002B10B5" w:rsidRPr="002B4AF5" w:rsidRDefault="002B10B5" w:rsidP="002B10B5">
            <w:pPr>
              <w:rPr>
                <w:sz w:val="18"/>
                <w:szCs w:val="18"/>
              </w:rPr>
            </w:pPr>
          </w:p>
          <w:p w14:paraId="0AF710FE" w14:textId="77777777" w:rsidR="002B10B5" w:rsidRPr="002B4AF5" w:rsidRDefault="002B10B5" w:rsidP="002B10B5">
            <w:pPr>
              <w:rPr>
                <w:sz w:val="18"/>
                <w:szCs w:val="18"/>
              </w:rPr>
            </w:pPr>
            <w:r w:rsidRPr="002B4AF5">
              <w:rPr>
                <w:sz w:val="18"/>
                <w:szCs w:val="18"/>
              </w:rPr>
              <w:t>2. Communication</w:t>
            </w:r>
          </w:p>
          <w:p w14:paraId="4353910D" w14:textId="77777777" w:rsidR="002B10B5" w:rsidRPr="002B4AF5" w:rsidRDefault="002B10B5" w:rsidP="002B10B5">
            <w:pPr>
              <w:pStyle w:val="Body"/>
              <w:spacing w:after="0" w:line="240" w:lineRule="auto"/>
              <w:rPr>
                <w:rFonts w:ascii="Times New Roman" w:eastAsia="Cambria" w:hAnsi="Times New Roman" w:cs="Times New Roman"/>
                <w:sz w:val="18"/>
                <w:szCs w:val="18"/>
              </w:rPr>
            </w:pPr>
          </w:p>
          <w:p w14:paraId="77F08313" w14:textId="77777777" w:rsidR="002B10B5" w:rsidRPr="002B4AF5" w:rsidRDefault="002B10B5" w:rsidP="002B10B5">
            <w:pPr>
              <w:pStyle w:val="Body"/>
              <w:spacing w:after="0" w:line="240" w:lineRule="auto"/>
              <w:rPr>
                <w:rFonts w:ascii="Times New Roman" w:eastAsia="Cambria" w:hAnsi="Times New Roman" w:cs="Times New Roman"/>
                <w:sz w:val="18"/>
                <w:szCs w:val="18"/>
              </w:rPr>
            </w:pPr>
            <w:r w:rsidRPr="002B4AF5">
              <w:rPr>
                <w:rFonts w:ascii="Times New Roman" w:eastAsia="Cambria" w:hAnsi="Times New Roman" w:cs="Times New Roman"/>
                <w:sz w:val="18"/>
                <w:szCs w:val="18"/>
              </w:rPr>
              <w:t>4. Critical Thinking &amp; Problem Solving</w:t>
            </w:r>
          </w:p>
        </w:tc>
        <w:tc>
          <w:tcPr>
            <w:tcW w:w="2030" w:type="dxa"/>
          </w:tcPr>
          <w:p w14:paraId="60E16A8F" w14:textId="16E3EE88" w:rsidR="002B10B5" w:rsidRPr="002B4AF5" w:rsidRDefault="002B10B5" w:rsidP="002B10B5">
            <w:pPr>
              <w:rPr>
                <w:sz w:val="18"/>
                <w:szCs w:val="18"/>
              </w:rPr>
            </w:pPr>
            <w:r w:rsidRPr="002B4AF5">
              <w:rPr>
                <w:b/>
                <w:sz w:val="18"/>
                <w:szCs w:val="18"/>
              </w:rPr>
              <w:t>Critical Thinking</w:t>
            </w:r>
            <w:r w:rsidRPr="002B4AF5">
              <w:rPr>
                <w:sz w:val="18"/>
                <w:szCs w:val="18"/>
              </w:rPr>
              <w:t>.</w:t>
            </w:r>
          </w:p>
          <w:p w14:paraId="3D3A7BFC" w14:textId="77777777" w:rsidR="002B10B5" w:rsidRDefault="00A409B0" w:rsidP="00A409B0">
            <w:pPr>
              <w:pStyle w:val="ListParagraph"/>
              <w:numPr>
                <w:ilvl w:val="0"/>
                <w:numId w:val="30"/>
              </w:numPr>
              <w:spacing w:after="0" w:line="240" w:lineRule="auto"/>
              <w:rPr>
                <w:rFonts w:ascii="Times New Roman" w:hAnsi="Times New Roman"/>
                <w:sz w:val="18"/>
                <w:szCs w:val="18"/>
              </w:rPr>
            </w:pPr>
            <w:r w:rsidRPr="00A409B0">
              <w:rPr>
                <w:rFonts w:ascii="Times New Roman" w:hAnsi="Times New Roman"/>
                <w:sz w:val="18"/>
                <w:szCs w:val="18"/>
              </w:rPr>
              <w:t xml:space="preserve">Analyze arguments, identify reasons, conclusions, </w:t>
            </w:r>
            <w:proofErr w:type="gramStart"/>
            <w:r w:rsidRPr="00A409B0">
              <w:rPr>
                <w:rFonts w:ascii="Times New Roman" w:hAnsi="Times New Roman"/>
                <w:sz w:val="18"/>
                <w:szCs w:val="18"/>
              </w:rPr>
              <w:t>assumptions</w:t>
            </w:r>
            <w:proofErr w:type="gramEnd"/>
            <w:r w:rsidRPr="00A409B0">
              <w:rPr>
                <w:rFonts w:ascii="Times New Roman" w:hAnsi="Times New Roman"/>
                <w:sz w:val="18"/>
                <w:szCs w:val="18"/>
              </w:rPr>
              <w:t xml:space="preserve"> and logical relations.</w:t>
            </w:r>
          </w:p>
          <w:p w14:paraId="3E1572DB" w14:textId="7A25D341" w:rsidR="00A409B0" w:rsidRDefault="00A409B0" w:rsidP="00A409B0">
            <w:pPr>
              <w:pStyle w:val="ListParagraph"/>
              <w:numPr>
                <w:ilvl w:val="0"/>
                <w:numId w:val="30"/>
              </w:numPr>
              <w:spacing w:after="0" w:line="240" w:lineRule="auto"/>
              <w:rPr>
                <w:rFonts w:ascii="Times New Roman" w:hAnsi="Times New Roman"/>
                <w:sz w:val="18"/>
                <w:szCs w:val="18"/>
              </w:rPr>
            </w:pPr>
            <w:r>
              <w:rPr>
                <w:rFonts w:ascii="Times New Roman" w:hAnsi="Times New Roman"/>
                <w:sz w:val="18"/>
                <w:szCs w:val="18"/>
              </w:rPr>
              <w:t>Evaluate arguments and evidence, judging the quality of the reasoning and information and raising specific objections.</w:t>
            </w:r>
          </w:p>
          <w:p w14:paraId="3AD18139" w14:textId="77777777" w:rsidR="00A409B0" w:rsidRDefault="00A409B0" w:rsidP="00A409B0">
            <w:pPr>
              <w:pStyle w:val="ListParagraph"/>
              <w:numPr>
                <w:ilvl w:val="0"/>
                <w:numId w:val="30"/>
              </w:numPr>
              <w:spacing w:after="0" w:line="240" w:lineRule="auto"/>
              <w:rPr>
                <w:rFonts w:ascii="Times New Roman" w:hAnsi="Times New Roman"/>
                <w:sz w:val="18"/>
                <w:szCs w:val="18"/>
              </w:rPr>
            </w:pPr>
            <w:r>
              <w:rPr>
                <w:rFonts w:ascii="Times New Roman" w:hAnsi="Times New Roman"/>
                <w:sz w:val="18"/>
                <w:szCs w:val="18"/>
              </w:rPr>
              <w:t>Provide compelling reasons in support of opinions, avoiding common argument flaws and thoughtfully responding to objections</w:t>
            </w:r>
          </w:p>
          <w:p w14:paraId="63A04C3F" w14:textId="365BAABF" w:rsidR="00A409B0" w:rsidRPr="00A409B0" w:rsidRDefault="00A409B0" w:rsidP="00A409B0">
            <w:pPr>
              <w:pStyle w:val="ListParagraph"/>
              <w:numPr>
                <w:ilvl w:val="0"/>
                <w:numId w:val="30"/>
              </w:numPr>
              <w:spacing w:after="0" w:line="240" w:lineRule="auto"/>
              <w:rPr>
                <w:rFonts w:ascii="Times New Roman" w:hAnsi="Times New Roman"/>
                <w:sz w:val="18"/>
                <w:szCs w:val="18"/>
              </w:rPr>
            </w:pPr>
            <w:r>
              <w:rPr>
                <w:rFonts w:ascii="Times New Roman" w:hAnsi="Times New Roman"/>
                <w:sz w:val="18"/>
                <w:szCs w:val="18"/>
              </w:rPr>
              <w:t>Solve problems logically and innovatively</w:t>
            </w:r>
          </w:p>
        </w:tc>
        <w:tc>
          <w:tcPr>
            <w:tcW w:w="1751" w:type="dxa"/>
          </w:tcPr>
          <w:p w14:paraId="0F2AEDB7" w14:textId="77777777" w:rsidR="002B10B5" w:rsidRPr="00C8744B" w:rsidRDefault="002B10B5" w:rsidP="002B10B5">
            <w:pPr>
              <w:pStyle w:val="Body"/>
              <w:spacing w:after="0" w:line="240" w:lineRule="auto"/>
              <w:rPr>
                <w:rFonts w:ascii="Times New Roman" w:eastAsia="Cambria" w:hAnsi="Times New Roman" w:cs="Times New Roman"/>
                <w:sz w:val="18"/>
                <w:szCs w:val="18"/>
              </w:rPr>
            </w:pPr>
            <w:r w:rsidRPr="00C8744B">
              <w:rPr>
                <w:rFonts w:ascii="Times New Roman" w:eastAsia="Cambria" w:hAnsi="Times New Roman" w:cs="Times New Roman"/>
                <w:sz w:val="18"/>
                <w:szCs w:val="18"/>
              </w:rPr>
              <w:t>Class Participation</w:t>
            </w:r>
          </w:p>
          <w:p w14:paraId="7CEE50DB"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5DA0D76B" w14:textId="77777777" w:rsidR="002B10B5" w:rsidRPr="00C8744B" w:rsidRDefault="002B10B5" w:rsidP="002B10B5">
            <w:pPr>
              <w:rPr>
                <w:sz w:val="18"/>
                <w:szCs w:val="18"/>
              </w:rPr>
            </w:pPr>
            <w:r w:rsidRPr="00C8744B">
              <w:rPr>
                <w:sz w:val="18"/>
                <w:szCs w:val="18"/>
              </w:rPr>
              <w:t>Class Presentation on discussion questions</w:t>
            </w:r>
          </w:p>
          <w:p w14:paraId="7E75196E"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6D5D90F0" w14:textId="77777777" w:rsidR="002B10B5" w:rsidRPr="00C8744B" w:rsidRDefault="002B10B5" w:rsidP="002B10B5">
            <w:pPr>
              <w:pStyle w:val="Body"/>
              <w:spacing w:after="0" w:line="240" w:lineRule="auto"/>
              <w:rPr>
                <w:rFonts w:ascii="Times New Roman" w:eastAsia="Cambria" w:hAnsi="Times New Roman" w:cs="Times New Roman"/>
                <w:sz w:val="18"/>
                <w:szCs w:val="18"/>
              </w:rPr>
            </w:pPr>
            <w:r w:rsidRPr="00C8744B">
              <w:rPr>
                <w:rFonts w:ascii="Times New Roman" w:hAnsi="Times New Roman" w:cs="Times New Roman"/>
                <w:sz w:val="18"/>
                <w:szCs w:val="18"/>
              </w:rPr>
              <w:t>Class Discussant for discussion questions</w:t>
            </w:r>
          </w:p>
          <w:p w14:paraId="398E2A51"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1799EDB2" w14:textId="1DFA4B41" w:rsidR="002B10B5" w:rsidRPr="002B4AF5" w:rsidRDefault="002B10B5" w:rsidP="002B10B5">
            <w:pPr>
              <w:outlineLvl w:val="0"/>
              <w:rPr>
                <w:sz w:val="18"/>
                <w:szCs w:val="18"/>
              </w:rPr>
            </w:pPr>
            <w:r w:rsidRPr="00C8744B">
              <w:rPr>
                <w:rFonts w:eastAsia="Cambria"/>
                <w:sz w:val="18"/>
                <w:szCs w:val="18"/>
              </w:rPr>
              <w:t>Quizzes &amp; Exams</w:t>
            </w:r>
          </w:p>
        </w:tc>
        <w:tc>
          <w:tcPr>
            <w:tcW w:w="1751" w:type="dxa"/>
          </w:tcPr>
          <w:p w14:paraId="68A047FC" w14:textId="77777777" w:rsidR="002B10B5" w:rsidRPr="00C8744B" w:rsidRDefault="002B10B5" w:rsidP="002B10B5">
            <w:pPr>
              <w:pStyle w:val="Body"/>
              <w:spacing w:after="0" w:line="240" w:lineRule="auto"/>
              <w:rPr>
                <w:rFonts w:ascii="Times New Roman" w:eastAsia="Cambria" w:hAnsi="Times New Roman" w:cs="Times New Roman"/>
                <w:sz w:val="18"/>
                <w:szCs w:val="18"/>
              </w:rPr>
            </w:pPr>
            <w:r w:rsidRPr="00C8744B">
              <w:rPr>
                <w:rFonts w:ascii="Times New Roman" w:eastAsia="Cambria" w:hAnsi="Times New Roman" w:cs="Times New Roman"/>
                <w:sz w:val="18"/>
                <w:szCs w:val="18"/>
              </w:rPr>
              <w:t>Class Participation</w:t>
            </w:r>
          </w:p>
          <w:p w14:paraId="67F68E99"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78C96DAD" w14:textId="77777777" w:rsidR="002B10B5" w:rsidRPr="00C8744B" w:rsidRDefault="002B10B5" w:rsidP="002B10B5">
            <w:pPr>
              <w:rPr>
                <w:sz w:val="18"/>
                <w:szCs w:val="18"/>
              </w:rPr>
            </w:pPr>
            <w:r w:rsidRPr="00C8744B">
              <w:rPr>
                <w:sz w:val="18"/>
                <w:szCs w:val="18"/>
              </w:rPr>
              <w:t>Class Presentation on discussion questions</w:t>
            </w:r>
          </w:p>
          <w:p w14:paraId="62818DD7"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1F2B6506" w14:textId="77777777" w:rsidR="002B10B5" w:rsidRPr="00C8744B" w:rsidRDefault="002B10B5" w:rsidP="002B10B5">
            <w:pPr>
              <w:pStyle w:val="Body"/>
              <w:spacing w:after="0" w:line="240" w:lineRule="auto"/>
              <w:rPr>
                <w:rFonts w:ascii="Times New Roman" w:eastAsia="Cambria" w:hAnsi="Times New Roman" w:cs="Times New Roman"/>
                <w:sz w:val="18"/>
                <w:szCs w:val="18"/>
              </w:rPr>
            </w:pPr>
            <w:r w:rsidRPr="00C8744B">
              <w:rPr>
                <w:rFonts w:ascii="Times New Roman" w:hAnsi="Times New Roman" w:cs="Times New Roman"/>
                <w:sz w:val="18"/>
                <w:szCs w:val="18"/>
              </w:rPr>
              <w:t>Class Discussant for discussion questions</w:t>
            </w:r>
          </w:p>
          <w:p w14:paraId="5ECF4A94"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07409338" w14:textId="516D00D5" w:rsidR="002B10B5" w:rsidRPr="00C8744B" w:rsidRDefault="002B10B5" w:rsidP="002B10B5">
            <w:pPr>
              <w:outlineLvl w:val="0"/>
              <w:rPr>
                <w:sz w:val="18"/>
                <w:szCs w:val="18"/>
              </w:rPr>
            </w:pPr>
            <w:r w:rsidRPr="00C8744B">
              <w:rPr>
                <w:rFonts w:eastAsia="Cambria"/>
                <w:sz w:val="18"/>
                <w:szCs w:val="18"/>
              </w:rPr>
              <w:t>Quizzes &amp; Exams</w:t>
            </w:r>
          </w:p>
        </w:tc>
      </w:tr>
      <w:tr w:rsidR="002B4AF5" w:rsidRPr="003E07B1" w14:paraId="6FB1EFCA" w14:textId="77777777" w:rsidTr="002B10B5">
        <w:tc>
          <w:tcPr>
            <w:tcW w:w="429" w:type="dxa"/>
          </w:tcPr>
          <w:p w14:paraId="1E773018" w14:textId="77777777" w:rsidR="002B4AF5" w:rsidRPr="002B4AF5" w:rsidRDefault="002B4AF5" w:rsidP="002B4AF5">
            <w:pPr>
              <w:outlineLvl w:val="0"/>
              <w:rPr>
                <w:sz w:val="18"/>
                <w:szCs w:val="18"/>
              </w:rPr>
            </w:pPr>
            <w:r w:rsidRPr="002B4AF5">
              <w:rPr>
                <w:sz w:val="18"/>
                <w:szCs w:val="18"/>
              </w:rPr>
              <w:t>3.</w:t>
            </w:r>
          </w:p>
        </w:tc>
        <w:tc>
          <w:tcPr>
            <w:tcW w:w="2409" w:type="dxa"/>
          </w:tcPr>
          <w:p w14:paraId="5D7CBFDD" w14:textId="77777777" w:rsidR="002B4AF5" w:rsidRPr="002B4AF5" w:rsidRDefault="002B4AF5" w:rsidP="002B4AF5">
            <w:pPr>
              <w:outlineLvl w:val="0"/>
              <w:rPr>
                <w:sz w:val="18"/>
                <w:szCs w:val="18"/>
              </w:rPr>
            </w:pPr>
            <w:r w:rsidRPr="002B4AF5">
              <w:rPr>
                <w:rFonts w:eastAsia="Cambria"/>
                <w:sz w:val="18"/>
                <w:szCs w:val="18"/>
              </w:rPr>
              <w:t xml:space="preserve">Effectively use written English and ASL to explain </w:t>
            </w:r>
            <w:r w:rsidRPr="002B4AF5">
              <w:rPr>
                <w:rFonts w:eastAsia="Cambria"/>
                <w:sz w:val="18"/>
                <w:szCs w:val="18"/>
              </w:rPr>
              <w:lastRenderedPageBreak/>
              <w:t>legal conclusions and recommendations, using legal formats</w:t>
            </w:r>
          </w:p>
        </w:tc>
        <w:tc>
          <w:tcPr>
            <w:tcW w:w="1844" w:type="dxa"/>
          </w:tcPr>
          <w:p w14:paraId="15D97580" w14:textId="77777777" w:rsidR="002B4AF5" w:rsidRPr="002B4AF5" w:rsidRDefault="002B4AF5" w:rsidP="002B4AF5">
            <w:pPr>
              <w:rPr>
                <w:sz w:val="18"/>
                <w:szCs w:val="18"/>
              </w:rPr>
            </w:pPr>
            <w:r w:rsidRPr="002B4AF5">
              <w:rPr>
                <w:sz w:val="18"/>
                <w:szCs w:val="18"/>
              </w:rPr>
              <w:lastRenderedPageBreak/>
              <w:t>2. Communication</w:t>
            </w:r>
          </w:p>
          <w:p w14:paraId="527D7EC6" w14:textId="77777777" w:rsidR="002B4AF5" w:rsidRPr="002B4AF5" w:rsidRDefault="002B4AF5" w:rsidP="002B4AF5">
            <w:pPr>
              <w:rPr>
                <w:sz w:val="18"/>
                <w:szCs w:val="18"/>
              </w:rPr>
            </w:pPr>
          </w:p>
          <w:p w14:paraId="33755283" w14:textId="77777777" w:rsidR="002B4AF5" w:rsidRPr="002B4AF5" w:rsidRDefault="002B4AF5" w:rsidP="002B4AF5">
            <w:pPr>
              <w:pStyle w:val="Body"/>
              <w:spacing w:after="0" w:line="240" w:lineRule="auto"/>
              <w:rPr>
                <w:rFonts w:ascii="Times New Roman" w:eastAsia="Cambria" w:hAnsi="Times New Roman" w:cs="Times New Roman"/>
                <w:sz w:val="18"/>
                <w:szCs w:val="18"/>
              </w:rPr>
            </w:pPr>
            <w:r w:rsidRPr="002B4AF5">
              <w:rPr>
                <w:rFonts w:ascii="Times New Roman" w:eastAsia="Cambria" w:hAnsi="Times New Roman" w:cs="Times New Roman"/>
                <w:sz w:val="18"/>
                <w:szCs w:val="18"/>
              </w:rPr>
              <w:lastRenderedPageBreak/>
              <w:t>4. Critical Thinking &amp; Problem Solving</w:t>
            </w:r>
          </w:p>
        </w:tc>
        <w:tc>
          <w:tcPr>
            <w:tcW w:w="2030" w:type="dxa"/>
          </w:tcPr>
          <w:p w14:paraId="0446C8EA" w14:textId="2B8218F0" w:rsidR="00A409B0" w:rsidRDefault="00A409B0" w:rsidP="00A409B0">
            <w:pPr>
              <w:rPr>
                <w:sz w:val="18"/>
                <w:szCs w:val="18"/>
              </w:rPr>
            </w:pPr>
            <w:r>
              <w:rPr>
                <w:b/>
                <w:sz w:val="18"/>
                <w:szCs w:val="18"/>
              </w:rPr>
              <w:lastRenderedPageBreak/>
              <w:t>Bilingualism</w:t>
            </w:r>
            <w:r w:rsidRPr="002B4AF5">
              <w:rPr>
                <w:b/>
                <w:sz w:val="18"/>
                <w:szCs w:val="18"/>
              </w:rPr>
              <w:t xml:space="preserve"> </w:t>
            </w:r>
          </w:p>
          <w:p w14:paraId="2A966631" w14:textId="77777777" w:rsidR="00A409B0" w:rsidRPr="00A409B0" w:rsidRDefault="00A409B0" w:rsidP="00A409B0">
            <w:pPr>
              <w:pStyle w:val="ListParagraph"/>
              <w:numPr>
                <w:ilvl w:val="0"/>
                <w:numId w:val="28"/>
              </w:numPr>
              <w:spacing w:after="0" w:line="240" w:lineRule="auto"/>
              <w:rPr>
                <w:rFonts w:ascii="Times New Roman" w:hAnsi="Times New Roman"/>
                <w:sz w:val="18"/>
                <w:szCs w:val="18"/>
              </w:rPr>
            </w:pPr>
            <w:r>
              <w:rPr>
                <w:rFonts w:ascii="Times New Roman" w:hAnsi="Times New Roman"/>
                <w:sz w:val="18"/>
                <w:szCs w:val="18"/>
              </w:rPr>
              <w:lastRenderedPageBreak/>
              <w:t>Demonstrate competence in ASL and written English Discourses</w:t>
            </w:r>
          </w:p>
          <w:p w14:paraId="1D770BB5" w14:textId="66DB2D94" w:rsidR="002B4AF5" w:rsidRPr="002B4AF5" w:rsidRDefault="00A409B0" w:rsidP="00A409B0">
            <w:pPr>
              <w:pStyle w:val="Body"/>
              <w:numPr>
                <w:ilvl w:val="0"/>
                <w:numId w:val="28"/>
              </w:numPr>
              <w:spacing w:after="0" w:line="240" w:lineRule="auto"/>
              <w:rPr>
                <w:rFonts w:ascii="Times New Roman" w:eastAsia="Cambria" w:hAnsi="Times New Roman" w:cs="Times New Roman"/>
                <w:sz w:val="18"/>
                <w:szCs w:val="18"/>
              </w:rPr>
            </w:pPr>
            <w:r>
              <w:rPr>
                <w:rFonts w:ascii="Times New Roman" w:hAnsi="Times New Roman"/>
                <w:sz w:val="18"/>
                <w:szCs w:val="18"/>
              </w:rPr>
              <w:t>Demonstrate competence in comprehending and accurately summarizing material presented in ASL or written English</w:t>
            </w:r>
          </w:p>
        </w:tc>
        <w:tc>
          <w:tcPr>
            <w:tcW w:w="1751" w:type="dxa"/>
          </w:tcPr>
          <w:p w14:paraId="19BD8E25" w14:textId="77777777" w:rsidR="002B4AF5" w:rsidRPr="00C8744B" w:rsidRDefault="002B4AF5" w:rsidP="002B4AF5">
            <w:pPr>
              <w:pStyle w:val="Body"/>
              <w:spacing w:after="0" w:line="240" w:lineRule="auto"/>
              <w:rPr>
                <w:rFonts w:ascii="Times New Roman" w:eastAsia="Cambria" w:hAnsi="Times New Roman" w:cs="Times New Roman"/>
                <w:sz w:val="18"/>
                <w:szCs w:val="18"/>
              </w:rPr>
            </w:pPr>
            <w:r w:rsidRPr="00C8744B">
              <w:rPr>
                <w:rFonts w:ascii="Times New Roman" w:eastAsia="Cambria" w:hAnsi="Times New Roman" w:cs="Times New Roman"/>
                <w:sz w:val="18"/>
                <w:szCs w:val="18"/>
              </w:rPr>
              <w:lastRenderedPageBreak/>
              <w:t>Class Participation</w:t>
            </w:r>
          </w:p>
          <w:p w14:paraId="1802E81A" w14:textId="77777777" w:rsidR="002B4AF5" w:rsidRPr="00C8744B" w:rsidRDefault="002B4AF5" w:rsidP="002B4AF5">
            <w:pPr>
              <w:pStyle w:val="Body"/>
              <w:spacing w:after="0" w:line="240" w:lineRule="auto"/>
              <w:rPr>
                <w:rFonts w:ascii="Times New Roman" w:eastAsia="Cambria" w:hAnsi="Times New Roman" w:cs="Times New Roman"/>
                <w:sz w:val="18"/>
                <w:szCs w:val="18"/>
              </w:rPr>
            </w:pPr>
          </w:p>
          <w:p w14:paraId="428EEBF0" w14:textId="77777777" w:rsidR="002B4AF5" w:rsidRPr="00C8744B" w:rsidRDefault="002B4AF5" w:rsidP="002B4AF5">
            <w:pPr>
              <w:rPr>
                <w:sz w:val="18"/>
                <w:szCs w:val="18"/>
              </w:rPr>
            </w:pPr>
            <w:r w:rsidRPr="00C8744B">
              <w:rPr>
                <w:sz w:val="18"/>
                <w:szCs w:val="18"/>
              </w:rPr>
              <w:lastRenderedPageBreak/>
              <w:t>Class Presentation on discussion questions</w:t>
            </w:r>
          </w:p>
          <w:p w14:paraId="7FFE1C64" w14:textId="77777777" w:rsidR="002B4AF5" w:rsidRPr="00C8744B" w:rsidRDefault="002B4AF5" w:rsidP="002B4AF5">
            <w:pPr>
              <w:pStyle w:val="Body"/>
              <w:spacing w:after="0" w:line="240" w:lineRule="auto"/>
              <w:rPr>
                <w:rFonts w:ascii="Times New Roman" w:eastAsia="Cambria" w:hAnsi="Times New Roman" w:cs="Times New Roman"/>
                <w:sz w:val="18"/>
                <w:szCs w:val="18"/>
              </w:rPr>
            </w:pPr>
          </w:p>
          <w:p w14:paraId="52943019" w14:textId="77777777" w:rsidR="002B4AF5" w:rsidRPr="00C8744B" w:rsidRDefault="002B4AF5" w:rsidP="002B4AF5">
            <w:pPr>
              <w:pStyle w:val="Body"/>
              <w:spacing w:after="0" w:line="240" w:lineRule="auto"/>
              <w:rPr>
                <w:rFonts w:ascii="Times New Roman" w:eastAsia="Cambria" w:hAnsi="Times New Roman" w:cs="Times New Roman"/>
                <w:sz w:val="18"/>
                <w:szCs w:val="18"/>
              </w:rPr>
            </w:pPr>
            <w:r w:rsidRPr="00C8744B">
              <w:rPr>
                <w:rFonts w:ascii="Times New Roman" w:hAnsi="Times New Roman" w:cs="Times New Roman"/>
                <w:sz w:val="18"/>
                <w:szCs w:val="18"/>
              </w:rPr>
              <w:t>Class Discussant for discussion questions</w:t>
            </w:r>
          </w:p>
          <w:p w14:paraId="1A060E05" w14:textId="77777777" w:rsidR="002B4AF5" w:rsidRPr="00C8744B" w:rsidRDefault="002B4AF5" w:rsidP="002B4AF5">
            <w:pPr>
              <w:pStyle w:val="Body"/>
              <w:spacing w:after="0" w:line="240" w:lineRule="auto"/>
              <w:rPr>
                <w:rFonts w:ascii="Times New Roman" w:eastAsia="Cambria" w:hAnsi="Times New Roman" w:cs="Times New Roman"/>
                <w:sz w:val="18"/>
                <w:szCs w:val="18"/>
              </w:rPr>
            </w:pPr>
          </w:p>
          <w:p w14:paraId="7B08E050" w14:textId="75548E9C" w:rsidR="002B4AF5" w:rsidRPr="00C8744B" w:rsidRDefault="002B4AF5" w:rsidP="002B4AF5">
            <w:pPr>
              <w:outlineLvl w:val="0"/>
              <w:rPr>
                <w:sz w:val="18"/>
                <w:szCs w:val="18"/>
              </w:rPr>
            </w:pPr>
            <w:r w:rsidRPr="00C8744B">
              <w:rPr>
                <w:rFonts w:eastAsia="Cambria"/>
                <w:sz w:val="18"/>
                <w:szCs w:val="18"/>
              </w:rPr>
              <w:t>Quizzes &amp; Exams</w:t>
            </w:r>
          </w:p>
        </w:tc>
        <w:tc>
          <w:tcPr>
            <w:tcW w:w="1751" w:type="dxa"/>
          </w:tcPr>
          <w:p w14:paraId="05150201" w14:textId="77777777" w:rsidR="002B4AF5" w:rsidRPr="00C8744B" w:rsidRDefault="002B4AF5" w:rsidP="002B4AF5">
            <w:pPr>
              <w:pStyle w:val="Body"/>
              <w:spacing w:after="0" w:line="240" w:lineRule="auto"/>
              <w:rPr>
                <w:rFonts w:ascii="Times New Roman" w:eastAsia="Cambria" w:hAnsi="Times New Roman" w:cs="Times New Roman"/>
                <w:sz w:val="18"/>
                <w:szCs w:val="18"/>
              </w:rPr>
            </w:pPr>
            <w:r w:rsidRPr="00C8744B">
              <w:rPr>
                <w:rFonts w:ascii="Times New Roman" w:eastAsia="Cambria" w:hAnsi="Times New Roman" w:cs="Times New Roman"/>
                <w:sz w:val="18"/>
                <w:szCs w:val="18"/>
              </w:rPr>
              <w:lastRenderedPageBreak/>
              <w:t>Class Participation</w:t>
            </w:r>
          </w:p>
          <w:p w14:paraId="11FA82E9" w14:textId="77777777" w:rsidR="002B4AF5" w:rsidRPr="00C8744B" w:rsidRDefault="002B4AF5" w:rsidP="002B4AF5">
            <w:pPr>
              <w:pStyle w:val="Body"/>
              <w:spacing w:after="0" w:line="240" w:lineRule="auto"/>
              <w:rPr>
                <w:rFonts w:ascii="Times New Roman" w:eastAsia="Cambria" w:hAnsi="Times New Roman" w:cs="Times New Roman"/>
                <w:sz w:val="18"/>
                <w:szCs w:val="18"/>
              </w:rPr>
            </w:pPr>
          </w:p>
          <w:p w14:paraId="527CCE01" w14:textId="77777777" w:rsidR="002B4AF5" w:rsidRPr="00C8744B" w:rsidRDefault="002B4AF5" w:rsidP="002B4AF5">
            <w:pPr>
              <w:rPr>
                <w:sz w:val="18"/>
                <w:szCs w:val="18"/>
              </w:rPr>
            </w:pPr>
            <w:r w:rsidRPr="00C8744B">
              <w:rPr>
                <w:sz w:val="18"/>
                <w:szCs w:val="18"/>
              </w:rPr>
              <w:lastRenderedPageBreak/>
              <w:t>Class Presentation on discussion questions</w:t>
            </w:r>
          </w:p>
          <w:p w14:paraId="18F7E065" w14:textId="77777777" w:rsidR="002B4AF5" w:rsidRPr="00C8744B" w:rsidRDefault="002B4AF5" w:rsidP="002B4AF5">
            <w:pPr>
              <w:pStyle w:val="Body"/>
              <w:spacing w:after="0" w:line="240" w:lineRule="auto"/>
              <w:rPr>
                <w:rFonts w:ascii="Times New Roman" w:eastAsia="Cambria" w:hAnsi="Times New Roman" w:cs="Times New Roman"/>
                <w:sz w:val="18"/>
                <w:szCs w:val="18"/>
              </w:rPr>
            </w:pPr>
          </w:p>
          <w:p w14:paraId="786848F9" w14:textId="77777777" w:rsidR="002B4AF5" w:rsidRPr="00C8744B" w:rsidRDefault="002B4AF5" w:rsidP="002B4AF5">
            <w:pPr>
              <w:pStyle w:val="Body"/>
              <w:spacing w:after="0" w:line="240" w:lineRule="auto"/>
              <w:rPr>
                <w:rFonts w:ascii="Times New Roman" w:eastAsia="Cambria" w:hAnsi="Times New Roman" w:cs="Times New Roman"/>
                <w:sz w:val="18"/>
                <w:szCs w:val="18"/>
              </w:rPr>
            </w:pPr>
            <w:r w:rsidRPr="00C8744B">
              <w:rPr>
                <w:rFonts w:ascii="Times New Roman" w:hAnsi="Times New Roman" w:cs="Times New Roman"/>
                <w:sz w:val="18"/>
                <w:szCs w:val="18"/>
              </w:rPr>
              <w:t>Class Discussant for discussion questions</w:t>
            </w:r>
          </w:p>
          <w:p w14:paraId="53C460D5" w14:textId="77777777" w:rsidR="002B4AF5" w:rsidRPr="00C8744B" w:rsidRDefault="002B4AF5" w:rsidP="002B4AF5">
            <w:pPr>
              <w:pStyle w:val="Body"/>
              <w:spacing w:after="0" w:line="240" w:lineRule="auto"/>
              <w:rPr>
                <w:rFonts w:ascii="Times New Roman" w:eastAsia="Cambria" w:hAnsi="Times New Roman" w:cs="Times New Roman"/>
                <w:sz w:val="18"/>
                <w:szCs w:val="18"/>
              </w:rPr>
            </w:pPr>
          </w:p>
          <w:p w14:paraId="1E925ACB" w14:textId="2FC3A645" w:rsidR="002B4AF5" w:rsidRPr="00C8744B" w:rsidRDefault="002B4AF5" w:rsidP="002B4AF5">
            <w:pPr>
              <w:outlineLvl w:val="0"/>
              <w:rPr>
                <w:sz w:val="18"/>
                <w:szCs w:val="18"/>
              </w:rPr>
            </w:pPr>
            <w:r w:rsidRPr="00C8744B">
              <w:rPr>
                <w:rFonts w:eastAsia="Cambria"/>
                <w:sz w:val="18"/>
                <w:szCs w:val="18"/>
              </w:rPr>
              <w:t>Quizzes &amp; Exams</w:t>
            </w:r>
          </w:p>
        </w:tc>
      </w:tr>
      <w:tr w:rsidR="002B10B5" w:rsidRPr="003E07B1" w14:paraId="48D21C8A" w14:textId="77777777" w:rsidTr="002B10B5">
        <w:tc>
          <w:tcPr>
            <w:tcW w:w="429" w:type="dxa"/>
          </w:tcPr>
          <w:p w14:paraId="1849149E" w14:textId="77777777" w:rsidR="002B10B5" w:rsidRPr="002B4AF5" w:rsidRDefault="002B10B5" w:rsidP="002B10B5">
            <w:pPr>
              <w:outlineLvl w:val="0"/>
              <w:rPr>
                <w:sz w:val="18"/>
                <w:szCs w:val="18"/>
              </w:rPr>
            </w:pPr>
            <w:r w:rsidRPr="002B4AF5">
              <w:rPr>
                <w:sz w:val="18"/>
                <w:szCs w:val="18"/>
              </w:rPr>
              <w:lastRenderedPageBreak/>
              <w:t>4.</w:t>
            </w:r>
          </w:p>
        </w:tc>
        <w:tc>
          <w:tcPr>
            <w:tcW w:w="2409" w:type="dxa"/>
          </w:tcPr>
          <w:p w14:paraId="46A8AB2B" w14:textId="77777777" w:rsidR="002B10B5" w:rsidRPr="002B4AF5" w:rsidRDefault="002B10B5" w:rsidP="002B10B5">
            <w:pPr>
              <w:outlineLvl w:val="0"/>
              <w:rPr>
                <w:sz w:val="18"/>
                <w:szCs w:val="18"/>
              </w:rPr>
            </w:pPr>
            <w:r w:rsidRPr="002B4AF5">
              <w:rPr>
                <w:rFonts w:eastAsia="Cambria"/>
                <w:sz w:val="18"/>
                <w:szCs w:val="18"/>
              </w:rPr>
              <w:t>Balance ethical, public policy, and legal considerations</w:t>
            </w:r>
          </w:p>
        </w:tc>
        <w:tc>
          <w:tcPr>
            <w:tcW w:w="1844" w:type="dxa"/>
          </w:tcPr>
          <w:p w14:paraId="4FBB6C2F" w14:textId="77777777" w:rsidR="002B10B5" w:rsidRPr="002B4AF5" w:rsidRDefault="002B10B5" w:rsidP="002B10B5">
            <w:pPr>
              <w:pStyle w:val="Body"/>
              <w:spacing w:after="0" w:line="240" w:lineRule="auto"/>
              <w:rPr>
                <w:rFonts w:ascii="Times New Roman" w:eastAsia="Cambria" w:hAnsi="Times New Roman" w:cs="Times New Roman"/>
                <w:sz w:val="18"/>
                <w:szCs w:val="18"/>
              </w:rPr>
            </w:pPr>
            <w:r w:rsidRPr="002B4AF5">
              <w:rPr>
                <w:rFonts w:ascii="Times New Roman" w:eastAsia="Cambria" w:hAnsi="Times New Roman" w:cs="Times New Roman"/>
                <w:sz w:val="18"/>
                <w:szCs w:val="18"/>
              </w:rPr>
              <w:t>4. Critical Thinking &amp; Problem Solving</w:t>
            </w:r>
          </w:p>
          <w:p w14:paraId="64321F90" w14:textId="77777777" w:rsidR="002B10B5" w:rsidRPr="002B4AF5" w:rsidRDefault="002B10B5" w:rsidP="002B10B5">
            <w:pPr>
              <w:pStyle w:val="Body"/>
              <w:spacing w:after="0" w:line="240" w:lineRule="auto"/>
              <w:rPr>
                <w:rFonts w:ascii="Times New Roman" w:eastAsia="Cambria" w:hAnsi="Times New Roman" w:cs="Times New Roman"/>
                <w:sz w:val="18"/>
                <w:szCs w:val="18"/>
              </w:rPr>
            </w:pPr>
          </w:p>
          <w:p w14:paraId="71F1C501" w14:textId="77777777" w:rsidR="002B10B5" w:rsidRPr="002B4AF5" w:rsidRDefault="002B10B5" w:rsidP="002B10B5">
            <w:pPr>
              <w:tabs>
                <w:tab w:val="left" w:pos="498"/>
              </w:tabs>
              <w:outlineLvl w:val="0"/>
              <w:rPr>
                <w:sz w:val="18"/>
                <w:szCs w:val="18"/>
              </w:rPr>
            </w:pPr>
            <w:r w:rsidRPr="002B4AF5">
              <w:rPr>
                <w:rFonts w:eastAsia="Cambria"/>
                <w:sz w:val="18"/>
                <w:szCs w:val="18"/>
              </w:rPr>
              <w:t>6. Ethics &amp; Social Responsibility</w:t>
            </w:r>
          </w:p>
        </w:tc>
        <w:tc>
          <w:tcPr>
            <w:tcW w:w="2030" w:type="dxa"/>
          </w:tcPr>
          <w:p w14:paraId="384B9EAF" w14:textId="7E58113F" w:rsidR="00A409B0" w:rsidRPr="002B4AF5" w:rsidRDefault="00A409B0" w:rsidP="00A409B0">
            <w:pPr>
              <w:rPr>
                <w:sz w:val="18"/>
                <w:szCs w:val="18"/>
              </w:rPr>
            </w:pPr>
            <w:r w:rsidRPr="002B4AF5">
              <w:rPr>
                <w:b/>
                <w:sz w:val="18"/>
                <w:szCs w:val="18"/>
              </w:rPr>
              <w:t>Critical Thinking</w:t>
            </w:r>
          </w:p>
          <w:p w14:paraId="48137451" w14:textId="77777777" w:rsidR="00A409B0" w:rsidRDefault="00A409B0" w:rsidP="00A409B0">
            <w:pPr>
              <w:pStyle w:val="ListParagraph"/>
              <w:numPr>
                <w:ilvl w:val="0"/>
                <w:numId w:val="30"/>
              </w:numPr>
              <w:spacing w:after="0" w:line="240" w:lineRule="auto"/>
              <w:rPr>
                <w:rFonts w:ascii="Times New Roman" w:hAnsi="Times New Roman"/>
                <w:sz w:val="18"/>
                <w:szCs w:val="18"/>
              </w:rPr>
            </w:pPr>
            <w:r w:rsidRPr="00A409B0">
              <w:rPr>
                <w:rFonts w:ascii="Times New Roman" w:hAnsi="Times New Roman"/>
                <w:sz w:val="18"/>
                <w:szCs w:val="18"/>
              </w:rPr>
              <w:t xml:space="preserve">Analyze arguments, identify reasons, conclusions, </w:t>
            </w:r>
            <w:proofErr w:type="gramStart"/>
            <w:r w:rsidRPr="00A409B0">
              <w:rPr>
                <w:rFonts w:ascii="Times New Roman" w:hAnsi="Times New Roman"/>
                <w:sz w:val="18"/>
                <w:szCs w:val="18"/>
              </w:rPr>
              <w:t>assumptions</w:t>
            </w:r>
            <w:proofErr w:type="gramEnd"/>
            <w:r w:rsidRPr="00A409B0">
              <w:rPr>
                <w:rFonts w:ascii="Times New Roman" w:hAnsi="Times New Roman"/>
                <w:sz w:val="18"/>
                <w:szCs w:val="18"/>
              </w:rPr>
              <w:t xml:space="preserve"> and logical relations.</w:t>
            </w:r>
          </w:p>
          <w:p w14:paraId="2D6231FA" w14:textId="77777777" w:rsidR="00A409B0" w:rsidRDefault="00A409B0" w:rsidP="00A409B0">
            <w:pPr>
              <w:pStyle w:val="ListParagraph"/>
              <w:numPr>
                <w:ilvl w:val="0"/>
                <w:numId w:val="30"/>
              </w:numPr>
              <w:spacing w:after="0" w:line="240" w:lineRule="auto"/>
              <w:rPr>
                <w:rFonts w:ascii="Times New Roman" w:hAnsi="Times New Roman"/>
                <w:sz w:val="18"/>
                <w:szCs w:val="18"/>
              </w:rPr>
            </w:pPr>
            <w:r>
              <w:rPr>
                <w:rFonts w:ascii="Times New Roman" w:hAnsi="Times New Roman"/>
                <w:sz w:val="18"/>
                <w:szCs w:val="18"/>
              </w:rPr>
              <w:t>Evaluate arguments and evidence, judging the quality of the reasoning and information and raising specific objections.</w:t>
            </w:r>
          </w:p>
          <w:p w14:paraId="2B240289" w14:textId="77777777" w:rsidR="00A409B0" w:rsidRDefault="00A409B0" w:rsidP="00A409B0">
            <w:pPr>
              <w:pStyle w:val="ListParagraph"/>
              <w:numPr>
                <w:ilvl w:val="0"/>
                <w:numId w:val="30"/>
              </w:numPr>
              <w:spacing w:after="0" w:line="240" w:lineRule="auto"/>
              <w:rPr>
                <w:rFonts w:ascii="Times New Roman" w:hAnsi="Times New Roman"/>
                <w:sz w:val="18"/>
                <w:szCs w:val="18"/>
              </w:rPr>
            </w:pPr>
            <w:r>
              <w:rPr>
                <w:rFonts w:ascii="Times New Roman" w:hAnsi="Times New Roman"/>
                <w:sz w:val="18"/>
                <w:szCs w:val="18"/>
              </w:rPr>
              <w:t>Provide compelling reasons in support of opinions, avoiding common argument flaws and thoughtfully responding to objections</w:t>
            </w:r>
          </w:p>
          <w:p w14:paraId="133445DE" w14:textId="1F821CE2" w:rsidR="00A409B0" w:rsidRPr="00A409B0" w:rsidRDefault="00A409B0" w:rsidP="00A409B0">
            <w:pPr>
              <w:pStyle w:val="ListParagraph"/>
              <w:numPr>
                <w:ilvl w:val="0"/>
                <w:numId w:val="30"/>
              </w:numPr>
              <w:rPr>
                <w:rFonts w:ascii="Times New Roman" w:hAnsi="Times New Roman"/>
                <w:sz w:val="18"/>
                <w:szCs w:val="18"/>
              </w:rPr>
            </w:pPr>
            <w:r w:rsidRPr="00A409B0">
              <w:rPr>
                <w:rFonts w:ascii="Times New Roman" w:hAnsi="Times New Roman"/>
                <w:sz w:val="18"/>
                <w:szCs w:val="18"/>
              </w:rPr>
              <w:t>Solve problems logically and innovatively</w:t>
            </w:r>
          </w:p>
          <w:p w14:paraId="1011FB37" w14:textId="2CA9E30C" w:rsidR="00A409B0" w:rsidRPr="00A409B0" w:rsidRDefault="002B10B5" w:rsidP="00A409B0">
            <w:pPr>
              <w:rPr>
                <w:sz w:val="18"/>
                <w:szCs w:val="18"/>
              </w:rPr>
            </w:pPr>
            <w:r w:rsidRPr="00A409B0">
              <w:rPr>
                <w:b/>
                <w:sz w:val="18"/>
                <w:szCs w:val="18"/>
              </w:rPr>
              <w:t xml:space="preserve">Ethics </w:t>
            </w:r>
          </w:p>
          <w:p w14:paraId="6A052C57" w14:textId="5776D5AF" w:rsidR="00A409B0" w:rsidRPr="00A409B0" w:rsidRDefault="00A409B0" w:rsidP="00A409B0">
            <w:pPr>
              <w:pStyle w:val="ListParagraph"/>
              <w:numPr>
                <w:ilvl w:val="0"/>
                <w:numId w:val="32"/>
              </w:numPr>
              <w:rPr>
                <w:rFonts w:ascii="Times New Roman" w:hAnsi="Times New Roman"/>
                <w:sz w:val="18"/>
                <w:szCs w:val="18"/>
              </w:rPr>
            </w:pPr>
            <w:r w:rsidRPr="00A409B0">
              <w:rPr>
                <w:rFonts w:ascii="Times New Roman" w:hAnsi="Times New Roman"/>
                <w:sz w:val="18"/>
                <w:szCs w:val="18"/>
              </w:rPr>
              <w:t xml:space="preserve">Recognize ethical issues in complex contexts, clarifying how various issues relate to each other. </w:t>
            </w:r>
          </w:p>
          <w:p w14:paraId="6382E537" w14:textId="0F32D64D" w:rsidR="00A409B0" w:rsidRPr="00A409B0" w:rsidRDefault="00A409B0" w:rsidP="00A409B0">
            <w:pPr>
              <w:pStyle w:val="ListParagraph"/>
              <w:numPr>
                <w:ilvl w:val="0"/>
                <w:numId w:val="32"/>
              </w:numPr>
              <w:rPr>
                <w:rFonts w:ascii="Times New Roman" w:hAnsi="Times New Roman"/>
                <w:sz w:val="18"/>
                <w:szCs w:val="18"/>
              </w:rPr>
            </w:pPr>
            <w:r w:rsidRPr="00A409B0">
              <w:rPr>
                <w:rFonts w:ascii="Times New Roman" w:hAnsi="Times New Roman"/>
                <w:sz w:val="18"/>
                <w:szCs w:val="18"/>
              </w:rPr>
              <w:t>Articulate multiple points of view on questions of ethics and values.</w:t>
            </w:r>
          </w:p>
          <w:p w14:paraId="4C3E9AED" w14:textId="77777777" w:rsidR="00A409B0" w:rsidRPr="00A409B0" w:rsidRDefault="00A409B0" w:rsidP="00A409B0">
            <w:pPr>
              <w:pStyle w:val="ListParagraph"/>
              <w:numPr>
                <w:ilvl w:val="0"/>
                <w:numId w:val="31"/>
              </w:numPr>
              <w:rPr>
                <w:rFonts w:ascii="Times New Roman" w:hAnsi="Times New Roman"/>
                <w:sz w:val="18"/>
                <w:szCs w:val="18"/>
              </w:rPr>
            </w:pPr>
            <w:r w:rsidRPr="00A409B0">
              <w:rPr>
                <w:rFonts w:ascii="Times New Roman" w:hAnsi="Times New Roman"/>
                <w:sz w:val="18"/>
                <w:szCs w:val="18"/>
              </w:rPr>
              <w:t>Use sound judgement to synthesize, prioritize, and apply various academic, legal, and professional codes of behavior.</w:t>
            </w:r>
          </w:p>
          <w:p w14:paraId="0751B689" w14:textId="5D9ADF25" w:rsidR="002B10B5" w:rsidRPr="002B4AF5" w:rsidRDefault="002B10B5" w:rsidP="002B10B5">
            <w:pPr>
              <w:outlineLvl w:val="0"/>
              <w:rPr>
                <w:sz w:val="18"/>
                <w:szCs w:val="18"/>
              </w:rPr>
            </w:pPr>
          </w:p>
        </w:tc>
        <w:tc>
          <w:tcPr>
            <w:tcW w:w="1751" w:type="dxa"/>
          </w:tcPr>
          <w:p w14:paraId="0505BC3C" w14:textId="77777777" w:rsidR="002B10B5" w:rsidRPr="00C8744B" w:rsidRDefault="002B10B5" w:rsidP="002B10B5">
            <w:pPr>
              <w:pStyle w:val="Body"/>
              <w:spacing w:after="0" w:line="240" w:lineRule="auto"/>
              <w:rPr>
                <w:rFonts w:ascii="Times New Roman" w:eastAsia="Cambria" w:hAnsi="Times New Roman" w:cs="Times New Roman"/>
                <w:sz w:val="18"/>
                <w:szCs w:val="18"/>
              </w:rPr>
            </w:pPr>
            <w:r w:rsidRPr="00C8744B">
              <w:rPr>
                <w:rFonts w:ascii="Times New Roman" w:eastAsia="Cambria" w:hAnsi="Times New Roman" w:cs="Times New Roman"/>
                <w:sz w:val="18"/>
                <w:szCs w:val="18"/>
              </w:rPr>
              <w:t>Class Participation</w:t>
            </w:r>
          </w:p>
          <w:p w14:paraId="481308BD"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1D430451" w14:textId="77777777" w:rsidR="002B10B5" w:rsidRPr="00C8744B" w:rsidRDefault="002B10B5" w:rsidP="002B10B5">
            <w:pPr>
              <w:rPr>
                <w:sz w:val="18"/>
                <w:szCs w:val="18"/>
              </w:rPr>
            </w:pPr>
            <w:r w:rsidRPr="00C8744B">
              <w:rPr>
                <w:sz w:val="18"/>
                <w:szCs w:val="18"/>
              </w:rPr>
              <w:t>Class Presentation on discussion questions</w:t>
            </w:r>
          </w:p>
          <w:p w14:paraId="2F09601C"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15B8CCFE" w14:textId="77777777" w:rsidR="002B10B5" w:rsidRPr="00C8744B" w:rsidRDefault="002B10B5" w:rsidP="002B10B5">
            <w:pPr>
              <w:pStyle w:val="Body"/>
              <w:spacing w:after="0" w:line="240" w:lineRule="auto"/>
              <w:rPr>
                <w:rFonts w:ascii="Times New Roman" w:eastAsia="Cambria" w:hAnsi="Times New Roman" w:cs="Times New Roman"/>
                <w:sz w:val="18"/>
                <w:szCs w:val="18"/>
              </w:rPr>
            </w:pPr>
            <w:r w:rsidRPr="00C8744B">
              <w:rPr>
                <w:rFonts w:ascii="Times New Roman" w:hAnsi="Times New Roman" w:cs="Times New Roman"/>
                <w:sz w:val="18"/>
                <w:szCs w:val="18"/>
              </w:rPr>
              <w:t>Class Discussant for discussion questions</w:t>
            </w:r>
          </w:p>
          <w:p w14:paraId="6D9CF64D"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64D453A0" w14:textId="39A1D37F" w:rsidR="002B10B5" w:rsidRPr="00C8744B" w:rsidRDefault="002B10B5" w:rsidP="002B10B5">
            <w:pPr>
              <w:outlineLvl w:val="0"/>
              <w:rPr>
                <w:sz w:val="18"/>
                <w:szCs w:val="18"/>
              </w:rPr>
            </w:pPr>
            <w:r w:rsidRPr="00C8744B">
              <w:rPr>
                <w:rFonts w:eastAsia="Cambria"/>
                <w:sz w:val="18"/>
                <w:szCs w:val="18"/>
              </w:rPr>
              <w:t>Quizzes &amp; Exams</w:t>
            </w:r>
          </w:p>
        </w:tc>
        <w:tc>
          <w:tcPr>
            <w:tcW w:w="1751" w:type="dxa"/>
          </w:tcPr>
          <w:p w14:paraId="52B7A7DB" w14:textId="77777777" w:rsidR="002B10B5" w:rsidRPr="00C8744B" w:rsidRDefault="002B10B5" w:rsidP="002B10B5">
            <w:pPr>
              <w:pStyle w:val="Body"/>
              <w:spacing w:after="0" w:line="240" w:lineRule="auto"/>
              <w:rPr>
                <w:rFonts w:ascii="Times New Roman" w:eastAsia="Cambria" w:hAnsi="Times New Roman" w:cs="Times New Roman"/>
                <w:sz w:val="18"/>
                <w:szCs w:val="18"/>
              </w:rPr>
            </w:pPr>
            <w:r w:rsidRPr="00C8744B">
              <w:rPr>
                <w:rFonts w:ascii="Times New Roman" w:eastAsia="Cambria" w:hAnsi="Times New Roman" w:cs="Times New Roman"/>
                <w:sz w:val="18"/>
                <w:szCs w:val="18"/>
              </w:rPr>
              <w:t>Class Participation</w:t>
            </w:r>
          </w:p>
          <w:p w14:paraId="6AAF5CEA"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648C6D79" w14:textId="77777777" w:rsidR="002B10B5" w:rsidRPr="00C8744B" w:rsidRDefault="002B10B5" w:rsidP="002B10B5">
            <w:pPr>
              <w:rPr>
                <w:sz w:val="18"/>
                <w:szCs w:val="18"/>
              </w:rPr>
            </w:pPr>
            <w:r w:rsidRPr="00C8744B">
              <w:rPr>
                <w:sz w:val="18"/>
                <w:szCs w:val="18"/>
              </w:rPr>
              <w:t>Class Presentation on discussion questions</w:t>
            </w:r>
          </w:p>
          <w:p w14:paraId="7A50AD72"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041ADD3D" w14:textId="77777777" w:rsidR="002B10B5" w:rsidRPr="00C8744B" w:rsidRDefault="002B10B5" w:rsidP="002B10B5">
            <w:pPr>
              <w:pStyle w:val="Body"/>
              <w:spacing w:after="0" w:line="240" w:lineRule="auto"/>
              <w:rPr>
                <w:rFonts w:ascii="Times New Roman" w:eastAsia="Cambria" w:hAnsi="Times New Roman" w:cs="Times New Roman"/>
                <w:sz w:val="18"/>
                <w:szCs w:val="18"/>
              </w:rPr>
            </w:pPr>
            <w:r w:rsidRPr="00C8744B">
              <w:rPr>
                <w:rFonts w:ascii="Times New Roman" w:hAnsi="Times New Roman" w:cs="Times New Roman"/>
                <w:sz w:val="18"/>
                <w:szCs w:val="18"/>
              </w:rPr>
              <w:t>Class Discussant for discussion questions</w:t>
            </w:r>
          </w:p>
          <w:p w14:paraId="15A61327" w14:textId="77777777" w:rsidR="002B10B5" w:rsidRPr="00C8744B" w:rsidRDefault="002B10B5" w:rsidP="002B10B5">
            <w:pPr>
              <w:pStyle w:val="Body"/>
              <w:spacing w:after="0" w:line="240" w:lineRule="auto"/>
              <w:rPr>
                <w:rFonts w:ascii="Times New Roman" w:eastAsia="Cambria" w:hAnsi="Times New Roman" w:cs="Times New Roman"/>
                <w:sz w:val="18"/>
                <w:szCs w:val="18"/>
              </w:rPr>
            </w:pPr>
          </w:p>
          <w:p w14:paraId="40990142" w14:textId="1F39762B" w:rsidR="002B10B5" w:rsidRPr="00C8744B" w:rsidRDefault="002B10B5" w:rsidP="002B10B5">
            <w:pPr>
              <w:outlineLvl w:val="0"/>
              <w:rPr>
                <w:sz w:val="18"/>
                <w:szCs w:val="18"/>
              </w:rPr>
            </w:pPr>
            <w:r w:rsidRPr="00C8744B">
              <w:rPr>
                <w:rFonts w:eastAsia="Cambria"/>
                <w:sz w:val="18"/>
                <w:szCs w:val="18"/>
              </w:rPr>
              <w:t>Quizzes &amp; Exams</w:t>
            </w:r>
          </w:p>
        </w:tc>
      </w:tr>
    </w:tbl>
    <w:p w14:paraId="27B0981C" w14:textId="77777777" w:rsidR="002320F2" w:rsidRPr="00194A2C" w:rsidRDefault="002320F2" w:rsidP="002A042E">
      <w:pPr>
        <w:rPr>
          <w:rFonts w:asciiTheme="majorHAnsi" w:hAnsiTheme="majorHAnsi" w:cs="Arial"/>
          <w:b/>
        </w:rPr>
      </w:pPr>
    </w:p>
    <w:p w14:paraId="6C0C7E85" w14:textId="62CE6A0F" w:rsidR="00AA1322" w:rsidRPr="002B4AF5" w:rsidRDefault="00AA1322" w:rsidP="009137F6">
      <w:pPr>
        <w:outlineLvl w:val="0"/>
        <w:rPr>
          <w:rFonts w:ascii="Arial" w:hAnsi="Arial"/>
          <w:sz w:val="20"/>
          <w:szCs w:val="20"/>
        </w:rPr>
      </w:pPr>
    </w:p>
    <w:sectPr w:rsidR="00AA1322" w:rsidRPr="002B4AF5" w:rsidSect="009F0D8F">
      <w:headerReference w:type="default" r:id="rId40"/>
      <w:headerReference w:type="first" r:id="rId41"/>
      <w:pgSz w:w="12240" w:h="15840" w:code="1"/>
      <w:pgMar w:top="1008" w:right="1008" w:bottom="864"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B73DC" w14:textId="77777777" w:rsidR="00084AB3" w:rsidRDefault="00084AB3" w:rsidP="009E2B8F">
      <w:r>
        <w:separator/>
      </w:r>
    </w:p>
  </w:endnote>
  <w:endnote w:type="continuationSeparator" w:id="0">
    <w:p w14:paraId="0B29BEE5" w14:textId="77777777" w:rsidR="00084AB3" w:rsidRDefault="00084AB3" w:rsidP="009E2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20B0604020202020204"/>
    <w:charset w:val="00"/>
    <w:family w:val="roman"/>
    <w:pitch w:val="variable"/>
    <w:sig w:usb0="E0002AEF" w:usb1="C0007841" w:usb2="00000009" w:usb3="00000000" w:csb0="000001FF" w:csb1="00000000"/>
  </w:font>
  <w:font w:name="Arial,Calibri">
    <w:altName w:val="Times New Roman"/>
    <w:panose1 w:val="020B0604020202020204"/>
    <w:charset w:val="00"/>
    <w:family w:val="roman"/>
    <w:notTrueType/>
    <w:pitch w:val="default"/>
  </w:font>
  <w:font w:name="Times New Roman Bold">
    <w:altName w:val="Times New Roman"/>
    <w:panose1 w:val="020B06040202020202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6F721" w14:textId="77777777" w:rsidR="00084AB3" w:rsidRDefault="00084AB3" w:rsidP="009E2B8F">
      <w:r>
        <w:separator/>
      </w:r>
    </w:p>
  </w:footnote>
  <w:footnote w:type="continuationSeparator" w:id="0">
    <w:p w14:paraId="28C59CA1" w14:textId="77777777" w:rsidR="00084AB3" w:rsidRDefault="00084AB3" w:rsidP="009E2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A7F3" w14:textId="59434DBA" w:rsidR="00625BCE" w:rsidRPr="00194A2C" w:rsidRDefault="00625BCE" w:rsidP="00194A2C">
    <w:pPr>
      <w:rPr>
        <w:sz w:val="20"/>
        <w:szCs w:val="20"/>
      </w:rPr>
    </w:pPr>
    <w:r w:rsidRPr="00194A2C">
      <w:rPr>
        <w:sz w:val="20"/>
        <w:szCs w:val="20"/>
      </w:rPr>
      <w:t xml:space="preserve">Business Law I </w:t>
    </w:r>
    <w:r>
      <w:rPr>
        <w:sz w:val="20"/>
        <w:szCs w:val="20"/>
      </w:rPr>
      <w:t>Syllabus</w:t>
    </w:r>
    <w:r>
      <w:rPr>
        <w:sz w:val="20"/>
        <w:szCs w:val="20"/>
      </w:rPr>
      <w:tab/>
    </w:r>
    <w:r>
      <w:rPr>
        <w:sz w:val="20"/>
        <w:szCs w:val="20"/>
      </w:rPr>
      <w:tab/>
    </w:r>
    <w:r>
      <w:rPr>
        <w:sz w:val="20"/>
        <w:szCs w:val="20"/>
      </w:rPr>
      <w:tab/>
    </w:r>
    <w:r>
      <w:rPr>
        <w:sz w:val="20"/>
        <w:szCs w:val="20"/>
      </w:rPr>
      <w:tab/>
    </w:r>
    <w:r>
      <w:rPr>
        <w:sz w:val="20"/>
        <w:szCs w:val="20"/>
      </w:rPr>
      <w:tab/>
    </w:r>
    <w:r w:rsidRPr="00194A2C">
      <w:rPr>
        <w:sz w:val="20"/>
        <w:szCs w:val="20"/>
      </w:rPr>
      <w:t xml:space="preserve">Page </w:t>
    </w:r>
    <w:r w:rsidRPr="00194A2C">
      <w:rPr>
        <w:sz w:val="20"/>
        <w:szCs w:val="20"/>
      </w:rPr>
      <w:fldChar w:fldCharType="begin"/>
    </w:r>
    <w:r w:rsidRPr="00194A2C">
      <w:rPr>
        <w:sz w:val="20"/>
        <w:szCs w:val="20"/>
      </w:rPr>
      <w:instrText xml:space="preserve"> PAGE  \* Arabic  \* MERGEFORMAT </w:instrText>
    </w:r>
    <w:r w:rsidRPr="00194A2C">
      <w:rPr>
        <w:sz w:val="20"/>
        <w:szCs w:val="20"/>
      </w:rPr>
      <w:fldChar w:fldCharType="separate"/>
    </w:r>
    <w:r w:rsidRPr="00194A2C">
      <w:rPr>
        <w:sz w:val="20"/>
        <w:szCs w:val="20"/>
      </w:rPr>
      <w:t>2</w:t>
    </w:r>
    <w:r w:rsidRPr="00194A2C">
      <w:rPr>
        <w:sz w:val="20"/>
        <w:szCs w:val="20"/>
      </w:rPr>
      <w:fldChar w:fldCharType="end"/>
    </w:r>
    <w:r w:rsidRPr="00194A2C">
      <w:rPr>
        <w:sz w:val="20"/>
        <w:szCs w:val="20"/>
      </w:rPr>
      <w:t xml:space="preserve"> of </w:t>
    </w:r>
    <w:r w:rsidRPr="00194A2C">
      <w:rPr>
        <w:sz w:val="20"/>
        <w:szCs w:val="20"/>
      </w:rPr>
      <w:fldChar w:fldCharType="begin"/>
    </w:r>
    <w:r w:rsidRPr="00194A2C">
      <w:rPr>
        <w:sz w:val="20"/>
        <w:szCs w:val="20"/>
      </w:rPr>
      <w:instrText xml:space="preserve"> NUMPAGES  \* Arabic  \* MERGEFORMAT </w:instrText>
    </w:r>
    <w:r w:rsidRPr="00194A2C">
      <w:rPr>
        <w:sz w:val="20"/>
        <w:szCs w:val="20"/>
      </w:rPr>
      <w:fldChar w:fldCharType="separate"/>
    </w:r>
    <w:r w:rsidRPr="00194A2C">
      <w:rPr>
        <w:sz w:val="20"/>
        <w:szCs w:val="20"/>
      </w:rPr>
      <w:t>15</w:t>
    </w:r>
    <w:r w:rsidRPr="00194A2C">
      <w:rPr>
        <w:sz w:val="20"/>
        <w:szCs w:val="20"/>
      </w:rPr>
      <w:fldChar w:fldCharType="end"/>
    </w:r>
    <w:r w:rsidRPr="00194A2C">
      <w:rPr>
        <w:sz w:val="20"/>
        <w:szCs w:val="20"/>
      </w:rPr>
      <w:t xml:space="preserve"> </w:t>
    </w:r>
    <w:r>
      <w:rPr>
        <w:sz w:val="20"/>
        <w:szCs w:val="20"/>
      </w:rPr>
      <w:tab/>
    </w:r>
    <w:r>
      <w:rPr>
        <w:sz w:val="20"/>
        <w:szCs w:val="20"/>
      </w:rPr>
      <w:tab/>
    </w:r>
    <w:r w:rsidR="008E66DA">
      <w:rPr>
        <w:sz w:val="20"/>
        <w:szCs w:val="20"/>
      </w:rPr>
      <w:tab/>
    </w:r>
    <w:r w:rsidR="00A409B0">
      <w:rPr>
        <w:sz w:val="20"/>
        <w:szCs w:val="20"/>
      </w:rPr>
      <w:t xml:space="preserve">Fall </w:t>
    </w:r>
    <w:r w:rsidRPr="00194A2C">
      <w:rPr>
        <w:sz w:val="20"/>
        <w:szCs w:val="20"/>
      </w:rPr>
      <w:t>Semester 202</w:t>
    </w:r>
    <w:r w:rsidR="008E66DA">
      <w:rPr>
        <w:sz w:val="20"/>
        <w:szCs w:val="20"/>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B6A0" w14:textId="77777777" w:rsidR="00625BCE" w:rsidRDefault="00625BCE" w:rsidP="00A82008">
    <w:pPr>
      <w:pStyle w:val="Header"/>
      <w:jc w:val="center"/>
      <w:rPr>
        <w:b/>
        <w:bCs/>
      </w:rPr>
    </w:pPr>
    <w:r>
      <w:rPr>
        <w:rFonts w:ascii="Times New Roman Bold"/>
        <w:noProof/>
        <w:sz w:val="24"/>
        <w:szCs w:val="24"/>
      </w:rPr>
      <w:drawing>
        <wp:inline distT="0" distB="0" distL="0" distR="0" wp14:anchorId="185ED736" wp14:editId="62E0C8CF">
          <wp:extent cx="3422210" cy="1312752"/>
          <wp:effectExtent l="0" t="0" r="0" b="0"/>
          <wp:docPr id="1073741825" name="officeArt object" descr="http://www.gallaudet.edu/Images/Institutional/LogoSamples/3_GUlogo475.jpg"/>
          <wp:cNvGraphicFramePr/>
          <a:graphic xmlns:a="http://schemas.openxmlformats.org/drawingml/2006/main">
            <a:graphicData uri="http://schemas.openxmlformats.org/drawingml/2006/picture">
              <pic:pic xmlns:pic="http://schemas.openxmlformats.org/drawingml/2006/picture">
                <pic:nvPicPr>
                  <pic:cNvPr id="1073741825" name="image1.jpeg" descr="http://www.gallaudet.edu/Images/Institutional/LogoSamples/3_GUlogo475.jpg"/>
                  <pic:cNvPicPr/>
                </pic:nvPicPr>
                <pic:blipFill>
                  <a:blip r:embed="rId1"/>
                  <a:stretch>
                    <a:fillRect/>
                  </a:stretch>
                </pic:blipFill>
                <pic:spPr>
                  <a:xfrm>
                    <a:off x="0" y="0"/>
                    <a:ext cx="3462965" cy="1328385"/>
                  </a:xfrm>
                  <a:prstGeom prst="rect">
                    <a:avLst/>
                  </a:prstGeom>
                  <a:ln w="12700" cap="flat">
                    <a:noFill/>
                    <a:miter lim="400000"/>
                  </a:ln>
                  <a:effectLst/>
                </pic:spPr>
              </pic:pic>
            </a:graphicData>
          </a:graphic>
        </wp:inline>
      </w:drawing>
    </w:r>
  </w:p>
  <w:p w14:paraId="2A12E6BA" w14:textId="77777777" w:rsidR="00625BCE" w:rsidRDefault="00625BCE" w:rsidP="00A82008">
    <w:pPr>
      <w:pStyle w:val="Header"/>
      <w:jc w:val="center"/>
      <w:rPr>
        <w:b/>
        <w:bCs/>
        <w:sz w:val="28"/>
        <w:szCs w:val="28"/>
      </w:rPr>
    </w:pPr>
    <w:r>
      <w:rPr>
        <w:b/>
        <w:bCs/>
        <w:sz w:val="28"/>
        <w:szCs w:val="28"/>
      </w:rPr>
      <w:t>DEPARTMENT OF BUSINESS</w:t>
    </w:r>
  </w:p>
  <w:p w14:paraId="5D3DE22A" w14:textId="504461D2" w:rsidR="00625BCE" w:rsidRPr="000E3BCB" w:rsidRDefault="00625BCE" w:rsidP="000E3BCB">
    <w:pPr>
      <w:pStyle w:val="Header"/>
      <w:jc w:val="center"/>
    </w:pPr>
    <w:r>
      <w:rPr>
        <w:b/>
        <w:bCs/>
        <w:sz w:val="28"/>
        <w:szCs w:val="28"/>
      </w:rPr>
      <w:t>Business Administration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938FF6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BFE8DD4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313E7D9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7CAEB5C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D77C4B5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F461D0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CF98985C"/>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01CA4A3E"/>
    <w:multiLevelType w:val="hybridMultilevel"/>
    <w:tmpl w:val="1674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F018B4"/>
    <w:multiLevelType w:val="hybridMultilevel"/>
    <w:tmpl w:val="1244F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59C5AD9"/>
    <w:multiLevelType w:val="hybridMultilevel"/>
    <w:tmpl w:val="1674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77761B"/>
    <w:multiLevelType w:val="hybridMultilevel"/>
    <w:tmpl w:val="62EEA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DF35A88"/>
    <w:multiLevelType w:val="hybridMultilevel"/>
    <w:tmpl w:val="94E4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C2FEC"/>
    <w:multiLevelType w:val="hybridMultilevel"/>
    <w:tmpl w:val="CA6AD1FE"/>
    <w:lvl w:ilvl="0" w:tplc="75CA51BA">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CD40C9"/>
    <w:multiLevelType w:val="hybridMultilevel"/>
    <w:tmpl w:val="58808FBE"/>
    <w:lvl w:ilvl="0" w:tplc="95AEC570">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916470"/>
    <w:multiLevelType w:val="hybridMultilevel"/>
    <w:tmpl w:val="B42A55E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1CB33761"/>
    <w:multiLevelType w:val="multilevel"/>
    <w:tmpl w:val="98A20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6BA55A9"/>
    <w:multiLevelType w:val="multilevel"/>
    <w:tmpl w:val="12EA017A"/>
    <w:lvl w:ilvl="0">
      <w:numFmt w:val="bullet"/>
      <w:lvlText w:val="▪"/>
      <w:lvlJc w:val="left"/>
      <w:rPr>
        <w:rFonts w:ascii="Times New Roman" w:eastAsia="Times New Roman" w:hAnsi="Times New Roman" w:cs="Times New Roman"/>
        <w:position w:val="0"/>
      </w:rPr>
    </w:lvl>
    <w:lvl w:ilvl="1">
      <w:start w:val="1"/>
      <w:numFmt w:val="bullet"/>
      <w:lvlText w:val="o"/>
      <w:lvlJc w:val="left"/>
      <w:rPr>
        <w:rFonts w:ascii="Cambria" w:eastAsia="Cambria" w:hAnsi="Cambria" w:cs="Cambria"/>
        <w:position w:val="0"/>
      </w:rPr>
    </w:lvl>
    <w:lvl w:ilvl="2">
      <w:start w:val="1"/>
      <w:numFmt w:val="bullet"/>
      <w:lvlText w:val="▪"/>
      <w:lvlJc w:val="left"/>
      <w:rPr>
        <w:rFonts w:ascii="Cambria" w:eastAsia="Cambria" w:hAnsi="Cambria" w:cs="Cambria"/>
        <w:position w:val="0"/>
      </w:rPr>
    </w:lvl>
    <w:lvl w:ilvl="3">
      <w:start w:val="1"/>
      <w:numFmt w:val="bullet"/>
      <w:lvlText w:val="•"/>
      <w:lvlJc w:val="left"/>
      <w:rPr>
        <w:rFonts w:ascii="Cambria" w:eastAsia="Cambria" w:hAnsi="Cambria" w:cs="Cambria"/>
        <w:position w:val="0"/>
      </w:rPr>
    </w:lvl>
    <w:lvl w:ilvl="4">
      <w:start w:val="1"/>
      <w:numFmt w:val="bullet"/>
      <w:lvlText w:val="o"/>
      <w:lvlJc w:val="left"/>
      <w:rPr>
        <w:rFonts w:ascii="Cambria" w:eastAsia="Cambria" w:hAnsi="Cambria" w:cs="Cambria"/>
        <w:position w:val="0"/>
      </w:rPr>
    </w:lvl>
    <w:lvl w:ilvl="5">
      <w:start w:val="1"/>
      <w:numFmt w:val="bullet"/>
      <w:lvlText w:val="▪"/>
      <w:lvlJc w:val="left"/>
      <w:rPr>
        <w:rFonts w:ascii="Cambria" w:eastAsia="Cambria" w:hAnsi="Cambria" w:cs="Cambria"/>
        <w:position w:val="0"/>
      </w:rPr>
    </w:lvl>
    <w:lvl w:ilvl="6">
      <w:start w:val="1"/>
      <w:numFmt w:val="bullet"/>
      <w:lvlText w:val="•"/>
      <w:lvlJc w:val="left"/>
      <w:rPr>
        <w:rFonts w:ascii="Cambria" w:eastAsia="Cambria" w:hAnsi="Cambria" w:cs="Cambria"/>
        <w:position w:val="0"/>
      </w:rPr>
    </w:lvl>
    <w:lvl w:ilvl="7">
      <w:start w:val="1"/>
      <w:numFmt w:val="bullet"/>
      <w:lvlText w:val="o"/>
      <w:lvlJc w:val="left"/>
      <w:rPr>
        <w:rFonts w:ascii="Cambria" w:eastAsia="Cambria" w:hAnsi="Cambria" w:cs="Cambria"/>
        <w:position w:val="0"/>
      </w:rPr>
    </w:lvl>
    <w:lvl w:ilvl="8">
      <w:start w:val="1"/>
      <w:numFmt w:val="bullet"/>
      <w:lvlText w:val="▪"/>
      <w:lvlJc w:val="left"/>
      <w:rPr>
        <w:rFonts w:ascii="Cambria" w:eastAsia="Cambria" w:hAnsi="Cambria" w:cs="Cambria"/>
        <w:position w:val="0"/>
      </w:rPr>
    </w:lvl>
  </w:abstractNum>
  <w:abstractNum w:abstractNumId="17" w15:restartNumberingAfterBreak="0">
    <w:nsid w:val="2C462F96"/>
    <w:multiLevelType w:val="hybridMultilevel"/>
    <w:tmpl w:val="9D96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00DBB"/>
    <w:multiLevelType w:val="hybridMultilevel"/>
    <w:tmpl w:val="F08C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521C8"/>
    <w:multiLevelType w:val="multilevel"/>
    <w:tmpl w:val="554CC694"/>
    <w:lvl w:ilvl="0">
      <w:numFmt w:val="bullet"/>
      <w:lvlText w:val="▪"/>
      <w:lvlJc w:val="left"/>
      <w:rPr>
        <w:rFonts w:ascii="Times New Roman" w:eastAsia="Times New Roman" w:hAnsi="Times New Roman" w:cs="Times New Roman"/>
        <w:position w:val="0"/>
      </w:rPr>
    </w:lvl>
    <w:lvl w:ilvl="1">
      <w:start w:val="1"/>
      <w:numFmt w:val="bullet"/>
      <w:lvlText w:val="o"/>
      <w:lvlJc w:val="left"/>
      <w:rPr>
        <w:rFonts w:ascii="Cambria" w:eastAsia="Cambria" w:hAnsi="Cambria" w:cs="Cambria"/>
        <w:position w:val="0"/>
      </w:rPr>
    </w:lvl>
    <w:lvl w:ilvl="2">
      <w:start w:val="1"/>
      <w:numFmt w:val="bullet"/>
      <w:lvlText w:val="▪"/>
      <w:lvlJc w:val="left"/>
      <w:rPr>
        <w:rFonts w:ascii="Cambria" w:eastAsia="Cambria" w:hAnsi="Cambria" w:cs="Cambria"/>
        <w:position w:val="0"/>
      </w:rPr>
    </w:lvl>
    <w:lvl w:ilvl="3">
      <w:start w:val="1"/>
      <w:numFmt w:val="bullet"/>
      <w:lvlText w:val="•"/>
      <w:lvlJc w:val="left"/>
      <w:rPr>
        <w:rFonts w:ascii="Cambria" w:eastAsia="Cambria" w:hAnsi="Cambria" w:cs="Cambria"/>
        <w:position w:val="0"/>
      </w:rPr>
    </w:lvl>
    <w:lvl w:ilvl="4">
      <w:start w:val="1"/>
      <w:numFmt w:val="bullet"/>
      <w:lvlText w:val="o"/>
      <w:lvlJc w:val="left"/>
      <w:rPr>
        <w:rFonts w:ascii="Cambria" w:eastAsia="Cambria" w:hAnsi="Cambria" w:cs="Cambria"/>
        <w:position w:val="0"/>
      </w:rPr>
    </w:lvl>
    <w:lvl w:ilvl="5">
      <w:start w:val="1"/>
      <w:numFmt w:val="bullet"/>
      <w:lvlText w:val="▪"/>
      <w:lvlJc w:val="left"/>
      <w:rPr>
        <w:rFonts w:ascii="Cambria" w:eastAsia="Cambria" w:hAnsi="Cambria" w:cs="Cambria"/>
        <w:position w:val="0"/>
      </w:rPr>
    </w:lvl>
    <w:lvl w:ilvl="6">
      <w:start w:val="1"/>
      <w:numFmt w:val="bullet"/>
      <w:lvlText w:val="•"/>
      <w:lvlJc w:val="left"/>
      <w:rPr>
        <w:rFonts w:ascii="Cambria" w:eastAsia="Cambria" w:hAnsi="Cambria" w:cs="Cambria"/>
        <w:position w:val="0"/>
      </w:rPr>
    </w:lvl>
    <w:lvl w:ilvl="7">
      <w:start w:val="1"/>
      <w:numFmt w:val="bullet"/>
      <w:lvlText w:val="o"/>
      <w:lvlJc w:val="left"/>
      <w:rPr>
        <w:rFonts w:ascii="Cambria" w:eastAsia="Cambria" w:hAnsi="Cambria" w:cs="Cambria"/>
        <w:position w:val="0"/>
      </w:rPr>
    </w:lvl>
    <w:lvl w:ilvl="8">
      <w:start w:val="1"/>
      <w:numFmt w:val="bullet"/>
      <w:lvlText w:val="▪"/>
      <w:lvlJc w:val="left"/>
      <w:rPr>
        <w:rFonts w:ascii="Cambria" w:eastAsia="Cambria" w:hAnsi="Cambria" w:cs="Cambria"/>
        <w:position w:val="0"/>
      </w:rPr>
    </w:lvl>
  </w:abstractNum>
  <w:abstractNum w:abstractNumId="20" w15:restartNumberingAfterBreak="0">
    <w:nsid w:val="358C0B21"/>
    <w:multiLevelType w:val="multilevel"/>
    <w:tmpl w:val="2040B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8165023"/>
    <w:multiLevelType w:val="multilevel"/>
    <w:tmpl w:val="2E221730"/>
    <w:styleLink w:val="List0"/>
    <w:lvl w:ilvl="0">
      <w:numFmt w:val="bullet"/>
      <w:lvlText w:val="▪"/>
      <w:lvlJc w:val="left"/>
      <w:rPr>
        <w:rFonts w:ascii="Times New Roman" w:eastAsia="Times New Roman" w:hAnsi="Times New Roman" w:cs="Times New Roman"/>
        <w:position w:val="0"/>
      </w:rPr>
    </w:lvl>
    <w:lvl w:ilvl="1">
      <w:start w:val="1"/>
      <w:numFmt w:val="bullet"/>
      <w:lvlText w:val="o"/>
      <w:lvlJc w:val="left"/>
      <w:rPr>
        <w:rFonts w:ascii="Cambria" w:eastAsia="Cambria" w:hAnsi="Cambria" w:cs="Cambria"/>
        <w:position w:val="0"/>
      </w:rPr>
    </w:lvl>
    <w:lvl w:ilvl="2">
      <w:start w:val="1"/>
      <w:numFmt w:val="bullet"/>
      <w:lvlText w:val="▪"/>
      <w:lvlJc w:val="left"/>
      <w:rPr>
        <w:rFonts w:ascii="Cambria" w:eastAsia="Cambria" w:hAnsi="Cambria" w:cs="Cambria"/>
        <w:position w:val="0"/>
      </w:rPr>
    </w:lvl>
    <w:lvl w:ilvl="3">
      <w:start w:val="1"/>
      <w:numFmt w:val="bullet"/>
      <w:lvlText w:val="•"/>
      <w:lvlJc w:val="left"/>
      <w:rPr>
        <w:rFonts w:ascii="Cambria" w:eastAsia="Cambria" w:hAnsi="Cambria" w:cs="Cambria"/>
        <w:position w:val="0"/>
      </w:rPr>
    </w:lvl>
    <w:lvl w:ilvl="4">
      <w:start w:val="1"/>
      <w:numFmt w:val="bullet"/>
      <w:lvlText w:val="o"/>
      <w:lvlJc w:val="left"/>
      <w:rPr>
        <w:rFonts w:ascii="Cambria" w:eastAsia="Cambria" w:hAnsi="Cambria" w:cs="Cambria"/>
        <w:position w:val="0"/>
      </w:rPr>
    </w:lvl>
    <w:lvl w:ilvl="5">
      <w:start w:val="1"/>
      <w:numFmt w:val="bullet"/>
      <w:lvlText w:val="▪"/>
      <w:lvlJc w:val="left"/>
      <w:rPr>
        <w:rFonts w:ascii="Cambria" w:eastAsia="Cambria" w:hAnsi="Cambria" w:cs="Cambria"/>
        <w:position w:val="0"/>
      </w:rPr>
    </w:lvl>
    <w:lvl w:ilvl="6">
      <w:start w:val="1"/>
      <w:numFmt w:val="bullet"/>
      <w:lvlText w:val="•"/>
      <w:lvlJc w:val="left"/>
      <w:rPr>
        <w:rFonts w:ascii="Cambria" w:eastAsia="Cambria" w:hAnsi="Cambria" w:cs="Cambria"/>
        <w:position w:val="0"/>
      </w:rPr>
    </w:lvl>
    <w:lvl w:ilvl="7">
      <w:start w:val="1"/>
      <w:numFmt w:val="bullet"/>
      <w:lvlText w:val="o"/>
      <w:lvlJc w:val="left"/>
      <w:rPr>
        <w:rFonts w:ascii="Cambria" w:eastAsia="Cambria" w:hAnsi="Cambria" w:cs="Cambria"/>
        <w:position w:val="0"/>
      </w:rPr>
    </w:lvl>
    <w:lvl w:ilvl="8">
      <w:start w:val="1"/>
      <w:numFmt w:val="bullet"/>
      <w:lvlText w:val="▪"/>
      <w:lvlJc w:val="left"/>
      <w:rPr>
        <w:rFonts w:ascii="Cambria" w:eastAsia="Cambria" w:hAnsi="Cambria" w:cs="Cambria"/>
        <w:position w:val="0"/>
      </w:rPr>
    </w:lvl>
  </w:abstractNum>
  <w:abstractNum w:abstractNumId="22" w15:restartNumberingAfterBreak="0">
    <w:nsid w:val="3E5209D3"/>
    <w:multiLevelType w:val="multilevel"/>
    <w:tmpl w:val="2D240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03D0C"/>
    <w:multiLevelType w:val="multilevel"/>
    <w:tmpl w:val="546883D4"/>
    <w:lvl w:ilvl="0">
      <w:start w:val="1"/>
      <w:numFmt w:val="bullet"/>
      <w:lvlText w:val="●"/>
      <w:lvlJc w:val="left"/>
      <w:pPr>
        <w:ind w:left="720" w:hanging="360"/>
      </w:pPr>
      <w:rPr>
        <w:rFonts w:ascii="Arial" w:eastAsia="Arial" w:hAnsi="Arial" w:cs="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A23A33"/>
    <w:multiLevelType w:val="hybridMultilevel"/>
    <w:tmpl w:val="1674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26DFB"/>
    <w:multiLevelType w:val="hybridMultilevel"/>
    <w:tmpl w:val="ED0C7000"/>
    <w:lvl w:ilvl="0" w:tplc="315606FA">
      <w:start w:val="1"/>
      <w:numFmt w:val="upperRoman"/>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63347"/>
    <w:multiLevelType w:val="hybridMultilevel"/>
    <w:tmpl w:val="BC1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E287E"/>
    <w:multiLevelType w:val="hybridMultilevel"/>
    <w:tmpl w:val="31944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B31CC0"/>
    <w:multiLevelType w:val="multilevel"/>
    <w:tmpl w:val="7152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643BE"/>
    <w:multiLevelType w:val="hybridMultilevel"/>
    <w:tmpl w:val="493282F6"/>
    <w:lvl w:ilvl="0" w:tplc="EB1AD322">
      <w:start w:val="5"/>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D7CD9"/>
    <w:multiLevelType w:val="hybridMultilevel"/>
    <w:tmpl w:val="C540E30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76C96088"/>
    <w:multiLevelType w:val="hybridMultilevel"/>
    <w:tmpl w:val="E410E952"/>
    <w:lvl w:ilvl="0" w:tplc="95AEC570">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64664"/>
    <w:multiLevelType w:val="hybridMultilevel"/>
    <w:tmpl w:val="7206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A090B66"/>
    <w:multiLevelType w:val="multilevel"/>
    <w:tmpl w:val="DCB496B0"/>
    <w:styleLink w:val="List1"/>
    <w:lvl w:ilvl="0">
      <w:numFmt w:val="bullet"/>
      <w:lvlText w:val="▪"/>
      <w:lvlJc w:val="left"/>
      <w:rPr>
        <w:rFonts w:ascii="Times New Roman" w:eastAsia="Times New Roman" w:hAnsi="Times New Roman" w:cs="Times New Roman"/>
        <w:position w:val="0"/>
      </w:rPr>
    </w:lvl>
    <w:lvl w:ilvl="1">
      <w:start w:val="1"/>
      <w:numFmt w:val="bullet"/>
      <w:lvlText w:val="o"/>
      <w:lvlJc w:val="left"/>
      <w:rPr>
        <w:rFonts w:ascii="Cambria" w:eastAsia="Cambria" w:hAnsi="Cambria" w:cs="Cambria"/>
        <w:position w:val="0"/>
      </w:rPr>
    </w:lvl>
    <w:lvl w:ilvl="2">
      <w:start w:val="1"/>
      <w:numFmt w:val="bullet"/>
      <w:lvlText w:val="▪"/>
      <w:lvlJc w:val="left"/>
      <w:rPr>
        <w:rFonts w:ascii="Cambria" w:eastAsia="Cambria" w:hAnsi="Cambria" w:cs="Cambria"/>
        <w:position w:val="0"/>
      </w:rPr>
    </w:lvl>
    <w:lvl w:ilvl="3">
      <w:start w:val="1"/>
      <w:numFmt w:val="bullet"/>
      <w:lvlText w:val="•"/>
      <w:lvlJc w:val="left"/>
      <w:rPr>
        <w:rFonts w:ascii="Cambria" w:eastAsia="Cambria" w:hAnsi="Cambria" w:cs="Cambria"/>
        <w:position w:val="0"/>
      </w:rPr>
    </w:lvl>
    <w:lvl w:ilvl="4">
      <w:start w:val="1"/>
      <w:numFmt w:val="bullet"/>
      <w:lvlText w:val="o"/>
      <w:lvlJc w:val="left"/>
      <w:rPr>
        <w:rFonts w:ascii="Cambria" w:eastAsia="Cambria" w:hAnsi="Cambria" w:cs="Cambria"/>
        <w:position w:val="0"/>
      </w:rPr>
    </w:lvl>
    <w:lvl w:ilvl="5">
      <w:start w:val="1"/>
      <w:numFmt w:val="bullet"/>
      <w:lvlText w:val="▪"/>
      <w:lvlJc w:val="left"/>
      <w:rPr>
        <w:rFonts w:ascii="Cambria" w:eastAsia="Cambria" w:hAnsi="Cambria" w:cs="Cambria"/>
        <w:position w:val="0"/>
      </w:rPr>
    </w:lvl>
    <w:lvl w:ilvl="6">
      <w:start w:val="1"/>
      <w:numFmt w:val="bullet"/>
      <w:lvlText w:val="•"/>
      <w:lvlJc w:val="left"/>
      <w:rPr>
        <w:rFonts w:ascii="Cambria" w:eastAsia="Cambria" w:hAnsi="Cambria" w:cs="Cambria"/>
        <w:position w:val="0"/>
      </w:rPr>
    </w:lvl>
    <w:lvl w:ilvl="7">
      <w:start w:val="1"/>
      <w:numFmt w:val="bullet"/>
      <w:lvlText w:val="o"/>
      <w:lvlJc w:val="left"/>
      <w:rPr>
        <w:rFonts w:ascii="Cambria" w:eastAsia="Cambria" w:hAnsi="Cambria" w:cs="Cambria"/>
        <w:position w:val="0"/>
      </w:rPr>
    </w:lvl>
    <w:lvl w:ilvl="8">
      <w:start w:val="1"/>
      <w:numFmt w:val="bullet"/>
      <w:lvlText w:val="▪"/>
      <w:lvlJc w:val="left"/>
      <w:rPr>
        <w:rFonts w:ascii="Cambria" w:eastAsia="Cambria" w:hAnsi="Cambria" w:cs="Cambria"/>
        <w:position w:val="0"/>
      </w:rPr>
    </w:lvl>
  </w:abstractNum>
  <w:abstractNum w:abstractNumId="34" w15:restartNumberingAfterBreak="0">
    <w:nsid w:val="7C534EA5"/>
    <w:multiLevelType w:val="hybridMultilevel"/>
    <w:tmpl w:val="9C88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5765C"/>
    <w:multiLevelType w:val="multilevel"/>
    <w:tmpl w:val="FCAAB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14"/>
  </w:num>
  <w:num w:numId="3">
    <w:abstractNumId w:val="26"/>
  </w:num>
  <w:num w:numId="4">
    <w:abstractNumId w:val="18"/>
  </w:num>
  <w:num w:numId="5">
    <w:abstractNumId w:val="28"/>
  </w:num>
  <w:num w:numId="6">
    <w:abstractNumId w:val="16"/>
  </w:num>
  <w:num w:numId="7">
    <w:abstractNumId w:val="33"/>
  </w:num>
  <w:num w:numId="8">
    <w:abstractNumId w:val="21"/>
  </w:num>
  <w:num w:numId="9">
    <w:abstractNumId w:val="13"/>
  </w:num>
  <w:num w:numId="10">
    <w:abstractNumId w:val="31"/>
  </w:num>
  <w:num w:numId="11">
    <w:abstractNumId w:val="29"/>
  </w:num>
  <w:num w:numId="12">
    <w:abstractNumId w:val="7"/>
  </w:num>
  <w:num w:numId="13">
    <w:abstractNumId w:val="30"/>
  </w:num>
  <w:num w:numId="14">
    <w:abstractNumId w:val="9"/>
  </w:num>
  <w:num w:numId="15">
    <w:abstractNumId w:val="24"/>
  </w:num>
  <w:num w:numId="16">
    <w:abstractNumId w:val="19"/>
  </w:num>
  <w:num w:numId="17">
    <w:abstractNumId w:val="12"/>
  </w:num>
  <w:num w:numId="18">
    <w:abstractNumId w:val="22"/>
  </w:num>
  <w:num w:numId="19">
    <w:abstractNumId w:val="0"/>
  </w:num>
  <w:num w:numId="20">
    <w:abstractNumId w:val="1"/>
  </w:num>
  <w:num w:numId="21">
    <w:abstractNumId w:val="2"/>
  </w:num>
  <w:num w:numId="22">
    <w:abstractNumId w:val="3"/>
  </w:num>
  <w:num w:numId="23">
    <w:abstractNumId w:val="4"/>
  </w:num>
  <w:num w:numId="24">
    <w:abstractNumId w:val="5"/>
  </w:num>
  <w:num w:numId="25">
    <w:abstractNumId w:val="6"/>
  </w:num>
  <w:num w:numId="26">
    <w:abstractNumId w:val="25"/>
  </w:num>
  <w:num w:numId="27">
    <w:abstractNumId w:val="11"/>
  </w:num>
  <w:num w:numId="28">
    <w:abstractNumId w:val="32"/>
  </w:num>
  <w:num w:numId="29">
    <w:abstractNumId w:val="17"/>
  </w:num>
  <w:num w:numId="30">
    <w:abstractNumId w:val="27"/>
  </w:num>
  <w:num w:numId="31">
    <w:abstractNumId w:val="10"/>
  </w:num>
  <w:num w:numId="32">
    <w:abstractNumId w:val="8"/>
  </w:num>
  <w:num w:numId="33">
    <w:abstractNumId w:val="20"/>
  </w:num>
  <w:num w:numId="34">
    <w:abstractNumId w:val="15"/>
  </w:num>
  <w:num w:numId="35">
    <w:abstractNumId w:val="35"/>
  </w:num>
  <w:num w:numId="36">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activeWritingStyle w:appName="MSWord" w:lang="es-ES_tradnl" w:vendorID="64" w:dllVersion="6" w:nlCheck="1" w:checkStyle="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fr-FR" w:vendorID="64" w:dllVersion="4096" w:nlCheck="1" w:checkStyle="0"/>
  <w:activeWritingStyle w:appName="MSWord" w:lang="sv-SE" w:vendorID="64" w:dllVersion="409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6C7"/>
    <w:rsid w:val="0004584F"/>
    <w:rsid w:val="0004772A"/>
    <w:rsid w:val="00055951"/>
    <w:rsid w:val="00055BF9"/>
    <w:rsid w:val="000709C5"/>
    <w:rsid w:val="000834BC"/>
    <w:rsid w:val="00084AB3"/>
    <w:rsid w:val="00086A49"/>
    <w:rsid w:val="000A3370"/>
    <w:rsid w:val="000A5FC0"/>
    <w:rsid w:val="000B0C9B"/>
    <w:rsid w:val="000B336A"/>
    <w:rsid w:val="000B58AA"/>
    <w:rsid w:val="000B66C7"/>
    <w:rsid w:val="000C256E"/>
    <w:rsid w:val="000D0228"/>
    <w:rsid w:val="000E3BCB"/>
    <w:rsid w:val="0010308B"/>
    <w:rsid w:val="001036A1"/>
    <w:rsid w:val="0011124E"/>
    <w:rsid w:val="00117005"/>
    <w:rsid w:val="00126337"/>
    <w:rsid w:val="00137FAC"/>
    <w:rsid w:val="00141959"/>
    <w:rsid w:val="0014587F"/>
    <w:rsid w:val="0016039D"/>
    <w:rsid w:val="001603B1"/>
    <w:rsid w:val="0016333C"/>
    <w:rsid w:val="0018135F"/>
    <w:rsid w:val="00194A2C"/>
    <w:rsid w:val="001B6342"/>
    <w:rsid w:val="001C0AFC"/>
    <w:rsid w:val="001C4F96"/>
    <w:rsid w:val="001D2C4A"/>
    <w:rsid w:val="001E66B4"/>
    <w:rsid w:val="001F4357"/>
    <w:rsid w:val="0020620D"/>
    <w:rsid w:val="0020779A"/>
    <w:rsid w:val="00210305"/>
    <w:rsid w:val="0021112D"/>
    <w:rsid w:val="002116A3"/>
    <w:rsid w:val="00212FDF"/>
    <w:rsid w:val="0021636B"/>
    <w:rsid w:val="002211E5"/>
    <w:rsid w:val="002246A1"/>
    <w:rsid w:val="00224DD9"/>
    <w:rsid w:val="00225771"/>
    <w:rsid w:val="002320F2"/>
    <w:rsid w:val="002335C9"/>
    <w:rsid w:val="0024194A"/>
    <w:rsid w:val="00241D12"/>
    <w:rsid w:val="00247A07"/>
    <w:rsid w:val="0026306C"/>
    <w:rsid w:val="0028418E"/>
    <w:rsid w:val="00293E67"/>
    <w:rsid w:val="002A042E"/>
    <w:rsid w:val="002B10B5"/>
    <w:rsid w:val="002B2A1C"/>
    <w:rsid w:val="002B4AF5"/>
    <w:rsid w:val="002B7B40"/>
    <w:rsid w:val="002C5A3A"/>
    <w:rsid w:val="002C70E4"/>
    <w:rsid w:val="002D1E1C"/>
    <w:rsid w:val="002E15A3"/>
    <w:rsid w:val="00300F17"/>
    <w:rsid w:val="00314F59"/>
    <w:rsid w:val="0031794E"/>
    <w:rsid w:val="003772F0"/>
    <w:rsid w:val="003A00FE"/>
    <w:rsid w:val="003A1C88"/>
    <w:rsid w:val="003A6DEC"/>
    <w:rsid w:val="003B0A2A"/>
    <w:rsid w:val="003B3F14"/>
    <w:rsid w:val="003B504E"/>
    <w:rsid w:val="003C415E"/>
    <w:rsid w:val="003C61A9"/>
    <w:rsid w:val="003D3A0C"/>
    <w:rsid w:val="003F5E70"/>
    <w:rsid w:val="00426943"/>
    <w:rsid w:val="00431C2C"/>
    <w:rsid w:val="00436AE6"/>
    <w:rsid w:val="00436E8E"/>
    <w:rsid w:val="00441C6F"/>
    <w:rsid w:val="004512A6"/>
    <w:rsid w:val="00465F40"/>
    <w:rsid w:val="00481B98"/>
    <w:rsid w:val="004820D4"/>
    <w:rsid w:val="00482269"/>
    <w:rsid w:val="00483F7A"/>
    <w:rsid w:val="00495BD1"/>
    <w:rsid w:val="004A4D7B"/>
    <w:rsid w:val="004B5C55"/>
    <w:rsid w:val="004C2823"/>
    <w:rsid w:val="004D3141"/>
    <w:rsid w:val="004E2758"/>
    <w:rsid w:val="00503F30"/>
    <w:rsid w:val="005051E7"/>
    <w:rsid w:val="00516654"/>
    <w:rsid w:val="005308FA"/>
    <w:rsid w:val="00540560"/>
    <w:rsid w:val="00540FC3"/>
    <w:rsid w:val="00555983"/>
    <w:rsid w:val="00555B26"/>
    <w:rsid w:val="00571593"/>
    <w:rsid w:val="0057358C"/>
    <w:rsid w:val="00574BA4"/>
    <w:rsid w:val="005E2BE4"/>
    <w:rsid w:val="005E7F44"/>
    <w:rsid w:val="00600D9C"/>
    <w:rsid w:val="00610B6F"/>
    <w:rsid w:val="00614248"/>
    <w:rsid w:val="0061578E"/>
    <w:rsid w:val="00625BCE"/>
    <w:rsid w:val="0064047B"/>
    <w:rsid w:val="00675A21"/>
    <w:rsid w:val="006829D1"/>
    <w:rsid w:val="00684D17"/>
    <w:rsid w:val="00693E14"/>
    <w:rsid w:val="006A7647"/>
    <w:rsid w:val="006B0AB2"/>
    <w:rsid w:val="006B24C7"/>
    <w:rsid w:val="006B3493"/>
    <w:rsid w:val="006E4612"/>
    <w:rsid w:val="00715A01"/>
    <w:rsid w:val="00716CE6"/>
    <w:rsid w:val="00765E25"/>
    <w:rsid w:val="007704C7"/>
    <w:rsid w:val="0077218D"/>
    <w:rsid w:val="007B0037"/>
    <w:rsid w:val="007B2FDC"/>
    <w:rsid w:val="007B36AD"/>
    <w:rsid w:val="007C284F"/>
    <w:rsid w:val="007C574F"/>
    <w:rsid w:val="007D0EF3"/>
    <w:rsid w:val="007D104B"/>
    <w:rsid w:val="007E3D55"/>
    <w:rsid w:val="007E7B90"/>
    <w:rsid w:val="007F0A79"/>
    <w:rsid w:val="008147B1"/>
    <w:rsid w:val="00817DDD"/>
    <w:rsid w:val="008259A2"/>
    <w:rsid w:val="00833970"/>
    <w:rsid w:val="00836F41"/>
    <w:rsid w:val="00837841"/>
    <w:rsid w:val="008524D6"/>
    <w:rsid w:val="008569B7"/>
    <w:rsid w:val="008624E9"/>
    <w:rsid w:val="008675A0"/>
    <w:rsid w:val="00867B99"/>
    <w:rsid w:val="00870B4F"/>
    <w:rsid w:val="0087502A"/>
    <w:rsid w:val="008809D7"/>
    <w:rsid w:val="00882303"/>
    <w:rsid w:val="0089723B"/>
    <w:rsid w:val="008A0B8D"/>
    <w:rsid w:val="008A28D1"/>
    <w:rsid w:val="008C6376"/>
    <w:rsid w:val="008D09B5"/>
    <w:rsid w:val="008D2A96"/>
    <w:rsid w:val="008E66DA"/>
    <w:rsid w:val="009137F6"/>
    <w:rsid w:val="00960CFC"/>
    <w:rsid w:val="0096713A"/>
    <w:rsid w:val="00977584"/>
    <w:rsid w:val="009808E4"/>
    <w:rsid w:val="00985731"/>
    <w:rsid w:val="0099292F"/>
    <w:rsid w:val="009964BD"/>
    <w:rsid w:val="00996F92"/>
    <w:rsid w:val="009A2D9D"/>
    <w:rsid w:val="009A5D8E"/>
    <w:rsid w:val="009A71E4"/>
    <w:rsid w:val="009A74BE"/>
    <w:rsid w:val="009B3C85"/>
    <w:rsid w:val="009C757D"/>
    <w:rsid w:val="009E2B8F"/>
    <w:rsid w:val="009E3615"/>
    <w:rsid w:val="009E503E"/>
    <w:rsid w:val="009F0D8F"/>
    <w:rsid w:val="00A220EC"/>
    <w:rsid w:val="00A31094"/>
    <w:rsid w:val="00A341F1"/>
    <w:rsid w:val="00A409B0"/>
    <w:rsid w:val="00A534D1"/>
    <w:rsid w:val="00A82008"/>
    <w:rsid w:val="00A9463B"/>
    <w:rsid w:val="00AA1322"/>
    <w:rsid w:val="00AA6FF4"/>
    <w:rsid w:val="00AB264F"/>
    <w:rsid w:val="00AB54BC"/>
    <w:rsid w:val="00AD6F4E"/>
    <w:rsid w:val="00AE0CCD"/>
    <w:rsid w:val="00AE187B"/>
    <w:rsid w:val="00B01B1A"/>
    <w:rsid w:val="00B048F6"/>
    <w:rsid w:val="00B12723"/>
    <w:rsid w:val="00B1354B"/>
    <w:rsid w:val="00B14C51"/>
    <w:rsid w:val="00B2122E"/>
    <w:rsid w:val="00B220F6"/>
    <w:rsid w:val="00B23FD3"/>
    <w:rsid w:val="00B32E8D"/>
    <w:rsid w:val="00B62942"/>
    <w:rsid w:val="00B72A24"/>
    <w:rsid w:val="00B75049"/>
    <w:rsid w:val="00B76B0B"/>
    <w:rsid w:val="00B80383"/>
    <w:rsid w:val="00B807D6"/>
    <w:rsid w:val="00B84451"/>
    <w:rsid w:val="00B879D3"/>
    <w:rsid w:val="00B942EF"/>
    <w:rsid w:val="00BB1805"/>
    <w:rsid w:val="00BB7C2B"/>
    <w:rsid w:val="00BC3651"/>
    <w:rsid w:val="00BD6647"/>
    <w:rsid w:val="00BD7788"/>
    <w:rsid w:val="00BE1868"/>
    <w:rsid w:val="00BE21C9"/>
    <w:rsid w:val="00BE7AF8"/>
    <w:rsid w:val="00BE7F8E"/>
    <w:rsid w:val="00BF6962"/>
    <w:rsid w:val="00C01F40"/>
    <w:rsid w:val="00C1620B"/>
    <w:rsid w:val="00C34D9B"/>
    <w:rsid w:val="00C56FE7"/>
    <w:rsid w:val="00C73F5B"/>
    <w:rsid w:val="00C81D10"/>
    <w:rsid w:val="00C8744B"/>
    <w:rsid w:val="00C96C38"/>
    <w:rsid w:val="00CA5F19"/>
    <w:rsid w:val="00CA7F7D"/>
    <w:rsid w:val="00CB29D6"/>
    <w:rsid w:val="00CD603F"/>
    <w:rsid w:val="00D01BF3"/>
    <w:rsid w:val="00D062D8"/>
    <w:rsid w:val="00D14514"/>
    <w:rsid w:val="00D15B20"/>
    <w:rsid w:val="00D31045"/>
    <w:rsid w:val="00D45C42"/>
    <w:rsid w:val="00D678EE"/>
    <w:rsid w:val="00D82D5A"/>
    <w:rsid w:val="00D92529"/>
    <w:rsid w:val="00D950B7"/>
    <w:rsid w:val="00DA5DF8"/>
    <w:rsid w:val="00DB584C"/>
    <w:rsid w:val="00DC2067"/>
    <w:rsid w:val="00DD77A2"/>
    <w:rsid w:val="00DE0A18"/>
    <w:rsid w:val="00DF12D4"/>
    <w:rsid w:val="00DF39E0"/>
    <w:rsid w:val="00E0071C"/>
    <w:rsid w:val="00E15324"/>
    <w:rsid w:val="00E213C8"/>
    <w:rsid w:val="00E33DA2"/>
    <w:rsid w:val="00E51C7B"/>
    <w:rsid w:val="00E53B86"/>
    <w:rsid w:val="00E5431B"/>
    <w:rsid w:val="00E66A8C"/>
    <w:rsid w:val="00E67F42"/>
    <w:rsid w:val="00E70011"/>
    <w:rsid w:val="00E7251F"/>
    <w:rsid w:val="00E848B4"/>
    <w:rsid w:val="00E95426"/>
    <w:rsid w:val="00E95D3D"/>
    <w:rsid w:val="00EA3E85"/>
    <w:rsid w:val="00EB0036"/>
    <w:rsid w:val="00EC23CA"/>
    <w:rsid w:val="00EC68D3"/>
    <w:rsid w:val="00ED52FA"/>
    <w:rsid w:val="00EE0254"/>
    <w:rsid w:val="00F009BC"/>
    <w:rsid w:val="00F2116E"/>
    <w:rsid w:val="00F2234F"/>
    <w:rsid w:val="00F374B2"/>
    <w:rsid w:val="00F43C63"/>
    <w:rsid w:val="00F62217"/>
    <w:rsid w:val="00F72332"/>
    <w:rsid w:val="00F7706F"/>
    <w:rsid w:val="00F86E53"/>
    <w:rsid w:val="00F900E4"/>
    <w:rsid w:val="00F95B93"/>
    <w:rsid w:val="00F97574"/>
    <w:rsid w:val="00FB20E0"/>
    <w:rsid w:val="00FB7314"/>
    <w:rsid w:val="00FC38EA"/>
    <w:rsid w:val="00FC3E7C"/>
    <w:rsid w:val="00FF64E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9FA5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5BD1"/>
    <w:rPr>
      <w:rFonts w:ascii="Times New Roman" w:eastAsia="Times New Roman" w:hAnsi="Times New Roman"/>
    </w:rPr>
  </w:style>
  <w:style w:type="paragraph" w:styleId="Heading1">
    <w:name w:val="heading 1"/>
    <w:basedOn w:val="Normal"/>
    <w:next w:val="Normal"/>
    <w:link w:val="Heading1Char"/>
    <w:qFormat/>
    <w:rsid w:val="003B0426"/>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qFormat/>
    <w:rsid w:val="003B0426"/>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3B0426"/>
    <w:pPr>
      <w:keepNext/>
      <w:keepLines/>
      <w:spacing w:before="200" w:line="276" w:lineRule="auto"/>
      <w:outlineLvl w:val="2"/>
    </w:pPr>
    <w:rPr>
      <w:rFonts w:ascii="Cambria" w:hAnsi="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2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B042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B0426"/>
    <w:rPr>
      <w:rFonts w:ascii="Cambria" w:eastAsia="Times New Roman" w:hAnsi="Cambria" w:cs="Times New Roman"/>
      <w:b/>
      <w:bCs/>
      <w:color w:val="4F81BD"/>
    </w:rPr>
  </w:style>
  <w:style w:type="paragraph" w:styleId="Title">
    <w:name w:val="Title"/>
    <w:basedOn w:val="Normal"/>
    <w:next w:val="Normal"/>
    <w:link w:val="TitleChar"/>
    <w:uiPriority w:val="10"/>
    <w:qFormat/>
    <w:rsid w:val="003B042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3B0426"/>
    <w:rPr>
      <w:rFonts w:ascii="Cambria" w:eastAsia="Times New Roman" w:hAnsi="Cambria" w:cs="Times New Roman"/>
      <w:color w:val="17365D"/>
      <w:spacing w:val="5"/>
      <w:kern w:val="28"/>
      <w:sz w:val="52"/>
      <w:szCs w:val="52"/>
    </w:rPr>
  </w:style>
  <w:style w:type="paragraph" w:customStyle="1" w:styleId="MediumGrid1-Accent21">
    <w:name w:val="Medium Grid 1 - Accent 21"/>
    <w:basedOn w:val="Normal"/>
    <w:uiPriority w:val="34"/>
    <w:qFormat/>
    <w:rsid w:val="003B0426"/>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897B1F"/>
    <w:rPr>
      <w:color w:val="0000FF"/>
      <w:u w:val="single"/>
    </w:rPr>
  </w:style>
  <w:style w:type="character" w:styleId="FollowedHyperlink">
    <w:name w:val="FollowedHyperlink"/>
    <w:basedOn w:val="DefaultParagraphFont"/>
    <w:unhideWhenUsed/>
    <w:rsid w:val="00704F2D"/>
    <w:rPr>
      <w:color w:val="800080"/>
      <w:u w:val="single"/>
    </w:rPr>
  </w:style>
  <w:style w:type="paragraph" w:styleId="Header">
    <w:name w:val="header"/>
    <w:basedOn w:val="Normal"/>
    <w:link w:val="HeaderChar"/>
    <w:unhideWhenUsed/>
    <w:rsid w:val="00E61B8C"/>
    <w:pPr>
      <w:tabs>
        <w:tab w:val="center" w:pos="4680"/>
        <w:tab w:val="right" w:pos="9360"/>
      </w:tabs>
      <w:spacing w:after="200" w:line="276" w:lineRule="auto"/>
    </w:pPr>
    <w:rPr>
      <w:rFonts w:ascii="Calibri" w:eastAsia="Calibri" w:hAnsi="Calibri"/>
      <w:sz w:val="22"/>
      <w:szCs w:val="22"/>
    </w:rPr>
  </w:style>
  <w:style w:type="character" w:customStyle="1" w:styleId="HeaderChar">
    <w:name w:val="Header Char"/>
    <w:basedOn w:val="DefaultParagraphFont"/>
    <w:link w:val="Header"/>
    <w:uiPriority w:val="99"/>
    <w:rsid w:val="00E61B8C"/>
    <w:rPr>
      <w:sz w:val="22"/>
      <w:szCs w:val="22"/>
    </w:rPr>
  </w:style>
  <w:style w:type="paragraph" w:styleId="Footer">
    <w:name w:val="footer"/>
    <w:basedOn w:val="Normal"/>
    <w:link w:val="FooterChar"/>
    <w:uiPriority w:val="99"/>
    <w:unhideWhenUsed/>
    <w:rsid w:val="00E61B8C"/>
    <w:pPr>
      <w:tabs>
        <w:tab w:val="center" w:pos="4680"/>
        <w:tab w:val="right" w:pos="9360"/>
      </w:tabs>
      <w:spacing w:after="200" w:line="276" w:lineRule="auto"/>
    </w:pPr>
    <w:rPr>
      <w:rFonts w:ascii="Calibri" w:eastAsia="Calibri" w:hAnsi="Calibri"/>
      <w:sz w:val="22"/>
      <w:szCs w:val="22"/>
    </w:rPr>
  </w:style>
  <w:style w:type="character" w:customStyle="1" w:styleId="FooterChar">
    <w:name w:val="Footer Char"/>
    <w:basedOn w:val="DefaultParagraphFont"/>
    <w:link w:val="Footer"/>
    <w:uiPriority w:val="99"/>
    <w:rsid w:val="00E61B8C"/>
    <w:rPr>
      <w:sz w:val="22"/>
      <w:szCs w:val="22"/>
    </w:rPr>
  </w:style>
  <w:style w:type="table" w:styleId="TableGrid">
    <w:name w:val="Table Grid"/>
    <w:basedOn w:val="TableNormal"/>
    <w:uiPriority w:val="59"/>
    <w:rsid w:val="003364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1425A5"/>
    <w:pPr>
      <w:spacing w:before="100" w:beforeAutospacing="1" w:after="100" w:afterAutospacing="1"/>
    </w:pPr>
  </w:style>
  <w:style w:type="paragraph" w:customStyle="1" w:styleId="Pa211">
    <w:name w:val="Pa2+11"/>
    <w:basedOn w:val="Normal"/>
    <w:next w:val="Normal"/>
    <w:rsid w:val="00AA151A"/>
    <w:pPr>
      <w:autoSpaceDE w:val="0"/>
      <w:autoSpaceDN w:val="0"/>
      <w:adjustRightInd w:val="0"/>
      <w:spacing w:line="241" w:lineRule="atLeast"/>
    </w:pPr>
    <w:rPr>
      <w:rFonts w:ascii="Minion Pro Cond" w:hAnsi="Minion Pro Cond"/>
      <w:sz w:val="20"/>
    </w:rPr>
  </w:style>
  <w:style w:type="character" w:customStyle="1" w:styleId="A112">
    <w:name w:val="A1+12"/>
    <w:rsid w:val="00AA151A"/>
    <w:rPr>
      <w:color w:val="000000"/>
      <w:szCs w:val="20"/>
    </w:rPr>
  </w:style>
  <w:style w:type="character" w:customStyle="1" w:styleId="Hypertext">
    <w:name w:val="Hypertext"/>
    <w:rsid w:val="00C92CC1"/>
    <w:rPr>
      <w:color w:val="0000FF"/>
      <w:u w:val="single"/>
    </w:rPr>
  </w:style>
  <w:style w:type="character" w:customStyle="1" w:styleId="SYSHYPERTEXT">
    <w:name w:val="SYS_HYPERTEXT"/>
    <w:rsid w:val="00C92CC1"/>
    <w:rPr>
      <w:color w:val="0000FF"/>
      <w:u w:val="single"/>
    </w:rPr>
  </w:style>
  <w:style w:type="paragraph" w:styleId="BodyText">
    <w:name w:val="Body Text"/>
    <w:basedOn w:val="Normal"/>
    <w:link w:val="BodyTextChar"/>
    <w:rsid w:val="00C92CC1"/>
    <w:pPr>
      <w:autoSpaceDE w:val="0"/>
      <w:autoSpaceDN w:val="0"/>
      <w:adjustRightInd w:val="0"/>
    </w:pPr>
    <w:rPr>
      <w:b/>
      <w:bCs/>
    </w:rPr>
  </w:style>
  <w:style w:type="character" w:customStyle="1" w:styleId="BodyTextChar">
    <w:name w:val="Body Text Char"/>
    <w:basedOn w:val="DefaultParagraphFont"/>
    <w:link w:val="BodyText"/>
    <w:rsid w:val="00C92CC1"/>
    <w:rPr>
      <w:rFonts w:ascii="Times New Roman" w:eastAsia="Times New Roman" w:hAnsi="Times New Roman"/>
      <w:b/>
      <w:bCs/>
      <w:sz w:val="24"/>
      <w:szCs w:val="24"/>
    </w:rPr>
  </w:style>
  <w:style w:type="character" w:styleId="PageNumber">
    <w:name w:val="page number"/>
    <w:basedOn w:val="DefaultParagraphFont"/>
    <w:rsid w:val="00C92CC1"/>
    <w:rPr>
      <w:rFonts w:ascii="Times New Roman" w:hAnsi="Times New Roman" w:cs="Times New Roman"/>
    </w:rPr>
  </w:style>
  <w:style w:type="paragraph" w:styleId="BalloonText">
    <w:name w:val="Balloon Text"/>
    <w:basedOn w:val="Normal"/>
    <w:link w:val="BalloonTextChar"/>
    <w:rsid w:val="00DF1F68"/>
    <w:rPr>
      <w:rFonts w:ascii="Tahoma" w:eastAsia="Calibri" w:hAnsi="Tahoma" w:cs="Tahoma"/>
      <w:sz w:val="16"/>
      <w:szCs w:val="16"/>
    </w:rPr>
  </w:style>
  <w:style w:type="character" w:customStyle="1" w:styleId="BalloonTextChar">
    <w:name w:val="Balloon Text Char"/>
    <w:basedOn w:val="DefaultParagraphFont"/>
    <w:link w:val="BalloonText"/>
    <w:rsid w:val="00DF1F68"/>
    <w:rPr>
      <w:rFonts w:ascii="Tahoma" w:hAnsi="Tahoma" w:cs="Tahoma"/>
      <w:sz w:val="16"/>
      <w:szCs w:val="16"/>
    </w:rPr>
  </w:style>
  <w:style w:type="paragraph" w:styleId="ListParagraph">
    <w:name w:val="List Paragraph"/>
    <w:basedOn w:val="Normal"/>
    <w:uiPriority w:val="34"/>
    <w:qFormat/>
    <w:rsid w:val="00C23078"/>
    <w:pPr>
      <w:spacing w:after="200" w:line="276" w:lineRule="auto"/>
      <w:ind w:left="720"/>
      <w:contextualSpacing/>
    </w:pPr>
    <w:rPr>
      <w:rFonts w:ascii="Calibri" w:eastAsia="Calibri" w:hAnsi="Calibri"/>
      <w:sz w:val="22"/>
      <w:szCs w:val="22"/>
    </w:rPr>
  </w:style>
  <w:style w:type="character" w:customStyle="1" w:styleId="pslongeditbox">
    <w:name w:val="pslongeditbox"/>
    <w:basedOn w:val="DefaultParagraphFont"/>
    <w:rsid w:val="008C1466"/>
  </w:style>
  <w:style w:type="paragraph" w:customStyle="1" w:styleId="BodyA">
    <w:name w:val="Body A"/>
    <w:rsid w:val="00A82008"/>
    <w:pPr>
      <w:pBdr>
        <w:top w:val="nil"/>
        <w:left w:val="nil"/>
        <w:bottom w:val="nil"/>
        <w:right w:val="nil"/>
        <w:between w:val="nil"/>
        <w:bar w:val="nil"/>
      </w:pBdr>
      <w:spacing w:after="200" w:line="276" w:lineRule="auto"/>
    </w:pPr>
    <w:rPr>
      <w:rFonts w:cs="Calibri"/>
      <w:color w:val="000000"/>
      <w:sz w:val="22"/>
      <w:szCs w:val="22"/>
      <w:u w:color="000000"/>
      <w:bdr w:val="nil"/>
    </w:rPr>
  </w:style>
  <w:style w:type="paragraph" w:customStyle="1" w:styleId="Body">
    <w:name w:val="Body"/>
    <w:rsid w:val="00F43C63"/>
    <w:pPr>
      <w:pBdr>
        <w:top w:val="nil"/>
        <w:left w:val="nil"/>
        <w:bottom w:val="nil"/>
        <w:right w:val="nil"/>
        <w:between w:val="nil"/>
        <w:bar w:val="nil"/>
      </w:pBdr>
      <w:spacing w:after="200" w:line="276" w:lineRule="auto"/>
    </w:pPr>
    <w:rPr>
      <w:rFonts w:cs="Calibri"/>
      <w:color w:val="000000"/>
      <w:sz w:val="22"/>
      <w:szCs w:val="22"/>
      <w:u w:color="000000"/>
      <w:bdr w:val="nil"/>
    </w:rPr>
  </w:style>
  <w:style w:type="numbering" w:customStyle="1" w:styleId="List0">
    <w:name w:val="List 0"/>
    <w:basedOn w:val="NoList"/>
    <w:rsid w:val="00574BA4"/>
    <w:pPr>
      <w:numPr>
        <w:numId w:val="8"/>
      </w:numPr>
    </w:pPr>
  </w:style>
  <w:style w:type="numbering" w:customStyle="1" w:styleId="List1">
    <w:name w:val="List 1"/>
    <w:basedOn w:val="NoList"/>
    <w:rsid w:val="00574BA4"/>
    <w:pPr>
      <w:numPr>
        <w:numId w:val="7"/>
      </w:numPr>
    </w:pPr>
  </w:style>
  <w:style w:type="character" w:styleId="Strong">
    <w:name w:val="Strong"/>
    <w:basedOn w:val="DefaultParagraphFont"/>
    <w:uiPriority w:val="22"/>
    <w:qFormat/>
    <w:rsid w:val="00F86E53"/>
    <w:rPr>
      <w:b/>
      <w:bCs/>
    </w:rPr>
  </w:style>
  <w:style w:type="character" w:customStyle="1" w:styleId="apple-converted-space">
    <w:name w:val="apple-converted-space"/>
    <w:basedOn w:val="DefaultParagraphFont"/>
    <w:rsid w:val="00F86E53"/>
  </w:style>
  <w:style w:type="character" w:customStyle="1" w:styleId="UnresolvedMention1">
    <w:name w:val="Unresolved Mention1"/>
    <w:basedOn w:val="DefaultParagraphFont"/>
    <w:uiPriority w:val="99"/>
    <w:rsid w:val="00B048F6"/>
    <w:rPr>
      <w:color w:val="605E5C"/>
      <w:shd w:val="clear" w:color="auto" w:fill="E1DFDD"/>
    </w:rPr>
  </w:style>
  <w:style w:type="character" w:customStyle="1" w:styleId="Hyperlink2">
    <w:name w:val="Hyperlink.2"/>
    <w:basedOn w:val="DefaultParagraphFont"/>
    <w:rsid w:val="00867B99"/>
    <w:rPr>
      <w:rFonts w:ascii="Cambria" w:eastAsia="Cambria" w:hAnsi="Cambria" w:cs="Cambria"/>
      <w:color w:val="0000FF"/>
      <w:sz w:val="20"/>
      <w:szCs w:val="20"/>
      <w:u w:val="single" w:color="0000FF"/>
    </w:rPr>
  </w:style>
  <w:style w:type="paragraph" w:customStyle="1" w:styleId="BodyB">
    <w:name w:val="Body B"/>
    <w:rsid w:val="00867B99"/>
    <w:pPr>
      <w:pBdr>
        <w:top w:val="nil"/>
        <w:left w:val="nil"/>
        <w:bottom w:val="nil"/>
        <w:right w:val="nil"/>
        <w:between w:val="nil"/>
        <w:bar w:val="nil"/>
      </w:pBdr>
      <w:spacing w:after="200" w:line="276" w:lineRule="auto"/>
    </w:pPr>
    <w:rPr>
      <w:rFonts w:cs="Calibri"/>
      <w:color w:val="000000"/>
      <w:sz w:val="22"/>
      <w:szCs w:val="22"/>
      <w:u w:color="000000"/>
      <w:bdr w:val="nil"/>
    </w:rPr>
  </w:style>
  <w:style w:type="character" w:customStyle="1" w:styleId="pseditboxlabel">
    <w:name w:val="pseditboxlabel"/>
    <w:basedOn w:val="DefaultParagraphFont"/>
    <w:rsid w:val="009A71E4"/>
  </w:style>
  <w:style w:type="character" w:customStyle="1" w:styleId="pseditboxdisponly">
    <w:name w:val="pseditbox_disponly"/>
    <w:basedOn w:val="DefaultParagraphFont"/>
    <w:rsid w:val="009A71E4"/>
  </w:style>
  <w:style w:type="character" w:customStyle="1" w:styleId="aqj">
    <w:name w:val="aqj"/>
    <w:rsid w:val="009C757D"/>
  </w:style>
  <w:style w:type="character" w:customStyle="1" w:styleId="il">
    <w:name w:val="il"/>
    <w:rsid w:val="009C757D"/>
  </w:style>
  <w:style w:type="character" w:styleId="UnresolvedMention">
    <w:name w:val="Unresolved Mention"/>
    <w:basedOn w:val="DefaultParagraphFont"/>
    <w:uiPriority w:val="99"/>
    <w:semiHidden/>
    <w:unhideWhenUsed/>
    <w:rsid w:val="009C757D"/>
    <w:rPr>
      <w:color w:val="605E5C"/>
      <w:shd w:val="clear" w:color="auto" w:fill="E1DFDD"/>
    </w:rPr>
  </w:style>
  <w:style w:type="paragraph" w:styleId="FootnoteText">
    <w:name w:val="footnote text"/>
    <w:basedOn w:val="Normal"/>
    <w:link w:val="FootnoteTextChar"/>
    <w:semiHidden/>
    <w:unhideWhenUsed/>
    <w:rsid w:val="00A341F1"/>
    <w:rPr>
      <w:rFonts w:ascii="Calibri" w:eastAsia="Calibri" w:hAnsi="Calibri"/>
      <w:sz w:val="20"/>
      <w:szCs w:val="20"/>
    </w:rPr>
  </w:style>
  <w:style w:type="character" w:customStyle="1" w:styleId="FootnoteTextChar">
    <w:name w:val="Footnote Text Char"/>
    <w:basedOn w:val="DefaultParagraphFont"/>
    <w:link w:val="FootnoteText"/>
    <w:semiHidden/>
    <w:rsid w:val="00A341F1"/>
    <w:rPr>
      <w:sz w:val="20"/>
      <w:szCs w:val="20"/>
    </w:rPr>
  </w:style>
  <w:style w:type="character" w:styleId="FootnoteReference">
    <w:name w:val="footnote reference"/>
    <w:basedOn w:val="DefaultParagraphFont"/>
    <w:semiHidden/>
    <w:unhideWhenUsed/>
    <w:rsid w:val="00A341F1"/>
    <w:rPr>
      <w:vertAlign w:val="superscript"/>
    </w:rPr>
  </w:style>
  <w:style w:type="character" w:styleId="CommentReference">
    <w:name w:val="annotation reference"/>
    <w:basedOn w:val="DefaultParagraphFont"/>
    <w:semiHidden/>
    <w:unhideWhenUsed/>
    <w:rsid w:val="00141959"/>
    <w:rPr>
      <w:sz w:val="16"/>
      <w:szCs w:val="16"/>
    </w:rPr>
  </w:style>
  <w:style w:type="paragraph" w:styleId="CommentText">
    <w:name w:val="annotation text"/>
    <w:basedOn w:val="Normal"/>
    <w:link w:val="CommentTextChar"/>
    <w:semiHidden/>
    <w:unhideWhenUsed/>
    <w:rsid w:val="00141959"/>
    <w:pPr>
      <w:spacing w:after="200"/>
    </w:pPr>
    <w:rPr>
      <w:rFonts w:ascii="Calibri" w:eastAsia="Calibri" w:hAnsi="Calibri"/>
      <w:sz w:val="20"/>
      <w:szCs w:val="20"/>
    </w:rPr>
  </w:style>
  <w:style w:type="character" w:customStyle="1" w:styleId="CommentTextChar">
    <w:name w:val="Comment Text Char"/>
    <w:basedOn w:val="DefaultParagraphFont"/>
    <w:link w:val="CommentText"/>
    <w:semiHidden/>
    <w:rsid w:val="00141959"/>
    <w:rPr>
      <w:sz w:val="20"/>
      <w:szCs w:val="20"/>
    </w:rPr>
  </w:style>
  <w:style w:type="paragraph" w:styleId="CommentSubject">
    <w:name w:val="annotation subject"/>
    <w:basedOn w:val="CommentText"/>
    <w:next w:val="CommentText"/>
    <w:link w:val="CommentSubjectChar"/>
    <w:semiHidden/>
    <w:unhideWhenUsed/>
    <w:rsid w:val="00141959"/>
    <w:rPr>
      <w:b/>
      <w:bCs/>
    </w:rPr>
  </w:style>
  <w:style w:type="character" w:customStyle="1" w:styleId="CommentSubjectChar">
    <w:name w:val="Comment Subject Char"/>
    <w:basedOn w:val="CommentTextChar"/>
    <w:link w:val="CommentSubject"/>
    <w:semiHidden/>
    <w:rsid w:val="001419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361">
      <w:bodyDiv w:val="1"/>
      <w:marLeft w:val="0"/>
      <w:marRight w:val="0"/>
      <w:marTop w:val="0"/>
      <w:marBottom w:val="0"/>
      <w:divBdr>
        <w:top w:val="none" w:sz="0" w:space="0" w:color="auto"/>
        <w:left w:val="none" w:sz="0" w:space="0" w:color="auto"/>
        <w:bottom w:val="none" w:sz="0" w:space="0" w:color="auto"/>
        <w:right w:val="none" w:sz="0" w:space="0" w:color="auto"/>
      </w:divBdr>
    </w:div>
    <w:div w:id="47530313">
      <w:bodyDiv w:val="1"/>
      <w:marLeft w:val="0"/>
      <w:marRight w:val="0"/>
      <w:marTop w:val="0"/>
      <w:marBottom w:val="0"/>
      <w:divBdr>
        <w:top w:val="none" w:sz="0" w:space="0" w:color="auto"/>
        <w:left w:val="none" w:sz="0" w:space="0" w:color="auto"/>
        <w:bottom w:val="none" w:sz="0" w:space="0" w:color="auto"/>
        <w:right w:val="none" w:sz="0" w:space="0" w:color="auto"/>
      </w:divBdr>
    </w:div>
    <w:div w:id="57363711">
      <w:bodyDiv w:val="1"/>
      <w:marLeft w:val="0"/>
      <w:marRight w:val="0"/>
      <w:marTop w:val="0"/>
      <w:marBottom w:val="0"/>
      <w:divBdr>
        <w:top w:val="none" w:sz="0" w:space="0" w:color="auto"/>
        <w:left w:val="none" w:sz="0" w:space="0" w:color="auto"/>
        <w:bottom w:val="none" w:sz="0" w:space="0" w:color="auto"/>
        <w:right w:val="none" w:sz="0" w:space="0" w:color="auto"/>
      </w:divBdr>
    </w:div>
    <w:div w:id="98642942">
      <w:bodyDiv w:val="1"/>
      <w:marLeft w:val="0"/>
      <w:marRight w:val="0"/>
      <w:marTop w:val="0"/>
      <w:marBottom w:val="0"/>
      <w:divBdr>
        <w:top w:val="none" w:sz="0" w:space="0" w:color="auto"/>
        <w:left w:val="none" w:sz="0" w:space="0" w:color="auto"/>
        <w:bottom w:val="none" w:sz="0" w:space="0" w:color="auto"/>
        <w:right w:val="none" w:sz="0" w:space="0" w:color="auto"/>
      </w:divBdr>
    </w:div>
    <w:div w:id="147794025">
      <w:bodyDiv w:val="1"/>
      <w:marLeft w:val="0"/>
      <w:marRight w:val="0"/>
      <w:marTop w:val="0"/>
      <w:marBottom w:val="0"/>
      <w:divBdr>
        <w:top w:val="none" w:sz="0" w:space="0" w:color="auto"/>
        <w:left w:val="none" w:sz="0" w:space="0" w:color="auto"/>
        <w:bottom w:val="none" w:sz="0" w:space="0" w:color="auto"/>
        <w:right w:val="none" w:sz="0" w:space="0" w:color="auto"/>
      </w:divBdr>
    </w:div>
    <w:div w:id="180513443">
      <w:bodyDiv w:val="1"/>
      <w:marLeft w:val="0"/>
      <w:marRight w:val="0"/>
      <w:marTop w:val="0"/>
      <w:marBottom w:val="0"/>
      <w:divBdr>
        <w:top w:val="none" w:sz="0" w:space="0" w:color="auto"/>
        <w:left w:val="none" w:sz="0" w:space="0" w:color="auto"/>
        <w:bottom w:val="none" w:sz="0" w:space="0" w:color="auto"/>
        <w:right w:val="none" w:sz="0" w:space="0" w:color="auto"/>
      </w:divBdr>
    </w:div>
    <w:div w:id="212427748">
      <w:bodyDiv w:val="1"/>
      <w:marLeft w:val="0"/>
      <w:marRight w:val="0"/>
      <w:marTop w:val="0"/>
      <w:marBottom w:val="0"/>
      <w:divBdr>
        <w:top w:val="none" w:sz="0" w:space="0" w:color="auto"/>
        <w:left w:val="none" w:sz="0" w:space="0" w:color="auto"/>
        <w:bottom w:val="none" w:sz="0" w:space="0" w:color="auto"/>
        <w:right w:val="none" w:sz="0" w:space="0" w:color="auto"/>
      </w:divBdr>
      <w:divsChild>
        <w:div w:id="562301593">
          <w:marLeft w:val="0"/>
          <w:marRight w:val="0"/>
          <w:marTop w:val="0"/>
          <w:marBottom w:val="0"/>
          <w:divBdr>
            <w:top w:val="none" w:sz="0" w:space="0" w:color="auto"/>
            <w:left w:val="none" w:sz="0" w:space="0" w:color="auto"/>
            <w:bottom w:val="none" w:sz="0" w:space="0" w:color="auto"/>
            <w:right w:val="none" w:sz="0" w:space="0" w:color="auto"/>
          </w:divBdr>
        </w:div>
        <w:div w:id="311830247">
          <w:marLeft w:val="0"/>
          <w:marRight w:val="0"/>
          <w:marTop w:val="0"/>
          <w:marBottom w:val="0"/>
          <w:divBdr>
            <w:top w:val="none" w:sz="0" w:space="0" w:color="auto"/>
            <w:left w:val="none" w:sz="0" w:space="0" w:color="auto"/>
            <w:bottom w:val="none" w:sz="0" w:space="0" w:color="auto"/>
            <w:right w:val="none" w:sz="0" w:space="0" w:color="auto"/>
          </w:divBdr>
        </w:div>
      </w:divsChild>
    </w:div>
    <w:div w:id="315694540">
      <w:bodyDiv w:val="1"/>
      <w:marLeft w:val="0"/>
      <w:marRight w:val="0"/>
      <w:marTop w:val="0"/>
      <w:marBottom w:val="0"/>
      <w:divBdr>
        <w:top w:val="none" w:sz="0" w:space="0" w:color="auto"/>
        <w:left w:val="none" w:sz="0" w:space="0" w:color="auto"/>
        <w:bottom w:val="none" w:sz="0" w:space="0" w:color="auto"/>
        <w:right w:val="none" w:sz="0" w:space="0" w:color="auto"/>
      </w:divBdr>
    </w:div>
    <w:div w:id="442502389">
      <w:bodyDiv w:val="1"/>
      <w:marLeft w:val="0"/>
      <w:marRight w:val="0"/>
      <w:marTop w:val="0"/>
      <w:marBottom w:val="0"/>
      <w:divBdr>
        <w:top w:val="none" w:sz="0" w:space="0" w:color="auto"/>
        <w:left w:val="none" w:sz="0" w:space="0" w:color="auto"/>
        <w:bottom w:val="none" w:sz="0" w:space="0" w:color="auto"/>
        <w:right w:val="none" w:sz="0" w:space="0" w:color="auto"/>
      </w:divBdr>
    </w:div>
    <w:div w:id="464978972">
      <w:bodyDiv w:val="1"/>
      <w:marLeft w:val="0"/>
      <w:marRight w:val="0"/>
      <w:marTop w:val="0"/>
      <w:marBottom w:val="0"/>
      <w:divBdr>
        <w:top w:val="none" w:sz="0" w:space="0" w:color="auto"/>
        <w:left w:val="none" w:sz="0" w:space="0" w:color="auto"/>
        <w:bottom w:val="none" w:sz="0" w:space="0" w:color="auto"/>
        <w:right w:val="none" w:sz="0" w:space="0" w:color="auto"/>
      </w:divBdr>
    </w:div>
    <w:div w:id="469058774">
      <w:bodyDiv w:val="1"/>
      <w:marLeft w:val="0"/>
      <w:marRight w:val="0"/>
      <w:marTop w:val="0"/>
      <w:marBottom w:val="0"/>
      <w:divBdr>
        <w:top w:val="none" w:sz="0" w:space="0" w:color="auto"/>
        <w:left w:val="none" w:sz="0" w:space="0" w:color="auto"/>
        <w:bottom w:val="none" w:sz="0" w:space="0" w:color="auto"/>
        <w:right w:val="none" w:sz="0" w:space="0" w:color="auto"/>
      </w:divBdr>
    </w:div>
    <w:div w:id="690644058">
      <w:bodyDiv w:val="1"/>
      <w:marLeft w:val="0"/>
      <w:marRight w:val="0"/>
      <w:marTop w:val="0"/>
      <w:marBottom w:val="0"/>
      <w:divBdr>
        <w:top w:val="none" w:sz="0" w:space="0" w:color="auto"/>
        <w:left w:val="none" w:sz="0" w:space="0" w:color="auto"/>
        <w:bottom w:val="none" w:sz="0" w:space="0" w:color="auto"/>
        <w:right w:val="none" w:sz="0" w:space="0" w:color="auto"/>
      </w:divBdr>
    </w:div>
    <w:div w:id="775714128">
      <w:bodyDiv w:val="1"/>
      <w:marLeft w:val="0"/>
      <w:marRight w:val="0"/>
      <w:marTop w:val="0"/>
      <w:marBottom w:val="0"/>
      <w:divBdr>
        <w:top w:val="none" w:sz="0" w:space="0" w:color="auto"/>
        <w:left w:val="none" w:sz="0" w:space="0" w:color="auto"/>
        <w:bottom w:val="none" w:sz="0" w:space="0" w:color="auto"/>
        <w:right w:val="none" w:sz="0" w:space="0" w:color="auto"/>
      </w:divBdr>
    </w:div>
    <w:div w:id="793716806">
      <w:bodyDiv w:val="1"/>
      <w:marLeft w:val="0"/>
      <w:marRight w:val="0"/>
      <w:marTop w:val="0"/>
      <w:marBottom w:val="0"/>
      <w:divBdr>
        <w:top w:val="none" w:sz="0" w:space="0" w:color="auto"/>
        <w:left w:val="none" w:sz="0" w:space="0" w:color="auto"/>
        <w:bottom w:val="none" w:sz="0" w:space="0" w:color="auto"/>
        <w:right w:val="none" w:sz="0" w:space="0" w:color="auto"/>
      </w:divBdr>
      <w:divsChild>
        <w:div w:id="310988394">
          <w:marLeft w:val="461"/>
          <w:marRight w:val="0"/>
          <w:marTop w:val="0"/>
          <w:marBottom w:val="0"/>
          <w:divBdr>
            <w:top w:val="none" w:sz="0" w:space="0" w:color="auto"/>
            <w:left w:val="none" w:sz="0" w:space="0" w:color="auto"/>
            <w:bottom w:val="none" w:sz="0" w:space="0" w:color="auto"/>
            <w:right w:val="none" w:sz="0" w:space="0" w:color="auto"/>
          </w:divBdr>
        </w:div>
        <w:div w:id="777289185">
          <w:marLeft w:val="461"/>
          <w:marRight w:val="0"/>
          <w:marTop w:val="0"/>
          <w:marBottom w:val="0"/>
          <w:divBdr>
            <w:top w:val="none" w:sz="0" w:space="0" w:color="auto"/>
            <w:left w:val="none" w:sz="0" w:space="0" w:color="auto"/>
            <w:bottom w:val="none" w:sz="0" w:space="0" w:color="auto"/>
            <w:right w:val="none" w:sz="0" w:space="0" w:color="auto"/>
          </w:divBdr>
        </w:div>
        <w:div w:id="933977352">
          <w:marLeft w:val="461"/>
          <w:marRight w:val="0"/>
          <w:marTop w:val="0"/>
          <w:marBottom w:val="0"/>
          <w:divBdr>
            <w:top w:val="none" w:sz="0" w:space="0" w:color="auto"/>
            <w:left w:val="none" w:sz="0" w:space="0" w:color="auto"/>
            <w:bottom w:val="none" w:sz="0" w:space="0" w:color="auto"/>
            <w:right w:val="none" w:sz="0" w:space="0" w:color="auto"/>
          </w:divBdr>
        </w:div>
        <w:div w:id="840268864">
          <w:marLeft w:val="461"/>
          <w:marRight w:val="0"/>
          <w:marTop w:val="0"/>
          <w:marBottom w:val="0"/>
          <w:divBdr>
            <w:top w:val="none" w:sz="0" w:space="0" w:color="auto"/>
            <w:left w:val="none" w:sz="0" w:space="0" w:color="auto"/>
            <w:bottom w:val="none" w:sz="0" w:space="0" w:color="auto"/>
            <w:right w:val="none" w:sz="0" w:space="0" w:color="auto"/>
          </w:divBdr>
        </w:div>
        <w:div w:id="1472601336">
          <w:marLeft w:val="461"/>
          <w:marRight w:val="0"/>
          <w:marTop w:val="0"/>
          <w:marBottom w:val="0"/>
          <w:divBdr>
            <w:top w:val="none" w:sz="0" w:space="0" w:color="auto"/>
            <w:left w:val="none" w:sz="0" w:space="0" w:color="auto"/>
            <w:bottom w:val="none" w:sz="0" w:space="0" w:color="auto"/>
            <w:right w:val="none" w:sz="0" w:space="0" w:color="auto"/>
          </w:divBdr>
        </w:div>
        <w:div w:id="1668745055">
          <w:marLeft w:val="461"/>
          <w:marRight w:val="0"/>
          <w:marTop w:val="0"/>
          <w:marBottom w:val="0"/>
          <w:divBdr>
            <w:top w:val="none" w:sz="0" w:space="0" w:color="auto"/>
            <w:left w:val="none" w:sz="0" w:space="0" w:color="auto"/>
            <w:bottom w:val="none" w:sz="0" w:space="0" w:color="auto"/>
            <w:right w:val="none" w:sz="0" w:space="0" w:color="auto"/>
          </w:divBdr>
        </w:div>
        <w:div w:id="1805460283">
          <w:marLeft w:val="461"/>
          <w:marRight w:val="0"/>
          <w:marTop w:val="0"/>
          <w:marBottom w:val="0"/>
          <w:divBdr>
            <w:top w:val="none" w:sz="0" w:space="0" w:color="auto"/>
            <w:left w:val="none" w:sz="0" w:space="0" w:color="auto"/>
            <w:bottom w:val="none" w:sz="0" w:space="0" w:color="auto"/>
            <w:right w:val="none" w:sz="0" w:space="0" w:color="auto"/>
          </w:divBdr>
        </w:div>
      </w:divsChild>
    </w:div>
    <w:div w:id="828518020">
      <w:bodyDiv w:val="1"/>
      <w:marLeft w:val="0"/>
      <w:marRight w:val="0"/>
      <w:marTop w:val="0"/>
      <w:marBottom w:val="0"/>
      <w:divBdr>
        <w:top w:val="none" w:sz="0" w:space="0" w:color="auto"/>
        <w:left w:val="none" w:sz="0" w:space="0" w:color="auto"/>
        <w:bottom w:val="none" w:sz="0" w:space="0" w:color="auto"/>
        <w:right w:val="none" w:sz="0" w:space="0" w:color="auto"/>
      </w:divBdr>
    </w:div>
    <w:div w:id="858784313">
      <w:bodyDiv w:val="1"/>
      <w:marLeft w:val="0"/>
      <w:marRight w:val="0"/>
      <w:marTop w:val="0"/>
      <w:marBottom w:val="0"/>
      <w:divBdr>
        <w:top w:val="none" w:sz="0" w:space="0" w:color="auto"/>
        <w:left w:val="none" w:sz="0" w:space="0" w:color="auto"/>
        <w:bottom w:val="none" w:sz="0" w:space="0" w:color="auto"/>
        <w:right w:val="none" w:sz="0" w:space="0" w:color="auto"/>
      </w:divBdr>
    </w:div>
    <w:div w:id="958608777">
      <w:bodyDiv w:val="1"/>
      <w:marLeft w:val="0"/>
      <w:marRight w:val="0"/>
      <w:marTop w:val="0"/>
      <w:marBottom w:val="0"/>
      <w:divBdr>
        <w:top w:val="none" w:sz="0" w:space="0" w:color="auto"/>
        <w:left w:val="none" w:sz="0" w:space="0" w:color="auto"/>
        <w:bottom w:val="none" w:sz="0" w:space="0" w:color="auto"/>
        <w:right w:val="none" w:sz="0" w:space="0" w:color="auto"/>
      </w:divBdr>
    </w:div>
    <w:div w:id="1079904800">
      <w:bodyDiv w:val="1"/>
      <w:marLeft w:val="0"/>
      <w:marRight w:val="0"/>
      <w:marTop w:val="0"/>
      <w:marBottom w:val="0"/>
      <w:divBdr>
        <w:top w:val="none" w:sz="0" w:space="0" w:color="auto"/>
        <w:left w:val="none" w:sz="0" w:space="0" w:color="auto"/>
        <w:bottom w:val="none" w:sz="0" w:space="0" w:color="auto"/>
        <w:right w:val="none" w:sz="0" w:space="0" w:color="auto"/>
      </w:divBdr>
    </w:div>
    <w:div w:id="1102383774">
      <w:bodyDiv w:val="1"/>
      <w:marLeft w:val="0"/>
      <w:marRight w:val="0"/>
      <w:marTop w:val="0"/>
      <w:marBottom w:val="0"/>
      <w:divBdr>
        <w:top w:val="none" w:sz="0" w:space="0" w:color="auto"/>
        <w:left w:val="none" w:sz="0" w:space="0" w:color="auto"/>
        <w:bottom w:val="none" w:sz="0" w:space="0" w:color="auto"/>
        <w:right w:val="none" w:sz="0" w:space="0" w:color="auto"/>
      </w:divBdr>
    </w:div>
    <w:div w:id="1144472941">
      <w:bodyDiv w:val="1"/>
      <w:marLeft w:val="0"/>
      <w:marRight w:val="0"/>
      <w:marTop w:val="0"/>
      <w:marBottom w:val="0"/>
      <w:divBdr>
        <w:top w:val="none" w:sz="0" w:space="0" w:color="auto"/>
        <w:left w:val="none" w:sz="0" w:space="0" w:color="auto"/>
        <w:bottom w:val="none" w:sz="0" w:space="0" w:color="auto"/>
        <w:right w:val="none" w:sz="0" w:space="0" w:color="auto"/>
      </w:divBdr>
    </w:div>
    <w:div w:id="1232039843">
      <w:bodyDiv w:val="1"/>
      <w:marLeft w:val="0"/>
      <w:marRight w:val="0"/>
      <w:marTop w:val="0"/>
      <w:marBottom w:val="0"/>
      <w:divBdr>
        <w:top w:val="none" w:sz="0" w:space="0" w:color="auto"/>
        <w:left w:val="none" w:sz="0" w:space="0" w:color="auto"/>
        <w:bottom w:val="none" w:sz="0" w:space="0" w:color="auto"/>
        <w:right w:val="none" w:sz="0" w:space="0" w:color="auto"/>
      </w:divBdr>
    </w:div>
    <w:div w:id="1247960108">
      <w:bodyDiv w:val="1"/>
      <w:marLeft w:val="0"/>
      <w:marRight w:val="0"/>
      <w:marTop w:val="0"/>
      <w:marBottom w:val="0"/>
      <w:divBdr>
        <w:top w:val="none" w:sz="0" w:space="0" w:color="auto"/>
        <w:left w:val="none" w:sz="0" w:space="0" w:color="auto"/>
        <w:bottom w:val="none" w:sz="0" w:space="0" w:color="auto"/>
        <w:right w:val="none" w:sz="0" w:space="0" w:color="auto"/>
      </w:divBdr>
    </w:div>
    <w:div w:id="1313606553">
      <w:bodyDiv w:val="1"/>
      <w:marLeft w:val="0"/>
      <w:marRight w:val="0"/>
      <w:marTop w:val="0"/>
      <w:marBottom w:val="0"/>
      <w:divBdr>
        <w:top w:val="none" w:sz="0" w:space="0" w:color="auto"/>
        <w:left w:val="none" w:sz="0" w:space="0" w:color="auto"/>
        <w:bottom w:val="none" w:sz="0" w:space="0" w:color="auto"/>
        <w:right w:val="none" w:sz="0" w:space="0" w:color="auto"/>
      </w:divBdr>
    </w:div>
    <w:div w:id="1500192698">
      <w:bodyDiv w:val="1"/>
      <w:marLeft w:val="0"/>
      <w:marRight w:val="0"/>
      <w:marTop w:val="0"/>
      <w:marBottom w:val="0"/>
      <w:divBdr>
        <w:top w:val="none" w:sz="0" w:space="0" w:color="auto"/>
        <w:left w:val="none" w:sz="0" w:space="0" w:color="auto"/>
        <w:bottom w:val="none" w:sz="0" w:space="0" w:color="auto"/>
        <w:right w:val="none" w:sz="0" w:space="0" w:color="auto"/>
      </w:divBdr>
    </w:div>
    <w:div w:id="1562253963">
      <w:bodyDiv w:val="1"/>
      <w:marLeft w:val="0"/>
      <w:marRight w:val="0"/>
      <w:marTop w:val="0"/>
      <w:marBottom w:val="0"/>
      <w:divBdr>
        <w:top w:val="none" w:sz="0" w:space="0" w:color="auto"/>
        <w:left w:val="none" w:sz="0" w:space="0" w:color="auto"/>
        <w:bottom w:val="none" w:sz="0" w:space="0" w:color="auto"/>
        <w:right w:val="none" w:sz="0" w:space="0" w:color="auto"/>
      </w:divBdr>
    </w:div>
    <w:div w:id="1582251686">
      <w:bodyDiv w:val="1"/>
      <w:marLeft w:val="0"/>
      <w:marRight w:val="0"/>
      <w:marTop w:val="0"/>
      <w:marBottom w:val="0"/>
      <w:divBdr>
        <w:top w:val="none" w:sz="0" w:space="0" w:color="auto"/>
        <w:left w:val="none" w:sz="0" w:space="0" w:color="auto"/>
        <w:bottom w:val="none" w:sz="0" w:space="0" w:color="auto"/>
        <w:right w:val="none" w:sz="0" w:space="0" w:color="auto"/>
      </w:divBdr>
    </w:div>
    <w:div w:id="1587806717">
      <w:bodyDiv w:val="1"/>
      <w:marLeft w:val="0"/>
      <w:marRight w:val="0"/>
      <w:marTop w:val="0"/>
      <w:marBottom w:val="0"/>
      <w:divBdr>
        <w:top w:val="none" w:sz="0" w:space="0" w:color="auto"/>
        <w:left w:val="none" w:sz="0" w:space="0" w:color="auto"/>
        <w:bottom w:val="none" w:sz="0" w:space="0" w:color="auto"/>
        <w:right w:val="none" w:sz="0" w:space="0" w:color="auto"/>
      </w:divBdr>
    </w:div>
    <w:div w:id="1619993814">
      <w:bodyDiv w:val="1"/>
      <w:marLeft w:val="0"/>
      <w:marRight w:val="0"/>
      <w:marTop w:val="0"/>
      <w:marBottom w:val="0"/>
      <w:divBdr>
        <w:top w:val="none" w:sz="0" w:space="0" w:color="auto"/>
        <w:left w:val="none" w:sz="0" w:space="0" w:color="auto"/>
        <w:bottom w:val="none" w:sz="0" w:space="0" w:color="auto"/>
        <w:right w:val="none" w:sz="0" w:space="0" w:color="auto"/>
      </w:divBdr>
    </w:div>
    <w:div w:id="1676416869">
      <w:bodyDiv w:val="1"/>
      <w:marLeft w:val="0"/>
      <w:marRight w:val="0"/>
      <w:marTop w:val="0"/>
      <w:marBottom w:val="0"/>
      <w:divBdr>
        <w:top w:val="none" w:sz="0" w:space="0" w:color="auto"/>
        <w:left w:val="none" w:sz="0" w:space="0" w:color="auto"/>
        <w:bottom w:val="none" w:sz="0" w:space="0" w:color="auto"/>
        <w:right w:val="none" w:sz="0" w:space="0" w:color="auto"/>
      </w:divBdr>
    </w:div>
    <w:div w:id="1714765886">
      <w:bodyDiv w:val="1"/>
      <w:marLeft w:val="0"/>
      <w:marRight w:val="0"/>
      <w:marTop w:val="0"/>
      <w:marBottom w:val="0"/>
      <w:divBdr>
        <w:top w:val="none" w:sz="0" w:space="0" w:color="auto"/>
        <w:left w:val="none" w:sz="0" w:space="0" w:color="auto"/>
        <w:bottom w:val="none" w:sz="0" w:space="0" w:color="auto"/>
        <w:right w:val="none" w:sz="0" w:space="0" w:color="auto"/>
      </w:divBdr>
    </w:div>
    <w:div w:id="1758937178">
      <w:bodyDiv w:val="1"/>
      <w:marLeft w:val="0"/>
      <w:marRight w:val="0"/>
      <w:marTop w:val="0"/>
      <w:marBottom w:val="0"/>
      <w:divBdr>
        <w:top w:val="none" w:sz="0" w:space="0" w:color="auto"/>
        <w:left w:val="none" w:sz="0" w:space="0" w:color="auto"/>
        <w:bottom w:val="none" w:sz="0" w:space="0" w:color="auto"/>
        <w:right w:val="none" w:sz="0" w:space="0" w:color="auto"/>
      </w:divBdr>
    </w:div>
    <w:div w:id="1770807019">
      <w:bodyDiv w:val="1"/>
      <w:marLeft w:val="0"/>
      <w:marRight w:val="0"/>
      <w:marTop w:val="0"/>
      <w:marBottom w:val="0"/>
      <w:divBdr>
        <w:top w:val="none" w:sz="0" w:space="0" w:color="auto"/>
        <w:left w:val="none" w:sz="0" w:space="0" w:color="auto"/>
        <w:bottom w:val="none" w:sz="0" w:space="0" w:color="auto"/>
        <w:right w:val="none" w:sz="0" w:space="0" w:color="auto"/>
      </w:divBdr>
    </w:div>
    <w:div w:id="1783567535">
      <w:bodyDiv w:val="1"/>
      <w:marLeft w:val="0"/>
      <w:marRight w:val="0"/>
      <w:marTop w:val="0"/>
      <w:marBottom w:val="0"/>
      <w:divBdr>
        <w:top w:val="none" w:sz="0" w:space="0" w:color="auto"/>
        <w:left w:val="none" w:sz="0" w:space="0" w:color="auto"/>
        <w:bottom w:val="none" w:sz="0" w:space="0" w:color="auto"/>
        <w:right w:val="none" w:sz="0" w:space="0" w:color="auto"/>
      </w:divBdr>
    </w:div>
    <w:div w:id="1955557717">
      <w:bodyDiv w:val="1"/>
      <w:marLeft w:val="0"/>
      <w:marRight w:val="0"/>
      <w:marTop w:val="0"/>
      <w:marBottom w:val="0"/>
      <w:divBdr>
        <w:top w:val="none" w:sz="0" w:space="0" w:color="auto"/>
        <w:left w:val="none" w:sz="0" w:space="0" w:color="auto"/>
        <w:bottom w:val="none" w:sz="0" w:space="0" w:color="auto"/>
        <w:right w:val="none" w:sz="0" w:space="0" w:color="auto"/>
      </w:divBdr>
    </w:div>
    <w:div w:id="196557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coronavirus@gallaudet.edu" TargetMode="External"/><Relationship Id="rId18" Type="http://schemas.openxmlformats.org/officeDocument/2006/relationships/hyperlink" Target="https://www.gallaudet.edu/af/section-1-general/110-reasonable-accommodation.html" TargetMode="External"/><Relationship Id="rId26" Type="http://schemas.openxmlformats.org/officeDocument/2006/relationships/hyperlink" Target="https://www.gallaudet.edu/tutorial-and-instructional-programs/" TargetMode="External"/><Relationship Id="rId39" Type="http://schemas.openxmlformats.org/officeDocument/2006/relationships/hyperlink" Target="https://zoom.us/privacy" TargetMode="External"/><Relationship Id="rId21" Type="http://schemas.openxmlformats.org/officeDocument/2006/relationships/hyperlink" Target="http://www.albion.com/netiquette/corerules.html" TargetMode="External"/><Relationship Id="rId34" Type="http://schemas.openxmlformats.org/officeDocument/2006/relationships/hyperlink" Target="https://www.gallaudet.edu/office-of-development/confidentiality-and-privacy"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allaudet.edu/registrars-office/academic-calendars.html" TargetMode="External"/><Relationship Id="rId20" Type="http://schemas.openxmlformats.org/officeDocument/2006/relationships/hyperlink" Target="https://www.gallaudet.edu/student-affairs/behavior-intervention-team" TargetMode="External"/><Relationship Id="rId29" Type="http://schemas.openxmlformats.org/officeDocument/2006/relationships/hyperlink" Target="https://www.gallaudet.edu/registrar/academic-calendars/"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llaudet.edu/center-for-continuing-and-online-education/online-learning/computing-guidelines" TargetMode="External"/><Relationship Id="rId24" Type="http://schemas.openxmlformats.org/officeDocument/2006/relationships/hyperlink" Target="http://www.gallaudet.edu/itservicedesk" TargetMode="External"/><Relationship Id="rId32" Type="http://schemas.openxmlformats.org/officeDocument/2006/relationships/hyperlink" Target="https://www.gallaudet.edu/title-ix" TargetMode="External"/><Relationship Id="rId37" Type="http://schemas.openxmlformats.org/officeDocument/2006/relationships/hyperlink" Target="https://policies.google.com/privacy"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gallaudet.edu/academic-catalog/registration-and-policies/undergraduate-policies/academic-integrity.html" TargetMode="External"/><Relationship Id="rId23" Type="http://schemas.openxmlformats.org/officeDocument/2006/relationships/hyperlink" Target="https://gallaudet.service-now.com/servicedesk" TargetMode="External"/><Relationship Id="rId28" Type="http://schemas.openxmlformats.org/officeDocument/2006/relationships/hyperlink" Target="http://www.gallaudet.edu/library.html" TargetMode="External"/><Relationship Id="rId36" Type="http://schemas.openxmlformats.org/officeDocument/2006/relationships/hyperlink" Target="https://help.blackboard.com/Privacy_Statement" TargetMode="External"/><Relationship Id="rId10" Type="http://schemas.openxmlformats.org/officeDocument/2006/relationships/hyperlink" Target="https://ssl.gallaudet.edu/passwordassistance/new_user_information.aspx" TargetMode="External"/><Relationship Id="rId19" Type="http://schemas.openxmlformats.org/officeDocument/2006/relationships/hyperlink" Target="https://www.gallaudet.edu/title-ix-at-gallaudet-university" TargetMode="External"/><Relationship Id="rId31" Type="http://schemas.openxmlformats.org/officeDocument/2006/relationships/hyperlink" Target="https://gallaudet.smartcatalogiq.com/2020-2021/Undergraduate-Catalog/Registration-and-Policies/Undergraduate-Policies/Undergraduate-Academic-Integrity-Policy" TargetMode="External"/><Relationship Id="rId4" Type="http://schemas.openxmlformats.org/officeDocument/2006/relationships/settings" Target="settings.xml"/><Relationship Id="rId9" Type="http://schemas.openxmlformats.org/officeDocument/2006/relationships/hyperlink" Target="https://gallaudet.service-now.com/servicedesk?id=cf_kb_article&amp;sys_id=3f6b27fedb6b8890f961e336489619a1" TargetMode="External"/><Relationship Id="rId14" Type="http://schemas.openxmlformats.org/officeDocument/2006/relationships/hyperlink" Target="mailto:contact.tracing@gallaudet.edu" TargetMode="External"/><Relationship Id="rId22" Type="http://schemas.openxmlformats.org/officeDocument/2006/relationships/hyperlink" Target="https://gallaudet.guide.eab.com/app/" TargetMode="External"/><Relationship Id="rId27" Type="http://schemas.openxmlformats.org/officeDocument/2006/relationships/hyperlink" Target="http://www.gallaudet.edu/library.html" TargetMode="External"/><Relationship Id="rId30" Type="http://schemas.openxmlformats.org/officeDocument/2006/relationships/hyperlink" Target="https://www.gallaudet.edu/office-for-students-with-disabilities/" TargetMode="External"/><Relationship Id="rId35" Type="http://schemas.openxmlformats.org/officeDocument/2006/relationships/hyperlink" Target="https://help.blackboard.com/Privacy_Center" TargetMode="External"/><Relationship Id="rId43" Type="http://schemas.openxmlformats.org/officeDocument/2006/relationships/theme" Target="theme/theme1.xml"/><Relationship Id="rId8" Type="http://schemas.openxmlformats.org/officeDocument/2006/relationships/hyperlink" Target="http://www.cengage.com" TargetMode="External"/><Relationship Id="rId3" Type="http://schemas.openxmlformats.org/officeDocument/2006/relationships/styles" Target="styles.xml"/><Relationship Id="rId12" Type="http://schemas.openxmlformats.org/officeDocument/2006/relationships/hyperlink" Target="https://www.gallaudet.edu/about/return-to-campus/covid-masks/" TargetMode="External"/><Relationship Id="rId17" Type="http://schemas.openxmlformats.org/officeDocument/2006/relationships/hyperlink" Target="http://www.gallaudet.edu/academic-catalog/registration-and-policies/undergraduate-policies/academic-accommodations-policy.html" TargetMode="External"/><Relationship Id="rId25" Type="http://schemas.openxmlformats.org/officeDocument/2006/relationships/hyperlink" Target="https://www.gallaudet.edu/gallaudet-technology-services/technology-policy/prohibited-activities" TargetMode="External"/><Relationship Id="rId33" Type="http://schemas.openxmlformats.org/officeDocument/2006/relationships/hyperlink" Target="https://www.gallaudet.edu/title-ix" TargetMode="External"/><Relationship Id="rId38" Type="http://schemas.openxmlformats.org/officeDocument/2006/relationships/hyperlink" Target="https://privacy.microsoft.com/en-us/privacystatem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E799674-6BCE-7447-BB66-E61476AB3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5586</Words>
  <Characters>31844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Gallaudet University</Company>
  <LinksUpToDate>false</LinksUpToDate>
  <CharactersWithSpaces>37356</CharactersWithSpaces>
  <SharedDoc>false</SharedDoc>
  <HLinks>
    <vt:vector size="12" baseType="variant">
      <vt:variant>
        <vt:i4>2687087</vt:i4>
      </vt:variant>
      <vt:variant>
        <vt:i4>3</vt:i4>
      </vt:variant>
      <vt:variant>
        <vt:i4>0</vt:i4>
      </vt:variant>
      <vt:variant>
        <vt:i4>5</vt:i4>
      </vt:variant>
      <vt:variant>
        <vt:lpwstr>http://oswd.gallaudet.edu/Student_Affairs/Student_Support_Services/Office_for_Students_with_Disabilities/General_Information/Academic_Accommodations_Policy.html</vt:lpwstr>
      </vt:variant>
      <vt:variant>
        <vt:lpwstr/>
      </vt:variant>
      <vt:variant>
        <vt:i4>2752574</vt:i4>
      </vt:variant>
      <vt:variant>
        <vt:i4>0</vt:i4>
      </vt:variant>
      <vt:variant>
        <vt:i4>0</vt:i4>
      </vt:variant>
      <vt:variant>
        <vt:i4>5</vt:i4>
      </vt:variant>
      <vt:variant>
        <vt:lpwstr>http://oips.gallaudet.edu/Catalog/Registration_and_Policies/Undergrad_Policies/Academic_Integrity.html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Jeffrey Miller</cp:lastModifiedBy>
  <cp:revision>8</cp:revision>
  <cp:lastPrinted>2020-08-30T14:24:00Z</cp:lastPrinted>
  <dcterms:created xsi:type="dcterms:W3CDTF">2021-08-22T19:45:00Z</dcterms:created>
  <dcterms:modified xsi:type="dcterms:W3CDTF">2021-08-26T17:11:00Z</dcterms:modified>
</cp:coreProperties>
</file>