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41F2" w14:textId="77777777" w:rsidR="00BE423D" w:rsidRPr="00602CDF" w:rsidRDefault="00BE423D" w:rsidP="00602CDF">
      <w:pPr>
        <w:spacing w:after="0"/>
        <w:jc w:val="center"/>
        <w:rPr>
          <w:rFonts w:ascii="Arial" w:hAnsi="Arial"/>
          <w:b/>
          <w:sz w:val="8"/>
        </w:rPr>
      </w:pPr>
    </w:p>
    <w:p w14:paraId="4F74CC83" w14:textId="06B2A4BB" w:rsidR="000B66C7" w:rsidRPr="00874BD3" w:rsidRDefault="000B66C7" w:rsidP="00602CDF">
      <w:pPr>
        <w:tabs>
          <w:tab w:val="left" w:pos="720"/>
          <w:tab w:val="left" w:pos="1440"/>
          <w:tab w:val="left" w:pos="2160"/>
          <w:tab w:val="left" w:pos="2880"/>
          <w:tab w:val="left" w:pos="3600"/>
          <w:tab w:val="left" w:pos="4320"/>
          <w:tab w:val="left" w:pos="6394"/>
        </w:tabs>
        <w:spacing w:after="120"/>
        <w:rPr>
          <w:rFonts w:cs="Times New Roman"/>
          <w:b/>
        </w:rPr>
      </w:pPr>
      <w:r w:rsidRPr="00874BD3">
        <w:rPr>
          <w:rFonts w:cs="Times New Roman"/>
          <w:b/>
        </w:rPr>
        <w:t>Course Title:</w:t>
      </w:r>
      <w:r w:rsidRPr="00874BD3">
        <w:rPr>
          <w:rFonts w:cs="Times New Roman"/>
        </w:rPr>
        <w:t xml:space="preserve"> </w:t>
      </w:r>
      <w:r w:rsidR="00D234F5" w:rsidRPr="00874BD3">
        <w:rPr>
          <w:rFonts w:cs="Times New Roman"/>
        </w:rPr>
        <w:t xml:space="preserve"> </w:t>
      </w:r>
      <w:r w:rsidR="00EA0A85" w:rsidRPr="00874BD3">
        <w:rPr>
          <w:rFonts w:cs="Times New Roman"/>
        </w:rPr>
        <w:tab/>
      </w:r>
      <w:r w:rsidR="00EA0A85" w:rsidRPr="00874BD3">
        <w:rPr>
          <w:rFonts w:cs="Times New Roman"/>
        </w:rPr>
        <w:tab/>
      </w:r>
      <w:r w:rsidR="00874BD3">
        <w:rPr>
          <w:rFonts w:cs="Times New Roman"/>
        </w:rPr>
        <w:tab/>
      </w:r>
      <w:r w:rsidR="00535D6A">
        <w:rPr>
          <w:rFonts w:cs="Times New Roman"/>
        </w:rPr>
        <w:t>Senior Capstone I</w:t>
      </w:r>
    </w:p>
    <w:p w14:paraId="4ED69122" w14:textId="2C8E69B7" w:rsidR="000B66C7" w:rsidRPr="00874BD3" w:rsidRDefault="000B66C7" w:rsidP="00602CDF">
      <w:pPr>
        <w:spacing w:after="120"/>
        <w:rPr>
          <w:rFonts w:cs="Times New Roman"/>
        </w:rPr>
      </w:pPr>
      <w:r w:rsidRPr="00874BD3">
        <w:rPr>
          <w:rFonts w:cs="Times New Roman"/>
          <w:b/>
        </w:rPr>
        <w:t xml:space="preserve">Course </w:t>
      </w:r>
      <w:r w:rsidR="007E144D" w:rsidRPr="00874BD3">
        <w:rPr>
          <w:rFonts w:cs="Times New Roman"/>
          <w:b/>
        </w:rPr>
        <w:t>N</w:t>
      </w:r>
      <w:r w:rsidRPr="00874BD3">
        <w:rPr>
          <w:rFonts w:cs="Times New Roman"/>
          <w:b/>
        </w:rPr>
        <w:t>umber:</w:t>
      </w:r>
      <w:r w:rsidRPr="00874BD3">
        <w:rPr>
          <w:rFonts w:cs="Times New Roman"/>
        </w:rPr>
        <w:t xml:space="preserve">  </w:t>
      </w:r>
      <w:r w:rsidR="00EA0A85" w:rsidRPr="00874BD3">
        <w:rPr>
          <w:rFonts w:cs="Times New Roman"/>
        </w:rPr>
        <w:tab/>
      </w:r>
      <w:r w:rsidR="00EA0A85" w:rsidRPr="00874BD3">
        <w:rPr>
          <w:rFonts w:cs="Times New Roman"/>
        </w:rPr>
        <w:tab/>
      </w:r>
      <w:r w:rsidR="005A2DCC" w:rsidRPr="00874BD3">
        <w:rPr>
          <w:rFonts w:cs="Times New Roman"/>
        </w:rPr>
        <w:t xml:space="preserve">BUS </w:t>
      </w:r>
      <w:r w:rsidR="00535D6A">
        <w:rPr>
          <w:rFonts w:cs="Times New Roman"/>
        </w:rPr>
        <w:t>49</w:t>
      </w:r>
      <w:r w:rsidR="00F33D49">
        <w:rPr>
          <w:rFonts w:cs="Times New Roman"/>
        </w:rPr>
        <w:t>1</w:t>
      </w:r>
      <w:r w:rsidR="005A2DCC" w:rsidRPr="00874BD3">
        <w:rPr>
          <w:rFonts w:cs="Times New Roman"/>
        </w:rPr>
        <w:t>-</w:t>
      </w:r>
      <w:r w:rsidR="00025465" w:rsidRPr="00874BD3">
        <w:rPr>
          <w:rFonts w:cs="Times New Roman"/>
        </w:rPr>
        <w:t>0</w:t>
      </w:r>
      <w:r w:rsidR="00535D6A">
        <w:rPr>
          <w:rFonts w:cs="Times New Roman"/>
        </w:rPr>
        <w:t>1</w:t>
      </w:r>
    </w:p>
    <w:p w14:paraId="188AB380" w14:textId="7C759F21" w:rsidR="000B66C7" w:rsidRPr="00874BD3" w:rsidRDefault="000B66C7" w:rsidP="00602CDF">
      <w:pPr>
        <w:spacing w:after="120"/>
        <w:rPr>
          <w:rFonts w:cs="Times New Roman"/>
        </w:rPr>
      </w:pPr>
      <w:r w:rsidRPr="00874BD3">
        <w:rPr>
          <w:rFonts w:cs="Times New Roman"/>
          <w:b/>
        </w:rPr>
        <w:t>Semester:</w:t>
      </w:r>
      <w:r w:rsidRPr="00874BD3">
        <w:rPr>
          <w:rFonts w:cs="Times New Roman"/>
        </w:rPr>
        <w:t xml:space="preserve">  </w:t>
      </w:r>
      <w:r w:rsidR="008B2D4C" w:rsidRPr="00874BD3">
        <w:rPr>
          <w:rFonts w:cs="Times New Roman"/>
        </w:rPr>
        <w:tab/>
      </w:r>
      <w:r w:rsidR="008B2D4C" w:rsidRPr="00874BD3">
        <w:rPr>
          <w:rFonts w:cs="Times New Roman"/>
        </w:rPr>
        <w:tab/>
      </w:r>
      <w:r w:rsidR="008B2D4C" w:rsidRPr="00874BD3">
        <w:rPr>
          <w:rFonts w:cs="Times New Roman"/>
        </w:rPr>
        <w:tab/>
      </w:r>
      <w:r w:rsidR="00375D97">
        <w:rPr>
          <w:rFonts w:cs="Times New Roman"/>
        </w:rPr>
        <w:t>Fall</w:t>
      </w:r>
      <w:r w:rsidR="009A607D">
        <w:rPr>
          <w:rFonts w:cs="Times New Roman"/>
        </w:rPr>
        <w:t>, 202</w:t>
      </w:r>
      <w:r w:rsidR="0051119D">
        <w:rPr>
          <w:rFonts w:cs="Times New Roman"/>
        </w:rPr>
        <w:t>1</w:t>
      </w:r>
    </w:p>
    <w:p w14:paraId="1C14E96E" w14:textId="70DD362E" w:rsidR="000B66C7" w:rsidRPr="00874BD3" w:rsidRDefault="00CA400C" w:rsidP="00602CDF">
      <w:pPr>
        <w:spacing w:after="120"/>
        <w:rPr>
          <w:rFonts w:cs="Times New Roman"/>
        </w:rPr>
      </w:pPr>
      <w:r w:rsidRPr="00874BD3">
        <w:rPr>
          <w:rFonts w:cs="Times New Roman"/>
          <w:b/>
        </w:rPr>
        <w:t>Number of Credit Hours</w:t>
      </w:r>
      <w:r w:rsidR="000B66C7" w:rsidRPr="00874BD3">
        <w:rPr>
          <w:rFonts w:cs="Times New Roman"/>
          <w:b/>
        </w:rPr>
        <w:t>:</w:t>
      </w:r>
      <w:r w:rsidR="00DC0A97" w:rsidRPr="00874BD3">
        <w:rPr>
          <w:rFonts w:cs="Times New Roman"/>
        </w:rPr>
        <w:t xml:space="preserve">  </w:t>
      </w:r>
      <w:r w:rsidR="00EA0A85" w:rsidRPr="00874BD3">
        <w:rPr>
          <w:rFonts w:cs="Times New Roman"/>
        </w:rPr>
        <w:tab/>
      </w:r>
      <w:r w:rsidR="0030049D" w:rsidRPr="00874BD3">
        <w:rPr>
          <w:rFonts w:cs="Times New Roman"/>
        </w:rPr>
        <w:t>3</w:t>
      </w:r>
      <w:r w:rsidRPr="00874BD3">
        <w:rPr>
          <w:rFonts w:cs="Times New Roman"/>
        </w:rPr>
        <w:t>.0</w:t>
      </w:r>
    </w:p>
    <w:p w14:paraId="694BCFB7" w14:textId="0AA22915" w:rsidR="000B66C7" w:rsidRPr="00874BD3" w:rsidRDefault="000B66C7" w:rsidP="00602CDF">
      <w:pPr>
        <w:spacing w:after="120"/>
        <w:rPr>
          <w:rFonts w:cs="Times New Roman"/>
        </w:rPr>
      </w:pPr>
      <w:r w:rsidRPr="00874BD3">
        <w:rPr>
          <w:rFonts w:cs="Times New Roman"/>
          <w:b/>
        </w:rPr>
        <w:t>Instructor Name:</w:t>
      </w:r>
      <w:r w:rsidRPr="00874BD3">
        <w:rPr>
          <w:rFonts w:cs="Times New Roman"/>
        </w:rPr>
        <w:t xml:space="preserve">  </w:t>
      </w:r>
      <w:r w:rsidR="00F660D0" w:rsidRPr="00874BD3">
        <w:rPr>
          <w:rFonts w:cs="Times New Roman"/>
        </w:rPr>
        <w:tab/>
      </w:r>
      <w:r w:rsidR="00F660D0" w:rsidRPr="00874BD3">
        <w:rPr>
          <w:rFonts w:cs="Times New Roman"/>
        </w:rPr>
        <w:tab/>
      </w:r>
      <w:r w:rsidR="00D551A2" w:rsidRPr="00874BD3">
        <w:rPr>
          <w:rFonts w:cs="Times New Roman"/>
        </w:rPr>
        <w:t xml:space="preserve">Professor </w:t>
      </w:r>
      <w:r w:rsidR="009E7B3E" w:rsidRPr="00874BD3">
        <w:rPr>
          <w:rFonts w:cs="Times New Roman"/>
        </w:rPr>
        <w:t>Qi Wang</w:t>
      </w:r>
      <w:r w:rsidR="00D551A2" w:rsidRPr="00874BD3">
        <w:rPr>
          <w:rFonts w:cs="Times New Roman"/>
        </w:rPr>
        <w:t>, PhD</w:t>
      </w:r>
    </w:p>
    <w:p w14:paraId="5FD23EF2" w14:textId="4A4372F1" w:rsidR="000435D5" w:rsidRDefault="007E144D" w:rsidP="002441C0">
      <w:pPr>
        <w:spacing w:after="120"/>
        <w:ind w:left="2880" w:hanging="2880"/>
      </w:pPr>
      <w:r w:rsidRPr="00874BD3">
        <w:rPr>
          <w:rFonts w:cs="Times New Roman"/>
          <w:b/>
        </w:rPr>
        <w:t>Office H</w:t>
      </w:r>
      <w:r w:rsidR="000B66C7" w:rsidRPr="00874BD3">
        <w:rPr>
          <w:rFonts w:cs="Times New Roman"/>
          <w:b/>
        </w:rPr>
        <w:t>ours:</w:t>
      </w:r>
      <w:r w:rsidR="00DC0A97" w:rsidRPr="00874BD3">
        <w:rPr>
          <w:rFonts w:cs="Times New Roman"/>
        </w:rPr>
        <w:t xml:space="preserve"> </w:t>
      </w:r>
      <w:r w:rsidR="00D234F5" w:rsidRPr="00874BD3">
        <w:rPr>
          <w:rFonts w:cs="Times New Roman"/>
        </w:rPr>
        <w:t xml:space="preserve"> </w:t>
      </w:r>
      <w:r w:rsidR="00EA0A85" w:rsidRPr="00874BD3">
        <w:rPr>
          <w:rFonts w:cs="Times New Roman"/>
        </w:rPr>
        <w:tab/>
      </w:r>
      <w:bookmarkStart w:id="0" w:name="_Hlk62121641"/>
      <w:r w:rsidR="000435D5">
        <w:t>MW: 11am-3pm</w:t>
      </w:r>
      <w:r w:rsidR="008307A8">
        <w:t xml:space="preserve">; </w:t>
      </w:r>
      <w:r w:rsidR="000435D5">
        <w:t>T: 10am-3pm</w:t>
      </w:r>
      <w:r w:rsidR="008307A8">
        <w:br/>
        <w:t>Other times by appt via VP</w:t>
      </w:r>
      <w:r w:rsidR="00E66A5B">
        <w:t xml:space="preserve"> @ </w:t>
      </w:r>
      <w:r w:rsidR="00CB2465" w:rsidRPr="00C81928">
        <w:rPr>
          <w:rFonts w:cs="Times New Roman"/>
          <w:lang w:val="fr-FR"/>
        </w:rPr>
        <w:t xml:space="preserve">(202) </w:t>
      </w:r>
      <w:r w:rsidR="00CB2465">
        <w:rPr>
          <w:rFonts w:cs="Times New Roman"/>
          <w:lang w:val="fr-FR"/>
        </w:rPr>
        <w:t>540</w:t>
      </w:r>
      <w:r w:rsidR="00CB2465" w:rsidRPr="00C81928">
        <w:rPr>
          <w:rFonts w:cs="Times New Roman"/>
          <w:lang w:val="fr-FR"/>
        </w:rPr>
        <w:t>-</w:t>
      </w:r>
      <w:r w:rsidR="00CB2465">
        <w:rPr>
          <w:rFonts w:cs="Times New Roman"/>
          <w:lang w:val="fr-FR"/>
        </w:rPr>
        <w:t>8534</w:t>
      </w:r>
      <w:r w:rsidR="008F5AE5">
        <w:rPr>
          <w:rFonts w:cs="Times New Roman"/>
          <w:lang w:val="fr-FR"/>
        </w:rPr>
        <w:t xml:space="preserve">, </w:t>
      </w:r>
      <w:r w:rsidR="00DF5638">
        <w:rPr>
          <w:rFonts w:cs="Times New Roman"/>
          <w:lang w:val="fr-FR"/>
        </w:rPr>
        <w:t xml:space="preserve">or </w:t>
      </w:r>
      <w:r w:rsidR="008F5AE5">
        <w:rPr>
          <w:rFonts w:cs="Times New Roman"/>
          <w:lang w:val="fr-FR"/>
        </w:rPr>
        <w:br/>
      </w:r>
      <w:r w:rsidR="008F5AE5">
        <w:t xml:space="preserve">ZOOM at </w:t>
      </w:r>
      <w:hyperlink r:id="rId8" w:history="1">
        <w:r w:rsidR="008F5AE5" w:rsidRPr="00D3154A">
          <w:rPr>
            <w:rStyle w:val="Hyperlink"/>
            <w:rFonts w:ascii="Helvetica" w:hAnsi="Helvetica"/>
            <w:sz w:val="21"/>
            <w:szCs w:val="21"/>
            <w:shd w:val="clear" w:color="auto" w:fill="FFFFFF"/>
          </w:rPr>
          <w:t>https://gallaudet.zoom.us/j/3108405425</w:t>
        </w:r>
      </w:hyperlink>
    </w:p>
    <w:bookmarkEnd w:id="0"/>
    <w:p w14:paraId="0A70F9B4" w14:textId="5988BE43" w:rsidR="000B66C7" w:rsidRPr="00C81928" w:rsidRDefault="000B66C7" w:rsidP="002441C0">
      <w:pPr>
        <w:ind w:left="2880" w:hanging="2880"/>
        <w:rPr>
          <w:rFonts w:cs="Times New Roman"/>
          <w:lang w:val="fr-FR"/>
        </w:rPr>
      </w:pPr>
      <w:proofErr w:type="gramStart"/>
      <w:r w:rsidRPr="00C81928">
        <w:rPr>
          <w:rFonts w:cs="Times New Roman"/>
          <w:b/>
          <w:lang w:val="fr-FR"/>
        </w:rPr>
        <w:t>Email:</w:t>
      </w:r>
      <w:proofErr w:type="gramEnd"/>
      <w:r w:rsidRPr="00C81928">
        <w:rPr>
          <w:rFonts w:cs="Times New Roman"/>
          <w:lang w:val="fr-FR"/>
        </w:rPr>
        <w:t xml:space="preserve">  </w:t>
      </w:r>
      <w:r w:rsidR="00EA0A85" w:rsidRPr="00C81928">
        <w:rPr>
          <w:rFonts w:cs="Times New Roman"/>
          <w:lang w:val="fr-FR"/>
        </w:rPr>
        <w:tab/>
      </w:r>
      <w:hyperlink r:id="rId9" w:history="1">
        <w:r w:rsidR="00F63A9C" w:rsidRPr="00C81928">
          <w:rPr>
            <w:rStyle w:val="Hyperlink"/>
            <w:rFonts w:cs="Times New Roman"/>
            <w:lang w:val="fr-FR"/>
          </w:rPr>
          <w:t>qi.wang@gallaudet.edu</w:t>
        </w:r>
      </w:hyperlink>
      <w:r w:rsidR="009E7B3E" w:rsidRPr="00C81928">
        <w:rPr>
          <w:rFonts w:cs="Times New Roman"/>
          <w:lang w:val="fr-FR"/>
        </w:rPr>
        <w:t xml:space="preserve"> </w:t>
      </w:r>
    </w:p>
    <w:p w14:paraId="3E20CDE4" w14:textId="6D70C9C9" w:rsidR="000B66C7" w:rsidRPr="00874BD3" w:rsidRDefault="000B66C7" w:rsidP="00602CDF">
      <w:pPr>
        <w:spacing w:after="120"/>
        <w:rPr>
          <w:rFonts w:cs="Times New Roman"/>
        </w:rPr>
      </w:pPr>
      <w:r w:rsidRPr="00874BD3">
        <w:rPr>
          <w:rFonts w:cs="Times New Roman"/>
          <w:b/>
        </w:rPr>
        <w:t>Office Location:</w:t>
      </w:r>
      <w:r w:rsidRPr="00874BD3">
        <w:rPr>
          <w:rFonts w:cs="Times New Roman"/>
        </w:rPr>
        <w:t xml:space="preserve">  </w:t>
      </w:r>
      <w:r w:rsidR="00F660D0" w:rsidRPr="00874BD3">
        <w:rPr>
          <w:rFonts w:cs="Times New Roman"/>
        </w:rPr>
        <w:tab/>
      </w:r>
      <w:r w:rsidR="00F660D0" w:rsidRPr="00874BD3">
        <w:rPr>
          <w:rFonts w:cs="Times New Roman"/>
        </w:rPr>
        <w:tab/>
      </w:r>
      <w:r w:rsidR="001246BC">
        <w:rPr>
          <w:rFonts w:cs="Times New Roman"/>
        </w:rPr>
        <w:t>Edward</w:t>
      </w:r>
      <w:r w:rsidR="0056527A">
        <w:rPr>
          <w:rFonts w:cs="Times New Roman"/>
        </w:rPr>
        <w:t xml:space="preserve"> Miner Gallaudet Memorial Building </w:t>
      </w:r>
      <w:r w:rsidR="00A17A1C">
        <w:rPr>
          <w:rFonts w:cs="Times New Roman"/>
        </w:rPr>
        <w:t>EMG</w:t>
      </w:r>
      <w:r w:rsidR="00025465" w:rsidRPr="00874BD3">
        <w:rPr>
          <w:rFonts w:cs="Times New Roman"/>
        </w:rPr>
        <w:t xml:space="preserve"> </w:t>
      </w:r>
      <w:r w:rsidR="009E7B3E" w:rsidRPr="00874BD3">
        <w:rPr>
          <w:rFonts w:cs="Times New Roman"/>
        </w:rPr>
        <w:t>20</w:t>
      </w:r>
      <w:r w:rsidR="0011770C">
        <w:rPr>
          <w:rFonts w:cs="Times New Roman"/>
        </w:rPr>
        <w:t>7</w:t>
      </w:r>
    </w:p>
    <w:p w14:paraId="0B876997" w14:textId="0F4D6736" w:rsidR="009D78B8" w:rsidRPr="00874BD3" w:rsidRDefault="000B66C7" w:rsidP="00647AFC">
      <w:pPr>
        <w:spacing w:after="0"/>
        <w:ind w:left="2880" w:hanging="2880"/>
        <w:rPr>
          <w:rFonts w:cs="Times New Roman"/>
        </w:rPr>
      </w:pPr>
      <w:r w:rsidRPr="00874BD3">
        <w:rPr>
          <w:rFonts w:cs="Times New Roman"/>
          <w:b/>
        </w:rPr>
        <w:t>Class Days/Time/Location:</w:t>
      </w:r>
      <w:r w:rsidRPr="00874BD3">
        <w:rPr>
          <w:rFonts w:cs="Times New Roman"/>
        </w:rPr>
        <w:t xml:space="preserve">  </w:t>
      </w:r>
      <w:r w:rsidR="0048748C">
        <w:rPr>
          <w:rFonts w:cs="Times New Roman"/>
        </w:rPr>
        <w:tab/>
      </w:r>
      <w:r w:rsidR="00D973A5">
        <w:rPr>
          <w:rFonts w:cs="Times New Roman"/>
        </w:rPr>
        <w:t>Monday</w:t>
      </w:r>
      <w:r w:rsidR="00B91800" w:rsidRPr="00874BD3">
        <w:rPr>
          <w:rFonts w:cs="Times New Roman"/>
        </w:rPr>
        <w:t xml:space="preserve"> &amp; </w:t>
      </w:r>
      <w:r w:rsidR="0084298F">
        <w:rPr>
          <w:rFonts w:cs="Times New Roman"/>
        </w:rPr>
        <w:t>Wednesday:</w:t>
      </w:r>
      <w:r w:rsidR="00E83D0D" w:rsidRPr="00874BD3">
        <w:rPr>
          <w:rFonts w:cs="Times New Roman"/>
        </w:rPr>
        <w:t xml:space="preserve"> </w:t>
      </w:r>
      <w:r w:rsidR="00C20B16">
        <w:rPr>
          <w:rFonts w:cs="Times New Roman"/>
        </w:rPr>
        <w:t>8</w:t>
      </w:r>
      <w:r w:rsidR="009F46FA">
        <w:rPr>
          <w:rFonts w:cs="Times New Roman"/>
        </w:rPr>
        <w:t>:30</w:t>
      </w:r>
      <w:r w:rsidR="0048748C">
        <w:rPr>
          <w:rFonts w:cs="Times New Roman"/>
        </w:rPr>
        <w:t xml:space="preserve"> </w:t>
      </w:r>
      <w:r w:rsidR="00C20B16">
        <w:rPr>
          <w:rFonts w:cs="Times New Roman"/>
        </w:rPr>
        <w:t>am</w:t>
      </w:r>
      <w:r w:rsidR="00025465" w:rsidRPr="00874BD3">
        <w:rPr>
          <w:rFonts w:cs="Times New Roman"/>
        </w:rPr>
        <w:t xml:space="preserve"> to </w:t>
      </w:r>
      <w:r w:rsidR="00C20B16">
        <w:rPr>
          <w:rFonts w:cs="Times New Roman"/>
        </w:rPr>
        <w:t>9</w:t>
      </w:r>
      <w:r w:rsidR="00EF3621">
        <w:rPr>
          <w:rFonts w:cs="Times New Roman"/>
        </w:rPr>
        <w:t>:50</w:t>
      </w:r>
      <w:r w:rsidR="00C20B16">
        <w:rPr>
          <w:rFonts w:cs="Times New Roman"/>
        </w:rPr>
        <w:t xml:space="preserve"> am; </w:t>
      </w:r>
      <w:r w:rsidR="00892D45">
        <w:rPr>
          <w:rFonts w:cs="Times New Roman"/>
        </w:rPr>
        <w:t>EMG B02</w:t>
      </w:r>
      <w:r w:rsidR="0030049D" w:rsidRPr="00874BD3">
        <w:rPr>
          <w:rFonts w:cs="Times New Roman"/>
        </w:rPr>
        <w:t xml:space="preserve"> </w:t>
      </w:r>
    </w:p>
    <w:p w14:paraId="705FDF5E" w14:textId="6425A46A" w:rsidR="00874BD3" w:rsidRDefault="003C7121" w:rsidP="00874BD3">
      <w:pPr>
        <w:spacing w:after="0"/>
        <w:rPr>
          <w:rFonts w:cs="Times New Roman"/>
          <w:b/>
        </w:rPr>
      </w:pPr>
      <w:r>
        <w:rPr>
          <w:rFonts w:cs="Times New Roman"/>
          <w:b/>
        </w:rPr>
        <w:pict w14:anchorId="13216E06">
          <v:rect id="_x0000_i1025" style="width:0;height:1.5pt" o:hralign="center" o:hrstd="t" o:hr="t" fillcolor="#a0a0a0" stroked="f"/>
        </w:pict>
      </w:r>
    </w:p>
    <w:p w14:paraId="64EA7D73" w14:textId="3AA894C3" w:rsidR="00EA0A85" w:rsidRPr="00874BD3" w:rsidRDefault="000B66C7" w:rsidP="00175121">
      <w:pPr>
        <w:spacing w:before="120" w:after="120"/>
        <w:rPr>
          <w:rFonts w:cs="Times New Roman"/>
          <w:b/>
        </w:rPr>
      </w:pPr>
      <w:r w:rsidRPr="00874BD3">
        <w:rPr>
          <w:rFonts w:cs="Times New Roman"/>
          <w:b/>
        </w:rPr>
        <w:t>Catalog Description</w:t>
      </w:r>
      <w:r w:rsidR="00EA0A85" w:rsidRPr="00874BD3">
        <w:rPr>
          <w:rFonts w:cs="Times New Roman"/>
          <w:b/>
        </w:rPr>
        <w:t>:</w:t>
      </w:r>
    </w:p>
    <w:p w14:paraId="03458139" w14:textId="2BD7EBC5" w:rsidR="001E7F50" w:rsidRPr="001E7F50" w:rsidRDefault="001E7F50" w:rsidP="001E7F50">
      <w:pPr>
        <w:spacing w:after="120" w:line="240" w:lineRule="auto"/>
        <w:rPr>
          <w:rFonts w:cs="Times New Roman"/>
        </w:rPr>
      </w:pPr>
      <w:r w:rsidRPr="001E7F50">
        <w:rPr>
          <w:rFonts w:cs="Times New Roman"/>
        </w:rPr>
        <w:t>This course, the first of the two-course Senior Capstone sequence, serves to review and reinforce all business functional knowledge in the areas of marketing, finance, accounting, operations/production management, human resources management, organizational behavior, ethics, legal business environment, macro- and micro-economics, global dimensions of business, information management systems, quantitative research techniques and statistics, business leadership,</w:t>
      </w:r>
      <w:r w:rsidRPr="001E7F50">
        <w:rPr>
          <w:rFonts w:ascii="Arial" w:eastAsia="Times New Roman" w:hAnsi="Arial"/>
          <w:color w:val="333333"/>
          <w:sz w:val="48"/>
          <w:szCs w:val="48"/>
        </w:rPr>
        <w:t xml:space="preserve"> </w:t>
      </w:r>
      <w:r w:rsidRPr="001E7F50">
        <w:rPr>
          <w:rFonts w:cs="Times New Roman"/>
        </w:rPr>
        <w:t>integration, and strategic management. The class will use a hybrid instructional platform which utilizes both online self-paced eLearning and onsite lectures and discussions.</w:t>
      </w:r>
    </w:p>
    <w:p w14:paraId="1C7B2214" w14:textId="015AAC5F" w:rsidR="001E7F50" w:rsidRPr="001E7F50" w:rsidRDefault="001E7F50" w:rsidP="001E7F50">
      <w:pPr>
        <w:spacing w:after="240" w:line="240" w:lineRule="auto"/>
        <w:rPr>
          <w:rFonts w:cs="Times New Roman"/>
        </w:rPr>
      </w:pPr>
      <w:r w:rsidRPr="001E7F50">
        <w:rPr>
          <w:rFonts w:cs="Times New Roman"/>
          <w:b/>
        </w:rPr>
        <w:t>Prerequisites</w:t>
      </w:r>
      <w:r w:rsidRPr="001E7F50">
        <w:rPr>
          <w:rFonts w:cs="Times New Roman"/>
        </w:rPr>
        <w:t>: BUS 331, BUS 341, BUS 351, BUS 361, BUS 371, BUS 381, BUS 391; Business department majors only, or permission of the department.</w:t>
      </w:r>
    </w:p>
    <w:p w14:paraId="1F42A9D9" w14:textId="2C5E5D1E" w:rsidR="00165FDD" w:rsidRPr="00874BD3" w:rsidRDefault="00165FDD" w:rsidP="00165FDD">
      <w:pPr>
        <w:spacing w:after="120"/>
        <w:rPr>
          <w:rFonts w:cs="Times New Roman"/>
          <w:b/>
        </w:rPr>
      </w:pPr>
      <w:r w:rsidRPr="00874BD3">
        <w:rPr>
          <w:rFonts w:cs="Times New Roman"/>
          <w:b/>
        </w:rPr>
        <w:t xml:space="preserve">Required </w:t>
      </w:r>
      <w:r w:rsidR="001E7F50">
        <w:rPr>
          <w:rFonts w:cs="Times New Roman"/>
          <w:b/>
        </w:rPr>
        <w:t>Course</w:t>
      </w:r>
      <w:r w:rsidRPr="00874BD3">
        <w:rPr>
          <w:rFonts w:cs="Times New Roman"/>
          <w:b/>
        </w:rPr>
        <w:t xml:space="preserve"> Materials:</w:t>
      </w:r>
    </w:p>
    <w:p w14:paraId="224C66DB" w14:textId="371249B2" w:rsidR="002929F1" w:rsidRPr="003E09A3" w:rsidRDefault="001E7F50" w:rsidP="00356C31">
      <w:pPr>
        <w:pStyle w:val="ListParagraph"/>
        <w:numPr>
          <w:ilvl w:val="0"/>
          <w:numId w:val="2"/>
        </w:numPr>
        <w:spacing w:after="120"/>
        <w:ind w:left="360"/>
        <w:rPr>
          <w:rFonts w:cs="Times New Roman"/>
          <w:szCs w:val="20"/>
        </w:rPr>
      </w:pPr>
      <w:r>
        <w:rPr>
          <w:rFonts w:cs="Times New Roman"/>
          <w:szCs w:val="20"/>
        </w:rPr>
        <w:t xml:space="preserve">Peregrine Academic Level Courses </w:t>
      </w:r>
      <w:r w:rsidR="002617BA">
        <w:rPr>
          <w:rFonts w:cs="Times New Roman"/>
          <w:szCs w:val="20"/>
        </w:rPr>
        <w:t xml:space="preserve">(ALC) </w:t>
      </w:r>
      <w:r>
        <w:rPr>
          <w:rFonts w:cs="Times New Roman"/>
          <w:szCs w:val="20"/>
        </w:rPr>
        <w:t>Bundle—</w:t>
      </w:r>
      <w:r w:rsidRPr="001E7F50">
        <w:rPr>
          <w:rFonts w:cs="Times New Roman"/>
          <w:b/>
          <w:szCs w:val="20"/>
        </w:rPr>
        <w:t>Business Functional Knowledge Fundamentals</w:t>
      </w:r>
    </w:p>
    <w:p w14:paraId="2EB8EE40" w14:textId="4FC64325" w:rsidR="002929F1" w:rsidRDefault="001E7F50" w:rsidP="00356C31">
      <w:pPr>
        <w:autoSpaceDE w:val="0"/>
        <w:autoSpaceDN w:val="0"/>
        <w:adjustRightInd w:val="0"/>
        <w:spacing w:after="0"/>
        <w:ind w:firstLine="360"/>
        <w:rPr>
          <w:rFonts w:cs="Times New Roman"/>
          <w:color w:val="000000"/>
        </w:rPr>
      </w:pPr>
      <w:r>
        <w:t xml:space="preserve">Learning </w:t>
      </w:r>
      <w:r w:rsidRPr="001E7F50">
        <w:rPr>
          <w:rFonts w:cs="Times New Roman"/>
          <w:color w:val="000000"/>
        </w:rPr>
        <w:t>Modules</w:t>
      </w:r>
      <w:r>
        <w:rPr>
          <w:rFonts w:cs="Times New Roman"/>
          <w:color w:val="000000"/>
        </w:rPr>
        <w:t xml:space="preserve"> included in the bundle are:</w:t>
      </w:r>
    </w:p>
    <w:p w14:paraId="1D8790B0" w14:textId="079CB9EF" w:rsidR="001E7F50" w:rsidRPr="002617BA" w:rsidRDefault="001E7F50" w:rsidP="001E7F50">
      <w:pPr>
        <w:numPr>
          <w:ilvl w:val="0"/>
          <w:numId w:val="12"/>
        </w:numPr>
        <w:shd w:val="clear" w:color="auto" w:fill="FFFFFF"/>
        <w:spacing w:after="0" w:line="240" w:lineRule="auto"/>
        <w:rPr>
          <w:rFonts w:cs="Times New Roman"/>
          <w:color w:val="000000"/>
        </w:rPr>
      </w:pPr>
      <w:r w:rsidRPr="001E7F50">
        <w:rPr>
          <w:rFonts w:cs="Times New Roman"/>
          <w:color w:val="000000"/>
        </w:rPr>
        <w:t>Accounting</w:t>
      </w:r>
    </w:p>
    <w:p w14:paraId="09D18960" w14:textId="77777777" w:rsidR="001E7F50" w:rsidRPr="001E7F50" w:rsidRDefault="001E7F50" w:rsidP="001E7F50">
      <w:pPr>
        <w:numPr>
          <w:ilvl w:val="0"/>
          <w:numId w:val="12"/>
        </w:numPr>
        <w:shd w:val="clear" w:color="auto" w:fill="FFFFFF"/>
        <w:spacing w:after="0" w:line="240" w:lineRule="auto"/>
        <w:rPr>
          <w:rFonts w:cs="Times New Roman"/>
          <w:color w:val="000000"/>
        </w:rPr>
      </w:pPr>
      <w:r w:rsidRPr="001E7F50">
        <w:rPr>
          <w:rFonts w:cs="Times New Roman"/>
          <w:color w:val="000000"/>
        </w:rPr>
        <w:t>Business Ethics</w:t>
      </w:r>
    </w:p>
    <w:p w14:paraId="552288B6" w14:textId="1F408506" w:rsidR="001E7F50" w:rsidRPr="001E7F50" w:rsidRDefault="001E7F50" w:rsidP="003C7121">
      <w:pPr>
        <w:numPr>
          <w:ilvl w:val="0"/>
          <w:numId w:val="12"/>
        </w:numPr>
        <w:shd w:val="clear" w:color="auto" w:fill="FFFFFF"/>
        <w:spacing w:after="0" w:line="240" w:lineRule="auto"/>
        <w:rPr>
          <w:rFonts w:cs="Times New Roman"/>
          <w:color w:val="000000"/>
        </w:rPr>
      </w:pPr>
      <w:r w:rsidRPr="001E7F50">
        <w:rPr>
          <w:rFonts w:cs="Times New Roman"/>
          <w:color w:val="000000"/>
        </w:rPr>
        <w:t>Business Finance</w:t>
      </w:r>
    </w:p>
    <w:p w14:paraId="42C21261" w14:textId="77777777" w:rsidR="001E7F50" w:rsidRPr="001E7F50" w:rsidRDefault="001E7F50" w:rsidP="001E7F50">
      <w:pPr>
        <w:numPr>
          <w:ilvl w:val="0"/>
          <w:numId w:val="12"/>
        </w:numPr>
        <w:shd w:val="clear" w:color="auto" w:fill="FFFFFF"/>
        <w:spacing w:after="0" w:line="240" w:lineRule="auto"/>
        <w:rPr>
          <w:rFonts w:cs="Times New Roman"/>
          <w:color w:val="000000"/>
        </w:rPr>
      </w:pPr>
      <w:r w:rsidRPr="001E7F50">
        <w:rPr>
          <w:rFonts w:cs="Times New Roman"/>
          <w:color w:val="000000"/>
        </w:rPr>
        <w:t>Business Leadership</w:t>
      </w:r>
    </w:p>
    <w:p w14:paraId="3BF04C75" w14:textId="77777777" w:rsidR="001E7F50" w:rsidRPr="001E7F50" w:rsidRDefault="001E7F50" w:rsidP="001E7F50">
      <w:pPr>
        <w:numPr>
          <w:ilvl w:val="0"/>
          <w:numId w:val="12"/>
        </w:numPr>
        <w:shd w:val="clear" w:color="auto" w:fill="FFFFFF"/>
        <w:spacing w:after="0" w:line="240" w:lineRule="auto"/>
        <w:rPr>
          <w:rFonts w:cs="Times New Roman"/>
          <w:color w:val="000000"/>
        </w:rPr>
      </w:pPr>
      <w:r w:rsidRPr="001E7F50">
        <w:rPr>
          <w:rFonts w:cs="Times New Roman"/>
          <w:color w:val="000000"/>
        </w:rPr>
        <w:t>Global Dimensions of Business</w:t>
      </w:r>
    </w:p>
    <w:p w14:paraId="40147A0D" w14:textId="77777777"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Human Resource Management</w:t>
      </w:r>
    </w:p>
    <w:p w14:paraId="44B35B7A" w14:textId="77777777"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Information Management Systems</w:t>
      </w:r>
    </w:p>
    <w:p w14:paraId="0C938506" w14:textId="77777777"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Macroeconomics</w:t>
      </w:r>
    </w:p>
    <w:p w14:paraId="5408E02F" w14:textId="77777777"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Microeconomics</w:t>
      </w:r>
    </w:p>
    <w:p w14:paraId="6CCDBBD3" w14:textId="77777777"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Marketing</w:t>
      </w:r>
    </w:p>
    <w:p w14:paraId="2295C2AB" w14:textId="726530B5" w:rsidR="001E7F50"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Operations/Production Management</w:t>
      </w:r>
    </w:p>
    <w:p w14:paraId="6A18F92E" w14:textId="50460224"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Organizational Behavior</w:t>
      </w:r>
    </w:p>
    <w:p w14:paraId="28CCF3F9" w14:textId="50E6B120"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Quantitative Analysis and Statistics</w:t>
      </w:r>
    </w:p>
    <w:p w14:paraId="3D26057F" w14:textId="47FE497C"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Strategy Management and Business Integration</w:t>
      </w:r>
    </w:p>
    <w:p w14:paraId="0155EF9E" w14:textId="1EA2D81F" w:rsidR="002617BA" w:rsidRPr="002617BA" w:rsidRDefault="002617BA" w:rsidP="002617BA">
      <w:pPr>
        <w:numPr>
          <w:ilvl w:val="0"/>
          <w:numId w:val="12"/>
        </w:numPr>
        <w:shd w:val="clear" w:color="auto" w:fill="FFFFFF"/>
        <w:spacing w:after="0" w:line="240" w:lineRule="auto"/>
        <w:rPr>
          <w:rFonts w:cs="Times New Roman"/>
          <w:color w:val="000000"/>
        </w:rPr>
      </w:pPr>
      <w:r w:rsidRPr="002617BA">
        <w:rPr>
          <w:rFonts w:cs="Times New Roman"/>
          <w:color w:val="000000"/>
        </w:rPr>
        <w:t>The Legal Environment of Business</w:t>
      </w:r>
    </w:p>
    <w:p w14:paraId="4D8EAB00" w14:textId="77777777" w:rsidR="001E7F50" w:rsidRPr="001E7F50" w:rsidRDefault="001E7F50" w:rsidP="001E7F50">
      <w:pPr>
        <w:autoSpaceDE w:val="0"/>
        <w:autoSpaceDN w:val="0"/>
        <w:adjustRightInd w:val="0"/>
        <w:spacing w:after="0"/>
        <w:ind w:left="720"/>
        <w:rPr>
          <w:rFonts w:cs="Times New Roman"/>
          <w:color w:val="000000"/>
        </w:rPr>
      </w:pPr>
    </w:p>
    <w:p w14:paraId="4BDB29A5" w14:textId="681E4F12" w:rsidR="00BE7067" w:rsidRPr="00874BD3" w:rsidRDefault="004001BB" w:rsidP="002929F1">
      <w:pPr>
        <w:autoSpaceDE w:val="0"/>
        <w:autoSpaceDN w:val="0"/>
        <w:adjustRightInd w:val="0"/>
        <w:spacing w:after="0"/>
        <w:rPr>
          <w:rFonts w:cs="Times New Roman"/>
          <w:b/>
        </w:rPr>
      </w:pPr>
      <w:r w:rsidRPr="00874BD3">
        <w:rPr>
          <w:rFonts w:cs="Times New Roman"/>
          <w:b/>
        </w:rPr>
        <w:t xml:space="preserve">Blackboard </w:t>
      </w:r>
      <w:r w:rsidR="00A331F7">
        <w:rPr>
          <w:rFonts w:cs="Times New Roman"/>
          <w:b/>
        </w:rPr>
        <w:t xml:space="preserve">and </w:t>
      </w:r>
      <w:r w:rsidR="005F4343">
        <w:rPr>
          <w:rFonts w:cs="Times New Roman"/>
          <w:b/>
        </w:rPr>
        <w:t>Peregrine ALC</w:t>
      </w:r>
      <w:r w:rsidR="008F5B53">
        <w:rPr>
          <w:rFonts w:cs="Times New Roman"/>
          <w:b/>
        </w:rPr>
        <w:t xml:space="preserve"> Portal </w:t>
      </w:r>
      <w:r w:rsidRPr="00874BD3">
        <w:rPr>
          <w:rFonts w:cs="Times New Roman"/>
          <w:b/>
        </w:rPr>
        <w:t>Usage:</w:t>
      </w:r>
    </w:p>
    <w:p w14:paraId="6AFCDCCB" w14:textId="6CA00FB6" w:rsidR="00A331F7" w:rsidRDefault="00165FDD" w:rsidP="008F5B53">
      <w:pPr>
        <w:widowControl w:val="0"/>
        <w:tabs>
          <w:tab w:val="left" w:pos="0"/>
        </w:tabs>
        <w:suppressAutoHyphens/>
        <w:spacing w:before="120" w:after="0" w:line="240" w:lineRule="auto"/>
        <w:ind w:left="43"/>
        <w:jc w:val="both"/>
        <w:rPr>
          <w:rFonts w:cs="Times New Roman"/>
        </w:rPr>
      </w:pPr>
      <w:r w:rsidRPr="00874BD3">
        <w:rPr>
          <w:rFonts w:cs="Times New Roman"/>
        </w:rPr>
        <w:t xml:space="preserve">Students are responsible for checking Blackboard </w:t>
      </w:r>
      <w:r w:rsidR="009B7F6D" w:rsidRPr="00874BD3">
        <w:rPr>
          <w:rFonts w:cs="Times New Roman"/>
        </w:rPr>
        <w:t xml:space="preserve">(Bb) </w:t>
      </w:r>
      <w:r w:rsidR="008F5B53">
        <w:rPr>
          <w:rFonts w:cs="Times New Roman"/>
        </w:rPr>
        <w:t xml:space="preserve">and </w:t>
      </w:r>
      <w:r w:rsidR="001C3EBC">
        <w:rPr>
          <w:rFonts w:cs="Times New Roman"/>
        </w:rPr>
        <w:t>ALC</w:t>
      </w:r>
      <w:r w:rsidR="008F5B53">
        <w:rPr>
          <w:rFonts w:cs="Times New Roman"/>
        </w:rPr>
        <w:t xml:space="preserve"> </w:t>
      </w:r>
      <w:r w:rsidR="009B7F6D" w:rsidRPr="00874BD3">
        <w:rPr>
          <w:rFonts w:cs="Times New Roman"/>
        </w:rPr>
        <w:t xml:space="preserve">course portal </w:t>
      </w:r>
      <w:r w:rsidR="00887E5F">
        <w:rPr>
          <w:rFonts w:cs="Times New Roman"/>
        </w:rPr>
        <w:t>for updates</w:t>
      </w:r>
      <w:r w:rsidR="008F5B53">
        <w:rPr>
          <w:rFonts w:cs="Times New Roman"/>
        </w:rPr>
        <w:t xml:space="preserve">. </w:t>
      </w:r>
      <w:r w:rsidRPr="00874BD3">
        <w:rPr>
          <w:rFonts w:cs="Times New Roman"/>
        </w:rPr>
        <w:t xml:space="preserve"> </w:t>
      </w:r>
    </w:p>
    <w:p w14:paraId="1059BAE7" w14:textId="555CB15F" w:rsidR="001737BD" w:rsidRPr="001737BD" w:rsidRDefault="00A331F7" w:rsidP="00EE6B6A">
      <w:pPr>
        <w:pStyle w:val="ListParagraph"/>
        <w:widowControl w:val="0"/>
        <w:numPr>
          <w:ilvl w:val="0"/>
          <w:numId w:val="10"/>
        </w:numPr>
        <w:tabs>
          <w:tab w:val="left" w:pos="0"/>
        </w:tabs>
        <w:suppressAutoHyphens/>
        <w:spacing w:before="120" w:after="0" w:line="240" w:lineRule="auto"/>
        <w:rPr>
          <w:color w:val="FF0000"/>
        </w:rPr>
      </w:pPr>
      <w:r w:rsidRPr="001737BD">
        <w:rPr>
          <w:rFonts w:cs="Times New Roman"/>
          <w:b/>
          <w:color w:val="FF0000"/>
        </w:rPr>
        <w:t>Bb</w:t>
      </w:r>
      <w:r>
        <w:rPr>
          <w:rFonts w:cs="Times New Roman"/>
        </w:rPr>
        <w:t xml:space="preserve"> course portal hosts course a</w:t>
      </w:r>
      <w:r w:rsidR="00165FDD" w:rsidRPr="00A331F7">
        <w:rPr>
          <w:rFonts w:cs="Times New Roman"/>
        </w:rPr>
        <w:t>nnouncements</w:t>
      </w:r>
      <w:r w:rsidR="001737BD">
        <w:rPr>
          <w:rFonts w:cs="Times New Roman"/>
        </w:rPr>
        <w:t xml:space="preserve">, documents, syllabus, </w:t>
      </w:r>
      <w:proofErr w:type="spellStart"/>
      <w:r w:rsidR="001737BD">
        <w:rPr>
          <w:rFonts w:cs="Times New Roman"/>
        </w:rPr>
        <w:t>gradesheet</w:t>
      </w:r>
      <w:proofErr w:type="spellEnd"/>
      <w:r w:rsidR="001737BD">
        <w:rPr>
          <w:rFonts w:cs="Times New Roman"/>
        </w:rPr>
        <w:t xml:space="preserve"> template, </w:t>
      </w:r>
      <w:r w:rsidR="00356C31">
        <w:rPr>
          <w:rFonts w:cs="Times New Roman"/>
        </w:rPr>
        <w:t>instructions</w:t>
      </w:r>
      <w:r w:rsidR="001737BD">
        <w:rPr>
          <w:rFonts w:cs="Times New Roman"/>
        </w:rPr>
        <w:t xml:space="preserve">, </w:t>
      </w:r>
      <w:r w:rsidR="00094CAE">
        <w:rPr>
          <w:rFonts w:cs="Times New Roman"/>
        </w:rPr>
        <w:t>contact information</w:t>
      </w:r>
      <w:r w:rsidR="000343B6">
        <w:rPr>
          <w:rFonts w:cs="Times New Roman"/>
        </w:rPr>
        <w:t xml:space="preserve">, </w:t>
      </w:r>
      <w:r w:rsidR="00165FDD" w:rsidRPr="00A331F7">
        <w:rPr>
          <w:rFonts w:cs="Times New Roman"/>
        </w:rPr>
        <w:t xml:space="preserve">etc. </w:t>
      </w:r>
    </w:p>
    <w:p w14:paraId="37765D06" w14:textId="6EDA514A" w:rsidR="008F5B53" w:rsidRDefault="002617BA" w:rsidP="00EE6B6A">
      <w:pPr>
        <w:pStyle w:val="ListParagraph"/>
        <w:widowControl w:val="0"/>
        <w:numPr>
          <w:ilvl w:val="0"/>
          <w:numId w:val="10"/>
        </w:numPr>
        <w:tabs>
          <w:tab w:val="left" w:pos="0"/>
        </w:tabs>
        <w:suppressAutoHyphens/>
        <w:spacing w:before="120" w:after="0" w:line="240" w:lineRule="auto"/>
        <w:rPr>
          <w:color w:val="FF0000"/>
        </w:rPr>
      </w:pPr>
      <w:r>
        <w:rPr>
          <w:rFonts w:cs="Times New Roman"/>
          <w:b/>
          <w:color w:val="FF0000"/>
        </w:rPr>
        <w:t>Peregrine ALC</w:t>
      </w:r>
      <w:r w:rsidR="001737BD">
        <w:rPr>
          <w:rFonts w:cs="Times New Roman"/>
        </w:rPr>
        <w:t xml:space="preserve"> course portal hosts all </w:t>
      </w:r>
      <w:r>
        <w:rPr>
          <w:rFonts w:cs="Times New Roman"/>
        </w:rPr>
        <w:t xml:space="preserve">learning materials, pre-tests, and post-test. </w:t>
      </w:r>
      <w:r w:rsidR="008F5B53" w:rsidRPr="00700968">
        <w:t>Please follow the weekly schedule for assignments</w:t>
      </w:r>
      <w:r w:rsidRPr="00700968">
        <w:t>/tests</w:t>
      </w:r>
      <w:r w:rsidR="008F5B53" w:rsidRPr="00700968">
        <w:t xml:space="preserve"> due dates. </w:t>
      </w:r>
      <w:r w:rsidR="008F5B53" w:rsidRPr="00A331F7">
        <w:rPr>
          <w:color w:val="FF0000"/>
        </w:rPr>
        <w:t xml:space="preserve">Keep in mind, </w:t>
      </w:r>
      <w:r w:rsidR="00700968">
        <w:rPr>
          <w:b/>
          <w:color w:val="FF0000"/>
        </w:rPr>
        <w:t>ALL POST-TEST</w:t>
      </w:r>
      <w:r w:rsidR="00174D52">
        <w:rPr>
          <w:color w:val="FF0000"/>
        </w:rPr>
        <w:t xml:space="preserve"> must be </w:t>
      </w:r>
      <w:r w:rsidR="00356C31">
        <w:rPr>
          <w:color w:val="FF0000"/>
        </w:rPr>
        <w:t>taken</w:t>
      </w:r>
      <w:r w:rsidR="00174D52">
        <w:rPr>
          <w:color w:val="FF0000"/>
        </w:rPr>
        <w:t xml:space="preserve"> </w:t>
      </w:r>
      <w:r w:rsidR="00174D52" w:rsidRPr="0031106C">
        <w:rPr>
          <w:b/>
          <w:bCs/>
          <w:color w:val="FF0000"/>
        </w:rPr>
        <w:t>during class time</w:t>
      </w:r>
      <w:r w:rsidR="00700968">
        <w:rPr>
          <w:color w:val="FF0000"/>
        </w:rPr>
        <w:t xml:space="preserve"> and be </w:t>
      </w:r>
      <w:r w:rsidR="00700968" w:rsidRPr="0031106C">
        <w:rPr>
          <w:b/>
          <w:bCs/>
          <w:color w:val="FF0000"/>
        </w:rPr>
        <w:t>proctored</w:t>
      </w:r>
      <w:r w:rsidR="00174D52">
        <w:rPr>
          <w:color w:val="FF0000"/>
        </w:rPr>
        <w:t>.</w:t>
      </w:r>
      <w:r w:rsidR="00356C31">
        <w:rPr>
          <w:color w:val="FF0000"/>
        </w:rPr>
        <w:t xml:space="preserve"> </w:t>
      </w:r>
      <w:r w:rsidR="00700968">
        <w:rPr>
          <w:color w:val="FF0000"/>
        </w:rPr>
        <w:t>During the days when POST-TESTS are scheduled, class attendance is mandatory!</w:t>
      </w:r>
    </w:p>
    <w:p w14:paraId="1440D564" w14:textId="77777777" w:rsidR="00602CDF" w:rsidRPr="00874BD3" w:rsidRDefault="00602CDF" w:rsidP="00602CDF">
      <w:pPr>
        <w:spacing w:after="120"/>
        <w:rPr>
          <w:rFonts w:cs="Times New Roman"/>
          <w:b/>
        </w:rPr>
      </w:pPr>
    </w:p>
    <w:p w14:paraId="2F7DF084" w14:textId="5B3DE55A" w:rsidR="00165FDD" w:rsidRPr="00874BD3" w:rsidRDefault="0071182E" w:rsidP="00602CDF">
      <w:pPr>
        <w:spacing w:after="120"/>
        <w:rPr>
          <w:rFonts w:cs="Times New Roman"/>
          <w:b/>
          <w:u w:val="single"/>
        </w:rPr>
      </w:pPr>
      <w:r w:rsidRPr="00874BD3">
        <w:rPr>
          <w:rFonts w:cs="Times New Roman"/>
          <w:b/>
          <w:u w:val="single"/>
        </w:rPr>
        <w:t>REQUIREMENTS AND GRADING</w:t>
      </w:r>
    </w:p>
    <w:p w14:paraId="417E9B10" w14:textId="1490F4D6" w:rsidR="00617459" w:rsidRPr="00874BD3" w:rsidRDefault="00617459" w:rsidP="00602CDF">
      <w:pPr>
        <w:spacing w:after="0"/>
        <w:rPr>
          <w:rFonts w:cs="Times New Roman"/>
          <w:b/>
        </w:rPr>
      </w:pPr>
      <w:r w:rsidRPr="00874BD3">
        <w:rPr>
          <w:rFonts w:cs="Times New Roman"/>
          <w:b/>
        </w:rPr>
        <w:t>Bison Letter Grade Equivalencies:</w:t>
      </w:r>
    </w:p>
    <w:p w14:paraId="310F7926" w14:textId="77777777" w:rsidR="00617459" w:rsidRPr="00874BD3" w:rsidRDefault="00617459" w:rsidP="00602CDF">
      <w:pPr>
        <w:spacing w:after="0"/>
        <w:rPr>
          <w:rFonts w:cs="Times New Roman"/>
          <w:b/>
          <w:sz w:val="16"/>
          <w:szCs w:val="16"/>
        </w:rPr>
      </w:pPr>
    </w:p>
    <w:p w14:paraId="280492AB" w14:textId="5C5D53D9" w:rsidR="00617459" w:rsidRPr="00874BD3" w:rsidRDefault="00F90044" w:rsidP="00602CDF">
      <w:pPr>
        <w:spacing w:after="0"/>
        <w:ind w:left="720"/>
        <w:rPr>
          <w:rFonts w:cs="Times New Roman"/>
        </w:rPr>
      </w:pPr>
      <w:r w:rsidRPr="00874BD3">
        <w:rPr>
          <w:rFonts w:cs="Times New Roman"/>
        </w:rPr>
        <w:t>93</w:t>
      </w:r>
      <w:r w:rsidR="00617459" w:rsidRPr="00874BD3">
        <w:rPr>
          <w:rFonts w:cs="Times New Roman"/>
        </w:rPr>
        <w:t>% and Above</w:t>
      </w:r>
      <w:r w:rsidR="00617459" w:rsidRPr="00874BD3">
        <w:rPr>
          <w:rFonts w:cs="Times New Roman"/>
        </w:rPr>
        <w:tab/>
      </w:r>
      <w:r w:rsidR="00617459" w:rsidRPr="00874BD3">
        <w:rPr>
          <w:rFonts w:cs="Times New Roman"/>
        </w:rPr>
        <w:tab/>
      </w:r>
      <w:r w:rsidR="00175121">
        <w:rPr>
          <w:rFonts w:cs="Times New Roman"/>
        </w:rPr>
        <w:tab/>
      </w:r>
      <w:r w:rsidR="00617459" w:rsidRPr="00874BD3">
        <w:rPr>
          <w:rFonts w:cs="Times New Roman"/>
        </w:rPr>
        <w:t>A</w:t>
      </w:r>
      <w:r w:rsidR="00C859C4" w:rsidRPr="00874BD3">
        <w:rPr>
          <w:rFonts w:cs="Times New Roman"/>
        </w:rPr>
        <w:tab/>
      </w:r>
      <w:r w:rsidR="00C859C4" w:rsidRPr="00874BD3">
        <w:rPr>
          <w:rFonts w:cs="Times New Roman"/>
        </w:rPr>
        <w:tab/>
        <w:t>4.0</w:t>
      </w:r>
    </w:p>
    <w:p w14:paraId="527B8323" w14:textId="77777777" w:rsidR="00F90044" w:rsidRPr="00874BD3" w:rsidRDefault="00F90044" w:rsidP="00602CDF">
      <w:pPr>
        <w:spacing w:after="0"/>
        <w:ind w:left="720"/>
        <w:rPr>
          <w:rFonts w:cs="Times New Roman"/>
        </w:rPr>
      </w:pPr>
      <w:r w:rsidRPr="00874BD3">
        <w:rPr>
          <w:rFonts w:cs="Times New Roman"/>
        </w:rPr>
        <w:t>90 – 92%</w:t>
      </w:r>
      <w:r w:rsidRPr="00874BD3">
        <w:rPr>
          <w:rFonts w:cs="Times New Roman"/>
        </w:rPr>
        <w:tab/>
      </w:r>
      <w:r w:rsidRPr="00874BD3">
        <w:rPr>
          <w:rFonts w:cs="Times New Roman"/>
        </w:rPr>
        <w:tab/>
      </w:r>
      <w:r w:rsidRPr="00874BD3">
        <w:rPr>
          <w:rFonts w:cs="Times New Roman"/>
        </w:rPr>
        <w:tab/>
        <w:t>A-</w:t>
      </w:r>
      <w:r w:rsidR="00C859C4" w:rsidRPr="00874BD3">
        <w:rPr>
          <w:rFonts w:cs="Times New Roman"/>
        </w:rPr>
        <w:tab/>
      </w:r>
      <w:r w:rsidR="00C859C4" w:rsidRPr="00874BD3">
        <w:rPr>
          <w:rFonts w:cs="Times New Roman"/>
        </w:rPr>
        <w:tab/>
        <w:t>3.7</w:t>
      </w:r>
    </w:p>
    <w:p w14:paraId="6762A776" w14:textId="77777777" w:rsidR="00617459" w:rsidRPr="00874BD3" w:rsidRDefault="00617459" w:rsidP="00602CDF">
      <w:pPr>
        <w:spacing w:after="0"/>
        <w:ind w:left="720"/>
        <w:rPr>
          <w:rFonts w:cs="Times New Roman"/>
        </w:rPr>
      </w:pPr>
      <w:r w:rsidRPr="00874BD3">
        <w:rPr>
          <w:rFonts w:cs="Times New Roman"/>
        </w:rPr>
        <w:t>87 - 89%</w:t>
      </w:r>
      <w:r w:rsidRPr="00874BD3">
        <w:rPr>
          <w:rFonts w:cs="Times New Roman"/>
        </w:rPr>
        <w:tab/>
      </w:r>
      <w:r w:rsidRPr="00874BD3">
        <w:rPr>
          <w:rFonts w:cs="Times New Roman"/>
        </w:rPr>
        <w:tab/>
      </w:r>
      <w:r w:rsidRPr="00874BD3">
        <w:rPr>
          <w:rFonts w:cs="Times New Roman"/>
        </w:rPr>
        <w:tab/>
        <w:t>B+</w:t>
      </w:r>
      <w:r w:rsidR="00C859C4" w:rsidRPr="00874BD3">
        <w:rPr>
          <w:rFonts w:cs="Times New Roman"/>
        </w:rPr>
        <w:tab/>
      </w:r>
      <w:r w:rsidR="00C859C4" w:rsidRPr="00874BD3">
        <w:rPr>
          <w:rFonts w:cs="Times New Roman"/>
        </w:rPr>
        <w:tab/>
        <w:t>3.3</w:t>
      </w:r>
    </w:p>
    <w:p w14:paraId="4EBF3A39" w14:textId="77777777" w:rsidR="00617459" w:rsidRPr="00874BD3" w:rsidRDefault="00F90044" w:rsidP="00602CDF">
      <w:pPr>
        <w:spacing w:after="0"/>
        <w:ind w:left="720"/>
        <w:rPr>
          <w:rFonts w:cs="Times New Roman"/>
        </w:rPr>
      </w:pPr>
      <w:r w:rsidRPr="00874BD3">
        <w:rPr>
          <w:rFonts w:cs="Times New Roman"/>
        </w:rPr>
        <w:t>83</w:t>
      </w:r>
      <w:r w:rsidR="00617459" w:rsidRPr="00874BD3">
        <w:rPr>
          <w:rFonts w:cs="Times New Roman"/>
        </w:rPr>
        <w:t xml:space="preserve"> - 86%</w:t>
      </w:r>
      <w:r w:rsidR="00617459" w:rsidRPr="00874BD3">
        <w:rPr>
          <w:rFonts w:cs="Times New Roman"/>
        </w:rPr>
        <w:tab/>
      </w:r>
      <w:r w:rsidR="00617459" w:rsidRPr="00874BD3">
        <w:rPr>
          <w:rFonts w:cs="Times New Roman"/>
        </w:rPr>
        <w:tab/>
      </w:r>
      <w:r w:rsidR="00617459" w:rsidRPr="00874BD3">
        <w:rPr>
          <w:rFonts w:cs="Times New Roman"/>
        </w:rPr>
        <w:tab/>
        <w:t>B</w:t>
      </w:r>
      <w:r w:rsidR="00C859C4" w:rsidRPr="00874BD3">
        <w:rPr>
          <w:rFonts w:cs="Times New Roman"/>
        </w:rPr>
        <w:tab/>
      </w:r>
      <w:r w:rsidR="00C859C4" w:rsidRPr="00874BD3">
        <w:rPr>
          <w:rFonts w:cs="Times New Roman"/>
        </w:rPr>
        <w:tab/>
        <w:t>3.0</w:t>
      </w:r>
    </w:p>
    <w:p w14:paraId="19298D2D" w14:textId="77777777" w:rsidR="00F90044" w:rsidRPr="00874BD3" w:rsidRDefault="00F90044" w:rsidP="00602CDF">
      <w:pPr>
        <w:spacing w:after="0"/>
        <w:ind w:left="720"/>
        <w:rPr>
          <w:rFonts w:cs="Times New Roman"/>
        </w:rPr>
      </w:pPr>
      <w:r w:rsidRPr="00874BD3">
        <w:rPr>
          <w:rFonts w:cs="Times New Roman"/>
        </w:rPr>
        <w:t>80 – 82%</w:t>
      </w:r>
      <w:r w:rsidRPr="00874BD3">
        <w:rPr>
          <w:rFonts w:cs="Times New Roman"/>
        </w:rPr>
        <w:tab/>
      </w:r>
      <w:r w:rsidRPr="00874BD3">
        <w:rPr>
          <w:rFonts w:cs="Times New Roman"/>
        </w:rPr>
        <w:tab/>
      </w:r>
      <w:r w:rsidRPr="00874BD3">
        <w:rPr>
          <w:rFonts w:cs="Times New Roman"/>
        </w:rPr>
        <w:tab/>
        <w:t>B-</w:t>
      </w:r>
      <w:r w:rsidR="00C859C4" w:rsidRPr="00874BD3">
        <w:rPr>
          <w:rFonts w:cs="Times New Roman"/>
        </w:rPr>
        <w:tab/>
      </w:r>
      <w:r w:rsidR="00C859C4" w:rsidRPr="00874BD3">
        <w:rPr>
          <w:rFonts w:cs="Times New Roman"/>
        </w:rPr>
        <w:tab/>
        <w:t>2.7</w:t>
      </w:r>
    </w:p>
    <w:p w14:paraId="6A19C379" w14:textId="77777777" w:rsidR="00617459" w:rsidRPr="00874BD3" w:rsidRDefault="00617459" w:rsidP="00602CDF">
      <w:pPr>
        <w:spacing w:after="0"/>
        <w:ind w:left="720"/>
        <w:rPr>
          <w:rFonts w:cs="Times New Roman"/>
        </w:rPr>
      </w:pPr>
      <w:r w:rsidRPr="00874BD3">
        <w:rPr>
          <w:rFonts w:cs="Times New Roman"/>
        </w:rPr>
        <w:t>77 – 79%</w:t>
      </w:r>
      <w:r w:rsidRPr="00874BD3">
        <w:rPr>
          <w:rFonts w:cs="Times New Roman"/>
        </w:rPr>
        <w:tab/>
      </w:r>
      <w:r w:rsidRPr="00874BD3">
        <w:rPr>
          <w:rFonts w:cs="Times New Roman"/>
        </w:rPr>
        <w:tab/>
      </w:r>
      <w:r w:rsidRPr="00874BD3">
        <w:rPr>
          <w:rFonts w:cs="Times New Roman"/>
        </w:rPr>
        <w:tab/>
        <w:t>C+</w:t>
      </w:r>
      <w:r w:rsidR="00C859C4" w:rsidRPr="00874BD3">
        <w:rPr>
          <w:rFonts w:cs="Times New Roman"/>
        </w:rPr>
        <w:tab/>
      </w:r>
      <w:r w:rsidR="00C859C4" w:rsidRPr="00874BD3">
        <w:rPr>
          <w:rFonts w:cs="Times New Roman"/>
        </w:rPr>
        <w:tab/>
        <w:t>2.3</w:t>
      </w:r>
    </w:p>
    <w:p w14:paraId="796CE7C6" w14:textId="77777777" w:rsidR="00617459" w:rsidRPr="00874BD3" w:rsidRDefault="00F90044" w:rsidP="00602CDF">
      <w:pPr>
        <w:spacing w:after="0"/>
        <w:ind w:left="720"/>
        <w:rPr>
          <w:rFonts w:cs="Times New Roman"/>
        </w:rPr>
      </w:pPr>
      <w:r w:rsidRPr="00874BD3">
        <w:rPr>
          <w:rFonts w:cs="Times New Roman"/>
        </w:rPr>
        <w:t>73</w:t>
      </w:r>
      <w:r w:rsidR="00617459" w:rsidRPr="00874BD3">
        <w:rPr>
          <w:rFonts w:cs="Times New Roman"/>
        </w:rPr>
        <w:t xml:space="preserve"> – 76%</w:t>
      </w:r>
      <w:r w:rsidR="00617459" w:rsidRPr="00874BD3">
        <w:rPr>
          <w:rFonts w:cs="Times New Roman"/>
        </w:rPr>
        <w:tab/>
      </w:r>
      <w:r w:rsidR="00617459" w:rsidRPr="00874BD3">
        <w:rPr>
          <w:rFonts w:cs="Times New Roman"/>
        </w:rPr>
        <w:tab/>
      </w:r>
      <w:r w:rsidR="00617459" w:rsidRPr="00874BD3">
        <w:rPr>
          <w:rFonts w:cs="Times New Roman"/>
        </w:rPr>
        <w:tab/>
        <w:t>C</w:t>
      </w:r>
      <w:r w:rsidR="00C859C4" w:rsidRPr="00874BD3">
        <w:rPr>
          <w:rFonts w:cs="Times New Roman"/>
        </w:rPr>
        <w:tab/>
      </w:r>
      <w:r w:rsidR="00C859C4" w:rsidRPr="00874BD3">
        <w:rPr>
          <w:rFonts w:cs="Times New Roman"/>
        </w:rPr>
        <w:tab/>
        <w:t>2.0</w:t>
      </w:r>
    </w:p>
    <w:p w14:paraId="62048991" w14:textId="77777777" w:rsidR="00F90044" w:rsidRPr="00874BD3" w:rsidRDefault="00F90044" w:rsidP="00602CDF">
      <w:pPr>
        <w:spacing w:after="0"/>
        <w:ind w:left="720"/>
        <w:rPr>
          <w:rFonts w:cs="Times New Roman"/>
        </w:rPr>
      </w:pPr>
      <w:r w:rsidRPr="00874BD3">
        <w:rPr>
          <w:rFonts w:cs="Times New Roman"/>
        </w:rPr>
        <w:t>70 – 72%</w:t>
      </w:r>
      <w:r w:rsidRPr="00874BD3">
        <w:rPr>
          <w:rFonts w:cs="Times New Roman"/>
        </w:rPr>
        <w:tab/>
      </w:r>
      <w:r w:rsidRPr="00874BD3">
        <w:rPr>
          <w:rFonts w:cs="Times New Roman"/>
        </w:rPr>
        <w:tab/>
      </w:r>
      <w:r w:rsidRPr="00874BD3">
        <w:rPr>
          <w:rFonts w:cs="Times New Roman"/>
        </w:rPr>
        <w:tab/>
        <w:t>C-</w:t>
      </w:r>
      <w:r w:rsidR="00C859C4" w:rsidRPr="00874BD3">
        <w:rPr>
          <w:rFonts w:cs="Times New Roman"/>
        </w:rPr>
        <w:tab/>
      </w:r>
      <w:r w:rsidR="00C859C4" w:rsidRPr="00874BD3">
        <w:rPr>
          <w:rFonts w:cs="Times New Roman"/>
        </w:rPr>
        <w:tab/>
        <w:t>1.7</w:t>
      </w:r>
    </w:p>
    <w:p w14:paraId="631E7C94" w14:textId="77777777" w:rsidR="00617459" w:rsidRPr="00874BD3" w:rsidRDefault="00617459" w:rsidP="00602CDF">
      <w:pPr>
        <w:spacing w:after="0"/>
        <w:ind w:left="720"/>
        <w:rPr>
          <w:rFonts w:cs="Times New Roman"/>
        </w:rPr>
      </w:pPr>
      <w:r w:rsidRPr="00874BD3">
        <w:rPr>
          <w:rFonts w:cs="Times New Roman"/>
        </w:rPr>
        <w:t>67 – 69%</w:t>
      </w:r>
      <w:r w:rsidRPr="00874BD3">
        <w:rPr>
          <w:rFonts w:cs="Times New Roman"/>
        </w:rPr>
        <w:tab/>
      </w:r>
      <w:r w:rsidRPr="00874BD3">
        <w:rPr>
          <w:rFonts w:cs="Times New Roman"/>
        </w:rPr>
        <w:tab/>
      </w:r>
      <w:r w:rsidRPr="00874BD3">
        <w:rPr>
          <w:rFonts w:cs="Times New Roman"/>
        </w:rPr>
        <w:tab/>
        <w:t>D+</w:t>
      </w:r>
      <w:r w:rsidR="00C859C4" w:rsidRPr="00874BD3">
        <w:rPr>
          <w:rFonts w:cs="Times New Roman"/>
        </w:rPr>
        <w:tab/>
      </w:r>
      <w:r w:rsidR="00C859C4" w:rsidRPr="00874BD3">
        <w:rPr>
          <w:rFonts w:cs="Times New Roman"/>
        </w:rPr>
        <w:tab/>
        <w:t>1.3</w:t>
      </w:r>
    </w:p>
    <w:p w14:paraId="239E321A" w14:textId="77777777" w:rsidR="00617459" w:rsidRPr="00874BD3" w:rsidRDefault="00617459" w:rsidP="00602CDF">
      <w:pPr>
        <w:spacing w:after="0"/>
        <w:ind w:left="720"/>
        <w:rPr>
          <w:rFonts w:cs="Times New Roman"/>
        </w:rPr>
      </w:pPr>
      <w:r w:rsidRPr="00874BD3">
        <w:rPr>
          <w:rFonts w:cs="Times New Roman"/>
        </w:rPr>
        <w:t>60 – 66%</w:t>
      </w:r>
      <w:r w:rsidRPr="00874BD3">
        <w:rPr>
          <w:rFonts w:cs="Times New Roman"/>
        </w:rPr>
        <w:tab/>
      </w:r>
      <w:r w:rsidRPr="00874BD3">
        <w:rPr>
          <w:rFonts w:cs="Times New Roman"/>
        </w:rPr>
        <w:tab/>
      </w:r>
      <w:r w:rsidRPr="00874BD3">
        <w:rPr>
          <w:rFonts w:cs="Times New Roman"/>
        </w:rPr>
        <w:tab/>
        <w:t>D</w:t>
      </w:r>
      <w:r w:rsidR="00C859C4" w:rsidRPr="00874BD3">
        <w:rPr>
          <w:rFonts w:cs="Times New Roman"/>
        </w:rPr>
        <w:tab/>
      </w:r>
      <w:r w:rsidR="00C859C4" w:rsidRPr="00874BD3">
        <w:rPr>
          <w:rFonts w:cs="Times New Roman"/>
        </w:rPr>
        <w:tab/>
        <w:t>1.0</w:t>
      </w:r>
    </w:p>
    <w:p w14:paraId="06F4DE59" w14:textId="77777777" w:rsidR="00617459" w:rsidRPr="00874BD3" w:rsidRDefault="00617459" w:rsidP="00602CDF">
      <w:pPr>
        <w:spacing w:after="0"/>
        <w:ind w:left="720"/>
        <w:rPr>
          <w:rFonts w:cs="Times New Roman"/>
        </w:rPr>
      </w:pPr>
      <w:r w:rsidRPr="00874BD3">
        <w:rPr>
          <w:rFonts w:cs="Times New Roman"/>
        </w:rPr>
        <w:t>Below 60%</w:t>
      </w:r>
      <w:r w:rsidRPr="00874BD3">
        <w:rPr>
          <w:rFonts w:cs="Times New Roman"/>
        </w:rPr>
        <w:tab/>
      </w:r>
      <w:r w:rsidRPr="00874BD3">
        <w:rPr>
          <w:rFonts w:cs="Times New Roman"/>
        </w:rPr>
        <w:tab/>
      </w:r>
      <w:r w:rsidR="00D95B95" w:rsidRPr="00874BD3">
        <w:rPr>
          <w:rFonts w:cs="Times New Roman"/>
        </w:rPr>
        <w:tab/>
      </w:r>
      <w:r w:rsidRPr="00874BD3">
        <w:rPr>
          <w:rFonts w:cs="Times New Roman"/>
        </w:rPr>
        <w:t>F</w:t>
      </w:r>
      <w:r w:rsidR="00C859C4" w:rsidRPr="00874BD3">
        <w:rPr>
          <w:rFonts w:cs="Times New Roman"/>
        </w:rPr>
        <w:tab/>
      </w:r>
      <w:r w:rsidR="00C859C4" w:rsidRPr="00874BD3">
        <w:rPr>
          <w:rFonts w:cs="Times New Roman"/>
        </w:rPr>
        <w:tab/>
        <w:t>0.0</w:t>
      </w:r>
    </w:p>
    <w:p w14:paraId="7B02BA12" w14:textId="77777777" w:rsidR="005B16FC" w:rsidRPr="00874BD3" w:rsidRDefault="005B16FC" w:rsidP="00602CDF">
      <w:pPr>
        <w:spacing w:after="0"/>
        <w:ind w:left="360"/>
        <w:rPr>
          <w:rFonts w:cs="Times New Roman"/>
          <w:sz w:val="16"/>
        </w:rPr>
      </w:pPr>
    </w:p>
    <w:p w14:paraId="32A93828" w14:textId="77777777" w:rsidR="00617459" w:rsidRPr="00874BD3" w:rsidRDefault="00617459" w:rsidP="00602CDF">
      <w:pPr>
        <w:keepNext/>
        <w:keepLines/>
        <w:spacing w:after="120"/>
        <w:rPr>
          <w:rFonts w:cs="Times New Roman"/>
          <w:i/>
          <w:color w:val="000000"/>
        </w:rPr>
      </w:pPr>
      <w:r w:rsidRPr="00874BD3">
        <w:rPr>
          <w:rFonts w:cs="Times New Roman"/>
          <w:b/>
        </w:rPr>
        <w:t>Major Assignments and Grading Policy:</w:t>
      </w:r>
      <w:r w:rsidRPr="00874BD3">
        <w:rPr>
          <w:rFonts w:cs="Times New Roman"/>
        </w:rPr>
        <w:t xml:space="preserve">  </w:t>
      </w:r>
    </w:p>
    <w:p w14:paraId="65FBCB23" w14:textId="55381F33" w:rsidR="00907D6D" w:rsidRPr="00874BD3" w:rsidRDefault="00907D6D" w:rsidP="00602CDF">
      <w:pPr>
        <w:autoSpaceDE w:val="0"/>
        <w:autoSpaceDN w:val="0"/>
        <w:adjustRightInd w:val="0"/>
        <w:spacing w:after="0"/>
        <w:ind w:left="720"/>
        <w:rPr>
          <w:rFonts w:cs="Times New Roman"/>
          <w:b/>
        </w:rPr>
      </w:pPr>
      <w:r w:rsidRPr="00874BD3">
        <w:rPr>
          <w:rFonts w:cs="Times New Roman"/>
          <w:b/>
          <w:u w:val="single"/>
        </w:rPr>
        <w:t>Requirement</w:t>
      </w:r>
      <w:r w:rsidRPr="00874BD3">
        <w:rPr>
          <w:rFonts w:cs="Times New Roman"/>
          <w:b/>
        </w:rPr>
        <w:t xml:space="preserve"> </w:t>
      </w:r>
      <w:r w:rsidRPr="00874BD3">
        <w:rPr>
          <w:rFonts w:cs="Times New Roman"/>
          <w:b/>
        </w:rPr>
        <w:tab/>
      </w:r>
      <w:r w:rsidRPr="00874BD3">
        <w:rPr>
          <w:rFonts w:cs="Times New Roman"/>
          <w:b/>
        </w:rPr>
        <w:tab/>
      </w:r>
      <w:r w:rsidRPr="00874BD3">
        <w:rPr>
          <w:rFonts w:cs="Times New Roman"/>
          <w:b/>
        </w:rPr>
        <w:tab/>
      </w:r>
      <w:r w:rsidRPr="00874BD3">
        <w:rPr>
          <w:rFonts w:cs="Times New Roman"/>
          <w:b/>
        </w:rPr>
        <w:tab/>
      </w:r>
      <w:r w:rsidRPr="00874BD3">
        <w:rPr>
          <w:rFonts w:cs="Times New Roman"/>
          <w:b/>
        </w:rPr>
        <w:tab/>
      </w:r>
      <w:r w:rsidR="003F192F" w:rsidRPr="00874BD3">
        <w:rPr>
          <w:rFonts w:cs="Times New Roman"/>
          <w:b/>
        </w:rPr>
        <w:tab/>
      </w:r>
      <w:r w:rsidRPr="00874BD3">
        <w:rPr>
          <w:rFonts w:cs="Times New Roman"/>
          <w:b/>
          <w:u w:val="single"/>
        </w:rPr>
        <w:t>Percentage of Grade</w:t>
      </w:r>
    </w:p>
    <w:p w14:paraId="07ACDA08" w14:textId="47F27DF3" w:rsidR="00753FEC" w:rsidRPr="00874BD3" w:rsidRDefault="00174D52" w:rsidP="00602CDF">
      <w:pPr>
        <w:autoSpaceDE w:val="0"/>
        <w:autoSpaceDN w:val="0"/>
        <w:adjustRightInd w:val="0"/>
        <w:spacing w:after="0"/>
        <w:ind w:left="720"/>
        <w:rPr>
          <w:rFonts w:cs="Times New Roman"/>
        </w:rPr>
      </w:pPr>
      <w:r>
        <w:rPr>
          <w:rFonts w:cs="Times New Roman"/>
        </w:rPr>
        <w:t>Professional Behaviors (Code of Conduct)</w:t>
      </w:r>
      <w:r w:rsidR="00907D6D" w:rsidRPr="00874BD3">
        <w:rPr>
          <w:rFonts w:cs="Times New Roman"/>
        </w:rPr>
        <w:tab/>
      </w:r>
      <w:r w:rsidR="00175121">
        <w:rPr>
          <w:rFonts w:cs="Times New Roman"/>
        </w:rPr>
        <w:tab/>
      </w:r>
      <w:r w:rsidR="00A331F7">
        <w:rPr>
          <w:rFonts w:cs="Times New Roman"/>
        </w:rPr>
        <w:tab/>
      </w:r>
      <w:r w:rsidR="001F4D93">
        <w:rPr>
          <w:rFonts w:cs="Times New Roman"/>
        </w:rPr>
        <w:t>5</w:t>
      </w:r>
      <w:r w:rsidR="00B819A6" w:rsidRPr="00874BD3">
        <w:rPr>
          <w:rFonts w:cs="Times New Roman"/>
        </w:rPr>
        <w:t>%</w:t>
      </w:r>
    </w:p>
    <w:p w14:paraId="47B347C2" w14:textId="1A2D750B" w:rsidR="001335EE" w:rsidRPr="00874BD3" w:rsidRDefault="001F4D93" w:rsidP="00602CDF">
      <w:pPr>
        <w:autoSpaceDE w:val="0"/>
        <w:autoSpaceDN w:val="0"/>
        <w:adjustRightInd w:val="0"/>
        <w:spacing w:after="0"/>
        <w:ind w:left="720"/>
        <w:rPr>
          <w:rFonts w:cs="Times New Roman"/>
        </w:rPr>
      </w:pPr>
      <w:r>
        <w:rPr>
          <w:rFonts w:cs="Times New Roman"/>
        </w:rPr>
        <w:t xml:space="preserve">ALC </w:t>
      </w:r>
      <w:r w:rsidR="00174D52">
        <w:rPr>
          <w:rFonts w:cs="Times New Roman"/>
        </w:rPr>
        <w:t>Module Post-Tests (15)</w:t>
      </w:r>
      <w:r w:rsidR="00665654" w:rsidRPr="00874BD3">
        <w:rPr>
          <w:rFonts w:cs="Times New Roman"/>
        </w:rPr>
        <w:tab/>
      </w:r>
      <w:r w:rsidR="0036084F" w:rsidRPr="00874BD3">
        <w:rPr>
          <w:rFonts w:cs="Times New Roman"/>
        </w:rPr>
        <w:tab/>
      </w:r>
      <w:r w:rsidR="003F192F" w:rsidRPr="00874BD3">
        <w:rPr>
          <w:rFonts w:cs="Times New Roman"/>
        </w:rPr>
        <w:tab/>
      </w:r>
      <w:r w:rsidR="0036084F" w:rsidRPr="00874BD3">
        <w:rPr>
          <w:rFonts w:cs="Times New Roman"/>
        </w:rPr>
        <w:tab/>
      </w:r>
      <w:r w:rsidR="003F192F" w:rsidRPr="00874BD3">
        <w:rPr>
          <w:rFonts w:cs="Times New Roman"/>
        </w:rPr>
        <w:tab/>
      </w:r>
      <w:r w:rsidR="00174D52">
        <w:rPr>
          <w:rFonts w:cs="Times New Roman"/>
        </w:rPr>
        <w:t>6</w:t>
      </w:r>
      <w:r>
        <w:rPr>
          <w:rFonts w:cs="Times New Roman"/>
        </w:rPr>
        <w:t>5</w:t>
      </w:r>
      <w:r w:rsidR="00907D6D" w:rsidRPr="00874BD3">
        <w:rPr>
          <w:rFonts w:cs="Times New Roman"/>
        </w:rPr>
        <w:t>%</w:t>
      </w:r>
    </w:p>
    <w:p w14:paraId="43D4B811" w14:textId="37C7DF96" w:rsidR="00907D6D" w:rsidRPr="00874BD3" w:rsidRDefault="00174D52" w:rsidP="00602CDF">
      <w:pPr>
        <w:autoSpaceDE w:val="0"/>
        <w:autoSpaceDN w:val="0"/>
        <w:adjustRightInd w:val="0"/>
        <w:spacing w:after="0"/>
        <w:ind w:left="720"/>
        <w:rPr>
          <w:rFonts w:cs="Times New Roman"/>
        </w:rPr>
      </w:pPr>
      <w:r w:rsidRPr="006B1FB9">
        <w:rPr>
          <w:rFonts w:cs="Times New Roman"/>
        </w:rPr>
        <w:t>Peregrine Business COMP Exam</w:t>
      </w:r>
      <w:r>
        <w:rPr>
          <w:rFonts w:cs="Times New Roman"/>
        </w:rPr>
        <w:t xml:space="preserve"> (Senior Outbound Exam)</w:t>
      </w:r>
      <w:r w:rsidR="00175121">
        <w:rPr>
          <w:rFonts w:cs="Times New Roman"/>
        </w:rPr>
        <w:tab/>
      </w:r>
      <w:r w:rsidR="00A331F7">
        <w:rPr>
          <w:rFonts w:cs="Times New Roman"/>
        </w:rPr>
        <w:t>15</w:t>
      </w:r>
      <w:r w:rsidR="00907D6D" w:rsidRPr="00874BD3">
        <w:rPr>
          <w:rFonts w:cs="Times New Roman"/>
        </w:rPr>
        <w:t>%</w:t>
      </w:r>
    </w:p>
    <w:p w14:paraId="52A62ECE" w14:textId="0A54B8B4" w:rsidR="007D1BBD" w:rsidRPr="00874BD3" w:rsidRDefault="00174D52" w:rsidP="007D1BBD">
      <w:pPr>
        <w:autoSpaceDE w:val="0"/>
        <w:autoSpaceDN w:val="0"/>
        <w:adjustRightInd w:val="0"/>
        <w:spacing w:after="0"/>
        <w:ind w:left="720"/>
        <w:rPr>
          <w:rFonts w:cs="Times New Roman"/>
        </w:rPr>
      </w:pPr>
      <w:r>
        <w:rPr>
          <w:rFonts w:cs="Times New Roman"/>
        </w:rPr>
        <w:t xml:space="preserve">ETS </w:t>
      </w:r>
      <w:r w:rsidRPr="006B1FB9">
        <w:rPr>
          <w:rFonts w:cs="Times New Roman"/>
        </w:rPr>
        <w:t>Major Field Achievement Test (MFT) in Business</w:t>
      </w:r>
      <w:r w:rsidR="00BE7067" w:rsidRPr="00874BD3">
        <w:rPr>
          <w:rFonts w:cs="Times New Roman"/>
        </w:rPr>
        <w:tab/>
      </w:r>
      <w:r w:rsidR="003F192F" w:rsidRPr="00874BD3">
        <w:rPr>
          <w:rFonts w:cs="Times New Roman"/>
        </w:rPr>
        <w:tab/>
      </w:r>
      <w:r>
        <w:rPr>
          <w:rFonts w:cs="Times New Roman"/>
        </w:rPr>
        <w:t>15</w:t>
      </w:r>
      <w:r w:rsidR="007D1BBD" w:rsidRPr="00874BD3">
        <w:rPr>
          <w:rFonts w:cs="Times New Roman"/>
        </w:rPr>
        <w:t>%</w:t>
      </w:r>
    </w:p>
    <w:p w14:paraId="7FEA8EAC" w14:textId="77777777" w:rsidR="00B819A6" w:rsidRPr="00874BD3" w:rsidRDefault="00B819A6" w:rsidP="0071182E">
      <w:pPr>
        <w:autoSpaceDE w:val="0"/>
        <w:autoSpaceDN w:val="0"/>
        <w:adjustRightInd w:val="0"/>
        <w:spacing w:after="0"/>
        <w:rPr>
          <w:rFonts w:cs="Times New Roman"/>
          <w:b/>
          <w:u w:val="single"/>
        </w:rPr>
      </w:pPr>
    </w:p>
    <w:p w14:paraId="5DF5C40E" w14:textId="5196BDBD" w:rsidR="00907D6D" w:rsidRPr="00874BD3" w:rsidRDefault="00174D52" w:rsidP="001F4D93">
      <w:pPr>
        <w:autoSpaceDE w:val="0"/>
        <w:autoSpaceDN w:val="0"/>
        <w:adjustRightInd w:val="0"/>
        <w:spacing w:after="120"/>
        <w:rPr>
          <w:rFonts w:cs="Times New Roman"/>
          <w:b/>
          <w:u w:val="single"/>
        </w:rPr>
      </w:pPr>
      <w:r>
        <w:rPr>
          <w:rFonts w:cs="Times New Roman"/>
          <w:b/>
          <w:u w:val="single"/>
        </w:rPr>
        <w:t>Professional Behaviors—</w:t>
      </w:r>
      <w:r w:rsidR="001F4D93">
        <w:rPr>
          <w:rFonts w:cs="Times New Roman"/>
          <w:b/>
          <w:u w:val="single"/>
        </w:rPr>
        <w:t>Abidance by</w:t>
      </w:r>
      <w:r>
        <w:rPr>
          <w:rFonts w:cs="Times New Roman"/>
          <w:b/>
          <w:u w:val="single"/>
        </w:rPr>
        <w:t xml:space="preserve"> DOB Student Code of Conduct</w:t>
      </w:r>
      <w:r w:rsidR="00B819A6" w:rsidRPr="00874BD3">
        <w:rPr>
          <w:rFonts w:cs="Times New Roman"/>
          <w:b/>
          <w:u w:val="single"/>
        </w:rPr>
        <w:t xml:space="preserve"> (</w:t>
      </w:r>
      <w:r w:rsidR="001F4D93">
        <w:rPr>
          <w:rFonts w:cs="Times New Roman"/>
          <w:b/>
          <w:u w:val="single"/>
        </w:rPr>
        <w:t>5</w:t>
      </w:r>
      <w:r w:rsidR="00907D6D" w:rsidRPr="00874BD3">
        <w:rPr>
          <w:rFonts w:cs="Times New Roman"/>
          <w:b/>
          <w:u w:val="single"/>
        </w:rPr>
        <w:t>% of Grade):</w:t>
      </w:r>
    </w:p>
    <w:p w14:paraId="72303D72" w14:textId="41E382AD" w:rsidR="00B95FDE" w:rsidRDefault="00CF0977" w:rsidP="00B95FDE">
      <w:pPr>
        <w:widowControl w:val="0"/>
        <w:spacing w:after="0"/>
        <w:rPr>
          <w:rFonts w:cs="Times New Roman"/>
        </w:rPr>
      </w:pPr>
      <w:r w:rsidRPr="009F2557">
        <w:rPr>
          <w:rFonts w:cs="Times New Roman"/>
        </w:rPr>
        <w:t xml:space="preserve">At the first day of class, students </w:t>
      </w:r>
      <w:r w:rsidR="009F2557" w:rsidRPr="009F2557">
        <w:rPr>
          <w:rFonts w:cs="Times New Roman"/>
        </w:rPr>
        <w:t>will review and sign</w:t>
      </w:r>
      <w:r w:rsidR="009F2557">
        <w:rPr>
          <w:rFonts w:cs="Times New Roman"/>
        </w:rPr>
        <w:t xml:space="preserve"> the </w:t>
      </w:r>
      <w:r w:rsidR="009F2557" w:rsidRPr="00792258">
        <w:rPr>
          <w:rFonts w:cs="Times New Roman"/>
          <w:b/>
          <w:color w:val="FF0000"/>
        </w:rPr>
        <w:t>DOB Student Code of Conduct</w:t>
      </w:r>
      <w:r w:rsidR="004E425F">
        <w:rPr>
          <w:rFonts w:cs="Times New Roman"/>
        </w:rPr>
        <w:t xml:space="preserve">. </w:t>
      </w:r>
      <w:r w:rsidR="00700968" w:rsidRPr="00792258">
        <w:rPr>
          <w:rFonts w:cs="Times New Roman"/>
          <w:b/>
        </w:rPr>
        <w:t xml:space="preserve">Your signature on the form signifies your </w:t>
      </w:r>
      <w:r w:rsidR="00430FCB" w:rsidRPr="00792258">
        <w:rPr>
          <w:rFonts w:cs="Times New Roman"/>
          <w:b/>
        </w:rPr>
        <w:t xml:space="preserve">complete acceptance of the Code and </w:t>
      </w:r>
      <w:r w:rsidR="001F4D93" w:rsidRPr="00792258">
        <w:rPr>
          <w:rFonts w:cs="Times New Roman"/>
          <w:b/>
        </w:rPr>
        <w:t>willingness to abide by it.</w:t>
      </w:r>
      <w:r w:rsidR="00700968">
        <w:rPr>
          <w:rFonts w:cs="Times New Roman"/>
        </w:rPr>
        <w:t xml:space="preserve">  </w:t>
      </w:r>
      <w:r w:rsidR="004E425F">
        <w:rPr>
          <w:rFonts w:cs="Times New Roman"/>
        </w:rPr>
        <w:t xml:space="preserve">Throughout the semester, </w:t>
      </w:r>
      <w:r w:rsidR="002D31F4">
        <w:rPr>
          <w:rFonts w:cs="Times New Roman"/>
        </w:rPr>
        <w:t xml:space="preserve">your </w:t>
      </w:r>
      <w:r w:rsidR="007F723A">
        <w:rPr>
          <w:rFonts w:cs="Times New Roman"/>
        </w:rPr>
        <w:t>conduct</w:t>
      </w:r>
      <w:r w:rsidR="002D31F4">
        <w:rPr>
          <w:rFonts w:cs="Times New Roman"/>
        </w:rPr>
        <w:t xml:space="preserve"> </w:t>
      </w:r>
      <w:r w:rsidR="00EC0DFE">
        <w:rPr>
          <w:rFonts w:cs="Times New Roman"/>
        </w:rPr>
        <w:t xml:space="preserve">in and outside the classroom </w:t>
      </w:r>
      <w:r w:rsidR="002D31F4">
        <w:rPr>
          <w:rFonts w:cs="Times New Roman"/>
        </w:rPr>
        <w:t xml:space="preserve">will be measured </w:t>
      </w:r>
      <w:r w:rsidR="00700968">
        <w:rPr>
          <w:rFonts w:cs="Times New Roman"/>
        </w:rPr>
        <w:t>against</w:t>
      </w:r>
      <w:r w:rsidR="00EC0DFE">
        <w:rPr>
          <w:rFonts w:cs="Times New Roman"/>
        </w:rPr>
        <w:t xml:space="preserve"> the Code</w:t>
      </w:r>
      <w:r w:rsidR="001F4D93">
        <w:rPr>
          <w:rFonts w:cs="Times New Roman"/>
        </w:rPr>
        <w:t xml:space="preserve"> to ensure compliance</w:t>
      </w:r>
      <w:r w:rsidR="00EC0DFE">
        <w:rPr>
          <w:rFonts w:cs="Times New Roman"/>
        </w:rPr>
        <w:t>.</w:t>
      </w:r>
      <w:r w:rsidR="009F2557" w:rsidRPr="009F2557">
        <w:rPr>
          <w:rFonts w:cs="Times New Roman"/>
        </w:rPr>
        <w:t xml:space="preserve"> </w:t>
      </w:r>
      <w:r w:rsidR="00C1623A">
        <w:rPr>
          <w:rFonts w:cs="Times New Roman"/>
        </w:rPr>
        <w:t xml:space="preserve">Keep a copy of your signed </w:t>
      </w:r>
      <w:r w:rsidR="000E0D7B">
        <w:rPr>
          <w:rFonts w:cs="Times New Roman"/>
        </w:rPr>
        <w:t>form so you can constant</w:t>
      </w:r>
      <w:r w:rsidR="00700968">
        <w:rPr>
          <w:rFonts w:cs="Times New Roman"/>
        </w:rPr>
        <w:t>ly</w:t>
      </w:r>
      <w:r w:rsidR="000E0D7B">
        <w:rPr>
          <w:rFonts w:cs="Times New Roman"/>
        </w:rPr>
        <w:t xml:space="preserve"> review the Code and act accordingly.</w:t>
      </w:r>
    </w:p>
    <w:p w14:paraId="50190ABA" w14:textId="77777777" w:rsidR="00DE72DF" w:rsidRDefault="00DE72DF" w:rsidP="00B95FDE">
      <w:pPr>
        <w:widowControl w:val="0"/>
        <w:spacing w:after="0"/>
        <w:rPr>
          <w:rFonts w:cs="Times New Roman"/>
        </w:rPr>
      </w:pPr>
    </w:p>
    <w:p w14:paraId="160423CE" w14:textId="6A76FF62" w:rsidR="00B95FDE" w:rsidRPr="00B95FDE" w:rsidRDefault="00B95FDE" w:rsidP="00DE72DF">
      <w:pPr>
        <w:keepNext/>
        <w:widowControl w:val="0"/>
        <w:spacing w:after="120" w:line="240" w:lineRule="auto"/>
        <w:rPr>
          <w:rFonts w:cs="Times New Roman"/>
          <w:b/>
          <w:u w:val="single"/>
        </w:rPr>
      </w:pPr>
      <w:r w:rsidRPr="00B95FDE">
        <w:rPr>
          <w:rFonts w:cs="Times New Roman"/>
          <w:b/>
          <w:u w:val="single"/>
        </w:rPr>
        <w:t>Senior Exit Assessment—Peregrine and MFAT Exam</w:t>
      </w:r>
      <w:r>
        <w:rPr>
          <w:rFonts w:cs="Times New Roman"/>
          <w:b/>
          <w:u w:val="single"/>
        </w:rPr>
        <w:t>s (15</w:t>
      </w:r>
      <w:r w:rsidRPr="00B95FDE">
        <w:rPr>
          <w:rFonts w:cs="Times New Roman"/>
          <w:b/>
          <w:u w:val="single"/>
        </w:rPr>
        <w:t>%</w:t>
      </w:r>
      <w:r>
        <w:rPr>
          <w:rFonts w:cs="Times New Roman"/>
          <w:b/>
          <w:u w:val="single"/>
        </w:rPr>
        <w:t xml:space="preserve"> </w:t>
      </w:r>
      <w:r w:rsidRPr="00B95FDE">
        <w:rPr>
          <w:rFonts w:cs="Times New Roman"/>
          <w:b/>
          <w:u w:val="single"/>
        </w:rPr>
        <w:t>for each exam):</w:t>
      </w:r>
    </w:p>
    <w:p w14:paraId="37DE4724" w14:textId="0106F3E2" w:rsidR="00B95FDE" w:rsidRPr="006B1FB9" w:rsidRDefault="00B95FDE" w:rsidP="00B95FDE">
      <w:pPr>
        <w:tabs>
          <w:tab w:val="left" w:pos="9360"/>
        </w:tabs>
        <w:spacing w:after="0"/>
        <w:rPr>
          <w:rFonts w:cs="Times New Roman"/>
        </w:rPr>
      </w:pPr>
      <w:r w:rsidRPr="006B1FB9">
        <w:rPr>
          <w:rFonts w:cs="Times New Roman"/>
        </w:rPr>
        <w:t xml:space="preserve">Peregrine Business COMP Exam is scheduled on </w:t>
      </w:r>
      <w:r w:rsidR="00EA7DDF">
        <w:rPr>
          <w:rFonts w:cs="Times New Roman"/>
          <w:b/>
          <w:color w:val="FF0000"/>
        </w:rPr>
        <w:t>December</w:t>
      </w:r>
      <w:r w:rsidR="001A2DD1">
        <w:rPr>
          <w:rFonts w:cs="Times New Roman"/>
          <w:b/>
          <w:color w:val="FF0000"/>
        </w:rPr>
        <w:t xml:space="preserve"> 13</w:t>
      </w:r>
      <w:r w:rsidRPr="006B1FB9">
        <w:rPr>
          <w:rFonts w:cs="Times New Roman"/>
        </w:rPr>
        <w:t xml:space="preserve">. This exam is a direct measure required by ACBSP, our program accrediting body, to assess senior student mastery of the core business functional knowledge in accounting, economics, marketing, finance, ethics, etc. Your score from this outbound exam will be compared with </w:t>
      </w:r>
      <w:r>
        <w:rPr>
          <w:rFonts w:cs="Times New Roman"/>
        </w:rPr>
        <w:t xml:space="preserve">your score in the </w:t>
      </w:r>
      <w:r w:rsidRPr="006B1FB9">
        <w:rPr>
          <w:rFonts w:cs="Times New Roman"/>
        </w:rPr>
        <w:t xml:space="preserve">inbound exam </w:t>
      </w:r>
      <w:r>
        <w:rPr>
          <w:rFonts w:cs="Times New Roman"/>
        </w:rPr>
        <w:t xml:space="preserve">when </w:t>
      </w:r>
      <w:r w:rsidRPr="006B1FB9">
        <w:rPr>
          <w:rFonts w:cs="Times New Roman"/>
        </w:rPr>
        <w:t xml:space="preserve">you took </w:t>
      </w:r>
      <w:r>
        <w:rPr>
          <w:rFonts w:cs="Times New Roman"/>
        </w:rPr>
        <w:t xml:space="preserve">it </w:t>
      </w:r>
      <w:r w:rsidRPr="006B1FB9">
        <w:rPr>
          <w:rFonts w:cs="Times New Roman"/>
        </w:rPr>
        <w:t>in BUS101 to measure your learning gains. Please download the exam information pamphlet from Bb course portal to prepare for th</w:t>
      </w:r>
      <w:r w:rsidR="008711AC">
        <w:rPr>
          <w:rFonts w:cs="Times New Roman"/>
        </w:rPr>
        <w:t>is 2-hour</w:t>
      </w:r>
      <w:r w:rsidRPr="006B1FB9">
        <w:rPr>
          <w:rFonts w:cs="Times New Roman"/>
        </w:rPr>
        <w:t xml:space="preserve"> exam. </w:t>
      </w:r>
    </w:p>
    <w:p w14:paraId="714C259A" w14:textId="7BE32DCF" w:rsidR="001F4D93" w:rsidRDefault="00B95FDE" w:rsidP="00B95FD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rPr>
          <w:rFonts w:cs="Times New Roman"/>
        </w:rPr>
      </w:pPr>
      <w:r w:rsidRPr="006B1FB9">
        <w:rPr>
          <w:rFonts w:cs="Times New Roman"/>
        </w:rPr>
        <w:t xml:space="preserve">Another external exam required by ACBSP is the Major Field Test (MFT) in Business, a national examination of undergraduate core business skills developed by Educational Testing Service (ETS). The MFT covers all the major business disciplines, including, but not limited to, management, information systems, marketing, accounting, finance, economics, statistics, and ethics. </w:t>
      </w:r>
      <w:r>
        <w:rPr>
          <w:rFonts w:cs="Times New Roman"/>
        </w:rPr>
        <w:t xml:space="preserve">This 2-hour exam is scheduled on </w:t>
      </w:r>
      <w:r w:rsidR="00942A53">
        <w:rPr>
          <w:rFonts w:cs="Times New Roman"/>
          <w:b/>
          <w:color w:val="FF0000"/>
        </w:rPr>
        <w:t>December 1</w:t>
      </w:r>
      <w:r w:rsidR="00244FBE">
        <w:rPr>
          <w:rFonts w:cs="Times New Roman"/>
          <w:b/>
          <w:color w:val="FF0000"/>
        </w:rPr>
        <w:t>5</w:t>
      </w:r>
      <w:r w:rsidRPr="00B95FDE">
        <w:rPr>
          <w:rFonts w:cs="Times New Roman"/>
          <w:color w:val="FF0000"/>
        </w:rPr>
        <w:t xml:space="preserve"> </w:t>
      </w:r>
      <w:r>
        <w:rPr>
          <w:rFonts w:cs="Times New Roman"/>
        </w:rPr>
        <w:t xml:space="preserve">during the final </w:t>
      </w:r>
      <w:r w:rsidR="00244FBE">
        <w:rPr>
          <w:rFonts w:cs="Times New Roman"/>
        </w:rPr>
        <w:t>period</w:t>
      </w:r>
      <w:r>
        <w:rPr>
          <w:rFonts w:cs="Times New Roman"/>
        </w:rPr>
        <w:t>. Information about this exam is also available on the Bb course portal.</w:t>
      </w:r>
    </w:p>
    <w:p w14:paraId="5F53AC49" w14:textId="77777777" w:rsidR="00B95FDE" w:rsidRDefault="00B95FDE" w:rsidP="00DE72DF">
      <w:pPr>
        <w:spacing w:after="0" w:line="240" w:lineRule="auto"/>
        <w:rPr>
          <w:rFonts w:cs="Times New Roman"/>
          <w:b/>
          <w:highlight w:val="magenta"/>
          <w:u w:val="single"/>
        </w:rPr>
      </w:pPr>
    </w:p>
    <w:p w14:paraId="088BA01E" w14:textId="70F41843" w:rsidR="001F4D93" w:rsidRPr="0026004E" w:rsidRDefault="001F4D93" w:rsidP="001F4D93">
      <w:pPr>
        <w:spacing w:after="120" w:line="240" w:lineRule="auto"/>
        <w:rPr>
          <w:rFonts w:cs="Times New Roman"/>
          <w:b/>
          <w:u w:val="single"/>
        </w:rPr>
      </w:pPr>
      <w:r w:rsidRPr="00B66BD5">
        <w:rPr>
          <w:rFonts w:cs="Times New Roman"/>
          <w:b/>
          <w:highlight w:val="cyan"/>
          <w:u w:val="single"/>
        </w:rPr>
        <w:t>Course Theme: Review-Study-Demonstrate Mastery</w:t>
      </w:r>
      <w:r w:rsidR="0026004E" w:rsidRPr="00B66BD5">
        <w:rPr>
          <w:rFonts w:cs="Times New Roman"/>
          <w:b/>
          <w:highlight w:val="cyan"/>
          <w:u w:val="single"/>
        </w:rPr>
        <w:t xml:space="preserve"> in Business Common Professional Knowledge</w:t>
      </w:r>
    </w:p>
    <w:p w14:paraId="46514681" w14:textId="03046516" w:rsidR="001F4D93" w:rsidRDefault="001F4D93">
      <w:pPr>
        <w:spacing w:after="0" w:line="240" w:lineRule="auto"/>
        <w:rPr>
          <w:rFonts w:cs="Times New Roman"/>
          <w:b/>
        </w:rPr>
      </w:pPr>
      <w:r>
        <w:rPr>
          <w:rFonts w:cs="Times New Roman"/>
          <w:b/>
        </w:rPr>
        <w:t xml:space="preserve">BUS491 </w:t>
      </w:r>
      <w:r w:rsidRPr="001F4D93">
        <w:rPr>
          <w:rFonts w:cs="Times New Roman"/>
        </w:rPr>
        <w:t>is one of the major</w:t>
      </w:r>
      <w:r>
        <w:rPr>
          <w:rFonts w:cs="Times New Roman"/>
        </w:rPr>
        <w:t xml:space="preserve"> components </w:t>
      </w:r>
      <w:r w:rsidR="0026004E">
        <w:rPr>
          <w:rFonts w:cs="Times New Roman"/>
        </w:rPr>
        <w:t xml:space="preserve">in BUS, ACC, and RMI program assessment mandated by Gallaudet University, DOB, our program accreditation body--ACBSP (Accreditation Council for Business Schools and Programs, </w:t>
      </w:r>
      <w:hyperlink r:id="rId10" w:history="1">
        <w:r w:rsidR="0026004E" w:rsidRPr="00157EEA">
          <w:rPr>
            <w:rStyle w:val="Hyperlink"/>
            <w:rFonts w:cs="Times New Roman"/>
          </w:rPr>
          <w:t>https://www.acbsp.org/</w:t>
        </w:r>
      </w:hyperlink>
      <w:r w:rsidR="0026004E">
        <w:rPr>
          <w:rFonts w:cs="Times New Roman"/>
        </w:rPr>
        <w:t xml:space="preserve">), employers, and other </w:t>
      </w:r>
      <w:r w:rsidR="00CA02EF">
        <w:rPr>
          <w:rFonts w:cs="Times New Roman"/>
        </w:rPr>
        <w:t>stakeholders, such as students and their parents and VRs. For quality assurance and accountability, DOB is required to post our graduating seniors’ learning outcomes in aggregate on our website for the public to v</w:t>
      </w:r>
      <w:r w:rsidR="00A64128">
        <w:rPr>
          <w:rFonts w:cs="Times New Roman"/>
        </w:rPr>
        <w:t xml:space="preserve">iew. So, BUS491 is a mission critical course for the department as well as our students. After all, </w:t>
      </w:r>
      <w:r w:rsidR="00071AED">
        <w:rPr>
          <w:rFonts w:cs="Times New Roman"/>
        </w:rPr>
        <w:t>aren’t</w:t>
      </w:r>
      <w:r w:rsidR="00A64128">
        <w:rPr>
          <w:rFonts w:cs="Times New Roman"/>
        </w:rPr>
        <w:t xml:space="preserve"> you </w:t>
      </w:r>
      <w:r w:rsidR="00071AED">
        <w:rPr>
          <w:rFonts w:cs="Times New Roman"/>
        </w:rPr>
        <w:t>eager</w:t>
      </w:r>
      <w:r w:rsidR="00A64128">
        <w:rPr>
          <w:rFonts w:cs="Times New Roman"/>
        </w:rPr>
        <w:t xml:space="preserve"> to know how much you have mastered after years of studying and toiling in your chosen major</w:t>
      </w:r>
      <w:r w:rsidR="00253706">
        <w:rPr>
          <w:rFonts w:cs="Times New Roman"/>
        </w:rPr>
        <w:t xml:space="preserve"> of study</w:t>
      </w:r>
      <w:r w:rsidR="00A64128">
        <w:rPr>
          <w:rFonts w:cs="Times New Roman"/>
          <w:b/>
        </w:rPr>
        <w:t>?</w:t>
      </w:r>
    </w:p>
    <w:p w14:paraId="50FD0CDC" w14:textId="16E3449E" w:rsidR="00A64128" w:rsidRDefault="00A64128">
      <w:pPr>
        <w:spacing w:after="0" w:line="240" w:lineRule="auto"/>
        <w:rPr>
          <w:rFonts w:cs="Times New Roman"/>
          <w:b/>
        </w:rPr>
      </w:pPr>
    </w:p>
    <w:p w14:paraId="27CC1C12" w14:textId="57B856B8" w:rsidR="00A64128" w:rsidRPr="002217B4" w:rsidRDefault="00620AF3" w:rsidP="00620AF3">
      <w:pPr>
        <w:spacing w:after="120" w:line="240" w:lineRule="auto"/>
        <w:rPr>
          <w:rFonts w:cs="Times New Roman"/>
          <w:b/>
          <w:color w:val="FF0000"/>
          <w:u w:val="single"/>
        </w:rPr>
      </w:pPr>
      <w:r w:rsidRPr="002217B4">
        <w:rPr>
          <w:rFonts w:cs="Times New Roman"/>
          <w:b/>
          <w:color w:val="FF0000"/>
          <w:highlight w:val="yellow"/>
          <w:u w:val="single"/>
        </w:rPr>
        <w:t>Course Procedures:</w:t>
      </w:r>
    </w:p>
    <w:p w14:paraId="2D3E9629" w14:textId="4C04268D" w:rsidR="001F4D93" w:rsidRPr="00620AF3" w:rsidRDefault="00620AF3" w:rsidP="00C24912">
      <w:pPr>
        <w:pStyle w:val="ListParagraph"/>
        <w:numPr>
          <w:ilvl w:val="0"/>
          <w:numId w:val="24"/>
        </w:numPr>
        <w:spacing w:after="120" w:line="240" w:lineRule="auto"/>
        <w:contextualSpacing w:val="0"/>
        <w:rPr>
          <w:rFonts w:cs="Times New Roman"/>
        </w:rPr>
      </w:pPr>
      <w:r w:rsidRPr="00620AF3">
        <w:rPr>
          <w:rFonts w:cs="Times New Roman"/>
        </w:rPr>
        <w:t>Take Pre-test</w:t>
      </w:r>
      <w:r>
        <w:rPr>
          <w:rFonts w:cs="Times New Roman"/>
        </w:rPr>
        <w:t xml:space="preserve"> for each ALC to determine your current level in the content knowledge of the module, review and study the module materials at your own pace with instructor support</w:t>
      </w:r>
      <w:r w:rsidR="001F0991">
        <w:rPr>
          <w:rFonts w:cs="Times New Roman"/>
        </w:rPr>
        <w:t>.</w:t>
      </w:r>
      <w:r>
        <w:rPr>
          <w:rFonts w:cs="Times New Roman"/>
        </w:rPr>
        <w:t xml:space="preserve"> (</w:t>
      </w:r>
      <w:r w:rsidR="001F0991">
        <w:rPr>
          <w:rFonts w:cs="Times New Roman"/>
          <w:highlight w:val="yellow"/>
        </w:rPr>
        <w:t>M</w:t>
      </w:r>
      <w:r w:rsidRPr="00C24912">
        <w:rPr>
          <w:rFonts w:cs="Times New Roman"/>
          <w:highlight w:val="yellow"/>
        </w:rPr>
        <w:t>eaning</w:t>
      </w:r>
      <w:r>
        <w:rPr>
          <w:rFonts w:cs="Times New Roman"/>
        </w:rPr>
        <w:t xml:space="preserve"> you can seek </w:t>
      </w:r>
      <w:r w:rsidR="00C24912">
        <w:rPr>
          <w:rFonts w:cs="Times New Roman"/>
        </w:rPr>
        <w:t xml:space="preserve">instructor help during class time, office hours, or email; </w:t>
      </w:r>
      <w:r w:rsidR="00B55202" w:rsidRPr="00B55202">
        <w:rPr>
          <w:rFonts w:cs="Times New Roman"/>
          <w:b/>
          <w:bCs/>
        </w:rPr>
        <w:t>but</w:t>
      </w:r>
      <w:r w:rsidR="00C24912">
        <w:rPr>
          <w:rFonts w:cs="Times New Roman"/>
        </w:rPr>
        <w:t xml:space="preserve"> you do not have to attend class to conduct your review and study</w:t>
      </w:r>
      <w:r w:rsidR="001F0991">
        <w:rPr>
          <w:rFonts w:cs="Times New Roman"/>
        </w:rPr>
        <w:t>.</w:t>
      </w:r>
      <w:r w:rsidR="00C24912">
        <w:rPr>
          <w:rFonts w:cs="Times New Roman"/>
        </w:rPr>
        <w:t>)</w:t>
      </w:r>
    </w:p>
    <w:p w14:paraId="32BB7F31" w14:textId="6D3DF0F8" w:rsidR="00620AF3" w:rsidRDefault="00C24912" w:rsidP="001F0991">
      <w:pPr>
        <w:pStyle w:val="ListParagraph"/>
        <w:numPr>
          <w:ilvl w:val="0"/>
          <w:numId w:val="24"/>
        </w:numPr>
        <w:spacing w:after="120" w:line="240" w:lineRule="auto"/>
        <w:contextualSpacing w:val="0"/>
        <w:rPr>
          <w:rFonts w:cs="Times New Roman"/>
        </w:rPr>
      </w:pPr>
      <w:r w:rsidRPr="00C24912">
        <w:rPr>
          <w:rFonts w:cs="Times New Roman"/>
        </w:rPr>
        <w:t>Take Post-</w:t>
      </w:r>
      <w:r w:rsidR="001F0991">
        <w:rPr>
          <w:rFonts w:cs="Times New Roman"/>
        </w:rPr>
        <w:t>t</w:t>
      </w:r>
      <w:r w:rsidRPr="00C24912">
        <w:rPr>
          <w:rFonts w:cs="Times New Roman"/>
        </w:rPr>
        <w:t xml:space="preserve">est </w:t>
      </w:r>
      <w:r>
        <w:rPr>
          <w:rFonts w:cs="Times New Roman"/>
        </w:rPr>
        <w:t>for each ALC in class</w:t>
      </w:r>
      <w:r w:rsidR="001F0991">
        <w:rPr>
          <w:rFonts w:cs="Times New Roman"/>
        </w:rPr>
        <w:t xml:space="preserve"> as </w:t>
      </w:r>
      <w:r w:rsidR="001F0991" w:rsidRPr="00DE5F8D">
        <w:rPr>
          <w:rFonts w:cs="Times New Roman"/>
          <w:highlight w:val="yellow"/>
        </w:rPr>
        <w:t>all Post-tests are proctored</w:t>
      </w:r>
      <w:r w:rsidR="001F0991">
        <w:rPr>
          <w:rFonts w:cs="Times New Roman"/>
        </w:rPr>
        <w:t>. (</w:t>
      </w:r>
      <w:r w:rsidR="001F0991" w:rsidRPr="001F0991">
        <w:rPr>
          <w:rFonts w:cs="Times New Roman"/>
          <w:highlight w:val="yellow"/>
        </w:rPr>
        <w:t>Meaning</w:t>
      </w:r>
      <w:r w:rsidR="001F0991">
        <w:rPr>
          <w:rFonts w:cs="Times New Roman"/>
        </w:rPr>
        <w:t xml:space="preserve"> </w:t>
      </w:r>
      <w:r w:rsidR="001F0991" w:rsidRPr="00C93B71">
        <w:rPr>
          <w:rFonts w:cs="Times New Roman"/>
          <w:color w:val="FF0000"/>
        </w:rPr>
        <w:t>when the Post-tests are schedule</w:t>
      </w:r>
      <w:r w:rsidR="001F0991">
        <w:rPr>
          <w:rFonts w:cs="Times New Roman"/>
        </w:rPr>
        <w:t xml:space="preserve">, </w:t>
      </w:r>
      <w:r w:rsidR="001F0991" w:rsidRPr="00C93B71">
        <w:rPr>
          <w:rFonts w:cs="Times New Roman"/>
          <w:color w:val="FF0000"/>
        </w:rPr>
        <w:t>class attendance are mandatory</w:t>
      </w:r>
      <w:r w:rsidR="001F0991">
        <w:rPr>
          <w:rFonts w:cs="Times New Roman"/>
        </w:rPr>
        <w:t>.)</w:t>
      </w:r>
    </w:p>
    <w:p w14:paraId="2F48CFCC" w14:textId="14A7C3AB" w:rsidR="001F0991" w:rsidRDefault="001F0991" w:rsidP="001F0991">
      <w:pPr>
        <w:pStyle w:val="ListParagraph"/>
        <w:numPr>
          <w:ilvl w:val="0"/>
          <w:numId w:val="24"/>
        </w:numPr>
        <w:spacing w:after="120" w:line="240" w:lineRule="auto"/>
        <w:contextualSpacing w:val="0"/>
        <w:rPr>
          <w:rFonts w:cs="Times New Roman"/>
        </w:rPr>
      </w:pPr>
      <w:r>
        <w:rPr>
          <w:rFonts w:cs="Times New Roman"/>
        </w:rPr>
        <w:t>Each Pre-test has 20 questions. You do not need to review or study for Pre-tests.</w:t>
      </w:r>
    </w:p>
    <w:p w14:paraId="44D8C23E" w14:textId="107DB298" w:rsidR="00C24912" w:rsidRDefault="001F0991" w:rsidP="002217B4">
      <w:pPr>
        <w:pStyle w:val="ListParagraph"/>
        <w:numPr>
          <w:ilvl w:val="0"/>
          <w:numId w:val="24"/>
        </w:numPr>
        <w:spacing w:after="120" w:line="240" w:lineRule="auto"/>
        <w:contextualSpacing w:val="0"/>
        <w:rPr>
          <w:rFonts w:cs="Times New Roman"/>
        </w:rPr>
      </w:pPr>
      <w:r>
        <w:rPr>
          <w:rFonts w:cs="Times New Roman"/>
        </w:rPr>
        <w:t xml:space="preserve">Each Post-test has 20 questions (different from those in a Pre-test) and 3 minutes maximum is allowed for each question. If the time </w:t>
      </w:r>
      <w:r w:rsidR="00977838">
        <w:rPr>
          <w:rFonts w:cs="Times New Roman"/>
        </w:rPr>
        <w:t>limit</w:t>
      </w:r>
      <w:r>
        <w:rPr>
          <w:rFonts w:cs="Times New Roman"/>
        </w:rPr>
        <w:t xml:space="preserve"> is reached, the computer will </w:t>
      </w:r>
      <w:r w:rsidR="004B4E3A">
        <w:rPr>
          <w:rFonts w:cs="Times New Roman"/>
        </w:rPr>
        <w:t>automatically advance</w:t>
      </w:r>
      <w:r>
        <w:rPr>
          <w:rFonts w:cs="Times New Roman"/>
        </w:rPr>
        <w:t xml:space="preserve"> you to the next question</w:t>
      </w:r>
      <w:r w:rsidR="002217B4">
        <w:rPr>
          <w:rFonts w:cs="Times New Roman"/>
        </w:rPr>
        <w:t>. You cannot navigate back to a previous question. If you are an OSWD client and need double-time, inform me promptly so arrangement can be made with Peregrine for such an accommodation.</w:t>
      </w:r>
    </w:p>
    <w:p w14:paraId="1C2A6C27" w14:textId="4F5355FD" w:rsidR="002217B4" w:rsidRDefault="002217B4" w:rsidP="002217B4">
      <w:pPr>
        <w:pStyle w:val="ListParagraph"/>
        <w:numPr>
          <w:ilvl w:val="0"/>
          <w:numId w:val="24"/>
        </w:numPr>
        <w:spacing w:after="120" w:line="240" w:lineRule="auto"/>
        <w:contextualSpacing w:val="0"/>
        <w:rPr>
          <w:rFonts w:cs="Times New Roman"/>
        </w:rPr>
      </w:pPr>
      <w:r>
        <w:rPr>
          <w:rFonts w:cs="Times New Roman"/>
        </w:rPr>
        <w:t xml:space="preserve">Passing a module </w:t>
      </w:r>
      <w:r w:rsidR="009F47F9">
        <w:rPr>
          <w:rFonts w:cs="Times New Roman"/>
        </w:rPr>
        <w:t xml:space="preserve">(ALC) </w:t>
      </w:r>
      <w:r>
        <w:rPr>
          <w:rFonts w:cs="Times New Roman"/>
        </w:rPr>
        <w:t xml:space="preserve">requires </w:t>
      </w:r>
      <w:r w:rsidRPr="007513AF">
        <w:rPr>
          <w:rFonts w:cs="Times New Roman"/>
          <w:highlight w:val="yellow"/>
        </w:rPr>
        <w:t xml:space="preserve">a minimum score of </w:t>
      </w:r>
      <w:r w:rsidRPr="007129A7">
        <w:rPr>
          <w:rFonts w:cs="Times New Roman"/>
          <w:b/>
          <w:bCs/>
          <w:highlight w:val="yellow"/>
        </w:rPr>
        <w:t>75%</w:t>
      </w:r>
      <w:r>
        <w:rPr>
          <w:rFonts w:cs="Times New Roman"/>
        </w:rPr>
        <w:t xml:space="preserve"> (the standard for passing a module is 75%-85%</w:t>
      </w:r>
      <w:r w:rsidR="009F47F9">
        <w:rPr>
          <w:rFonts w:cs="Times New Roman"/>
        </w:rPr>
        <w:t>, any score below 75% is an indication of not reaching the expected competency</w:t>
      </w:r>
      <w:r>
        <w:rPr>
          <w:rFonts w:cs="Times New Roman"/>
        </w:rPr>
        <w:t>)</w:t>
      </w:r>
      <w:r w:rsidR="00A70688">
        <w:rPr>
          <w:rFonts w:cs="Times New Roman"/>
        </w:rPr>
        <w:t>.</w:t>
      </w:r>
    </w:p>
    <w:p w14:paraId="237A89B4" w14:textId="7027327B" w:rsidR="009F47F9" w:rsidRDefault="009F47F9" w:rsidP="009F47F9">
      <w:pPr>
        <w:pStyle w:val="ListParagraph"/>
        <w:numPr>
          <w:ilvl w:val="0"/>
          <w:numId w:val="24"/>
        </w:numPr>
        <w:spacing w:after="120" w:line="240" w:lineRule="auto"/>
        <w:contextualSpacing w:val="0"/>
        <w:rPr>
          <w:rFonts w:cs="Times New Roman"/>
        </w:rPr>
      </w:pPr>
      <w:r>
        <w:rPr>
          <w:rFonts w:cs="Times New Roman"/>
        </w:rPr>
        <w:t xml:space="preserve">Each Post-test has a limit of two attempts. If you fail both attempts, you </w:t>
      </w:r>
      <w:r w:rsidRPr="00BB797F">
        <w:rPr>
          <w:rFonts w:cs="Times New Roman"/>
          <w:b/>
          <w:bCs/>
        </w:rPr>
        <w:t>must purchase</w:t>
      </w:r>
      <w:r>
        <w:rPr>
          <w:rFonts w:cs="Times New Roman"/>
        </w:rPr>
        <w:t xml:space="preserve"> the individual module </w:t>
      </w:r>
      <w:r w:rsidR="004232BB">
        <w:rPr>
          <w:rFonts w:cs="Times New Roman"/>
        </w:rPr>
        <w:t xml:space="preserve">at </w:t>
      </w:r>
      <w:r w:rsidR="003947E0" w:rsidRPr="000C28F0">
        <w:rPr>
          <w:rFonts w:cs="Times New Roman"/>
          <w:b/>
          <w:bCs/>
        </w:rPr>
        <w:t>$</w:t>
      </w:r>
      <w:r w:rsidR="00C81928">
        <w:rPr>
          <w:rFonts w:cs="Times New Roman"/>
          <w:b/>
          <w:bCs/>
        </w:rPr>
        <w:t>44</w:t>
      </w:r>
      <w:r w:rsidR="003947E0">
        <w:rPr>
          <w:rFonts w:cs="Times New Roman"/>
        </w:rPr>
        <w:t xml:space="preserve"> </w:t>
      </w:r>
      <w:r w:rsidR="00F504FD">
        <w:rPr>
          <w:rFonts w:cs="Times New Roman"/>
        </w:rPr>
        <w:t xml:space="preserve">each </w:t>
      </w:r>
      <w:r>
        <w:rPr>
          <w:rFonts w:cs="Times New Roman"/>
        </w:rPr>
        <w:t>and retake it. Instructions for purchasing a retake are posted in the Bb portal inside Course Documents folder.</w:t>
      </w:r>
    </w:p>
    <w:p w14:paraId="006E1342" w14:textId="65D01690" w:rsidR="002217B4" w:rsidRDefault="009F47F9" w:rsidP="00A03C2C">
      <w:pPr>
        <w:pStyle w:val="ListParagraph"/>
        <w:numPr>
          <w:ilvl w:val="0"/>
          <w:numId w:val="24"/>
        </w:numPr>
        <w:spacing w:after="120" w:line="240" w:lineRule="auto"/>
        <w:contextualSpacing w:val="0"/>
        <w:rPr>
          <w:rFonts w:cs="Times New Roman"/>
        </w:rPr>
      </w:pPr>
      <w:r>
        <w:rPr>
          <w:rFonts w:cs="Times New Roman"/>
        </w:rPr>
        <w:t xml:space="preserve">You must pass each </w:t>
      </w:r>
      <w:r w:rsidR="00A03C2C">
        <w:rPr>
          <w:rFonts w:cs="Times New Roman"/>
        </w:rPr>
        <w:t xml:space="preserve">Post-test before moving on to a new module. To pass the course, you must at least pass </w:t>
      </w:r>
      <w:r>
        <w:rPr>
          <w:rFonts w:cs="Times New Roman"/>
        </w:rPr>
        <w:t>all 15 Post-tests</w:t>
      </w:r>
      <w:r w:rsidR="00A03C2C">
        <w:rPr>
          <w:rFonts w:cs="Times New Roman"/>
        </w:rPr>
        <w:t>.</w:t>
      </w:r>
    </w:p>
    <w:p w14:paraId="7AFE75AA" w14:textId="198E3F7F" w:rsidR="00A03C2C" w:rsidRDefault="00A03C2C" w:rsidP="00620AF3">
      <w:pPr>
        <w:pStyle w:val="ListParagraph"/>
        <w:numPr>
          <w:ilvl w:val="0"/>
          <w:numId w:val="24"/>
        </w:numPr>
        <w:spacing w:after="0" w:line="240" w:lineRule="auto"/>
        <w:rPr>
          <w:rFonts w:cs="Times New Roman"/>
        </w:rPr>
      </w:pPr>
      <w:r>
        <w:rPr>
          <w:rFonts w:cs="Times New Roman"/>
        </w:rPr>
        <w:t>You must pass BUS491—Senior Capstone I before proceeding to BUS492—Senior Capstone II.</w:t>
      </w:r>
    </w:p>
    <w:p w14:paraId="0126B1A6" w14:textId="443BABD5" w:rsidR="00A03C2C" w:rsidRDefault="00A03C2C" w:rsidP="00A03C2C">
      <w:pPr>
        <w:spacing w:after="0" w:line="240" w:lineRule="auto"/>
        <w:ind w:left="360"/>
        <w:rPr>
          <w:rFonts w:cs="Times New Roman"/>
        </w:rPr>
      </w:pPr>
    </w:p>
    <w:p w14:paraId="161EC93F" w14:textId="77777777" w:rsidR="00816646" w:rsidRPr="00816646" w:rsidRDefault="00816646" w:rsidP="00F63A9C">
      <w:pPr>
        <w:autoSpaceDE w:val="0"/>
        <w:autoSpaceDN w:val="0"/>
        <w:adjustRightInd w:val="0"/>
        <w:spacing w:after="0"/>
        <w:rPr>
          <w:rFonts w:ascii="Arial" w:hAnsi="Arial"/>
        </w:rPr>
      </w:pPr>
      <w:proofErr w:type="spellStart"/>
      <w:r w:rsidRPr="00816646">
        <w:rPr>
          <w:rFonts w:ascii="Arial" w:hAnsi="Arial"/>
          <w:b/>
          <w:bCs/>
          <w:color w:val="FF0000"/>
          <w:highlight w:val="yellow"/>
        </w:rPr>
        <w:t>Gradesheet</w:t>
      </w:r>
      <w:proofErr w:type="spellEnd"/>
      <w:r w:rsidRPr="00816646">
        <w:rPr>
          <w:rFonts w:ascii="Arial" w:hAnsi="Arial"/>
          <w:b/>
          <w:bCs/>
          <w:color w:val="FF0000"/>
          <w:highlight w:val="yellow"/>
        </w:rPr>
        <w:t xml:space="preserve"> maintenance requirement</w:t>
      </w:r>
      <w:r w:rsidRPr="00816646">
        <w:rPr>
          <w:rFonts w:ascii="Arial" w:hAnsi="Arial"/>
        </w:rPr>
        <w:t xml:space="preserve">: Students are </w:t>
      </w:r>
      <w:r w:rsidRPr="00816646">
        <w:rPr>
          <w:rFonts w:ascii="Arial" w:hAnsi="Arial"/>
          <w:b/>
          <w:bCs/>
        </w:rPr>
        <w:t>required</w:t>
      </w:r>
      <w:r w:rsidRPr="00816646">
        <w:rPr>
          <w:rFonts w:ascii="Arial" w:hAnsi="Arial"/>
        </w:rPr>
        <w:t xml:space="preserve"> to input their assignment scores into the instructor provided </w:t>
      </w:r>
      <w:proofErr w:type="spellStart"/>
      <w:r w:rsidRPr="00816646">
        <w:rPr>
          <w:rFonts w:ascii="Arial" w:hAnsi="Arial"/>
          <w:b/>
          <w:bCs/>
        </w:rPr>
        <w:t>gradesheet</w:t>
      </w:r>
      <w:proofErr w:type="spellEnd"/>
      <w:r w:rsidRPr="00816646">
        <w:rPr>
          <w:rFonts w:ascii="Arial" w:hAnsi="Arial"/>
        </w:rPr>
        <w:t xml:space="preserve"> file. The </w:t>
      </w:r>
      <w:r w:rsidRPr="00816646">
        <w:rPr>
          <w:rFonts w:ascii="Arial" w:hAnsi="Arial"/>
          <w:color w:val="FF0000"/>
          <w:highlight w:val="yellow"/>
        </w:rPr>
        <w:t>final grade</w:t>
      </w:r>
      <w:r w:rsidRPr="00816646">
        <w:rPr>
          <w:rFonts w:ascii="Arial" w:hAnsi="Arial"/>
          <w:color w:val="FF0000"/>
        </w:rPr>
        <w:t xml:space="preserve"> </w:t>
      </w:r>
      <w:r w:rsidRPr="00816646">
        <w:rPr>
          <w:rFonts w:ascii="Arial" w:hAnsi="Arial"/>
        </w:rPr>
        <w:t xml:space="preserve">is automatically calculated after each score input. In this way, students will always know where they stand in their learning progress and adjust their effort in the coursework accordingly. </w:t>
      </w:r>
    </w:p>
    <w:p w14:paraId="67B14130" w14:textId="77777777" w:rsidR="00816646" w:rsidRDefault="00816646" w:rsidP="00816646">
      <w:pPr>
        <w:spacing w:after="0" w:line="240" w:lineRule="auto"/>
        <w:rPr>
          <w:rFonts w:cs="Times New Roman"/>
          <w:b/>
          <w:u w:val="single"/>
        </w:rPr>
      </w:pPr>
    </w:p>
    <w:p w14:paraId="6EE9536A" w14:textId="5FB96DAC" w:rsidR="00A03C2C" w:rsidRPr="00A03C2C" w:rsidRDefault="00A03C2C" w:rsidP="00A03C2C">
      <w:pPr>
        <w:spacing w:after="120" w:line="240" w:lineRule="auto"/>
        <w:rPr>
          <w:rFonts w:cs="Times New Roman"/>
          <w:b/>
          <w:u w:val="single"/>
        </w:rPr>
      </w:pPr>
      <w:r w:rsidRPr="00A03C2C">
        <w:rPr>
          <w:rFonts w:cs="Times New Roman"/>
          <w:b/>
          <w:u w:val="single"/>
        </w:rPr>
        <w:t>Additional Resource</w:t>
      </w:r>
      <w:r w:rsidR="00F37B2D">
        <w:rPr>
          <w:rFonts w:cs="Times New Roman"/>
          <w:b/>
          <w:u w:val="single"/>
        </w:rPr>
        <w:t xml:space="preserve"> Persons</w:t>
      </w:r>
      <w:r w:rsidRPr="00A03C2C">
        <w:rPr>
          <w:rFonts w:cs="Times New Roman"/>
          <w:b/>
          <w:u w:val="single"/>
        </w:rPr>
        <w:t>:</w:t>
      </w:r>
    </w:p>
    <w:p w14:paraId="19723C3C" w14:textId="77777777" w:rsidR="00F37B2D" w:rsidRDefault="00A03C2C" w:rsidP="00F37B2D">
      <w:pPr>
        <w:spacing w:after="120" w:line="240" w:lineRule="auto"/>
        <w:rPr>
          <w:rFonts w:cs="Times New Roman"/>
        </w:rPr>
      </w:pPr>
      <w:r>
        <w:rPr>
          <w:rFonts w:cs="Times New Roman"/>
        </w:rPr>
        <w:t xml:space="preserve">DOB is committed to supporting our seniors for academic excellence. In addition to my assistance, below faculty will provide their expertise in business </w:t>
      </w:r>
      <w:r w:rsidR="00F37B2D">
        <w:rPr>
          <w:rFonts w:cs="Times New Roman"/>
        </w:rPr>
        <w:t>functional</w:t>
      </w:r>
      <w:r>
        <w:rPr>
          <w:rFonts w:cs="Times New Roman"/>
        </w:rPr>
        <w:t xml:space="preserve"> areas </w:t>
      </w:r>
      <w:r w:rsidR="00F37B2D">
        <w:rPr>
          <w:rFonts w:cs="Times New Roman"/>
        </w:rPr>
        <w:t>when you need extra help.</w:t>
      </w:r>
    </w:p>
    <w:p w14:paraId="5BB566E8" w14:textId="7E6617D6" w:rsidR="00F37B2D" w:rsidRDefault="00F37B2D" w:rsidP="00A03C2C">
      <w:pPr>
        <w:spacing w:after="0" w:line="240" w:lineRule="auto"/>
        <w:rPr>
          <w:rFonts w:cs="Times New Roman"/>
        </w:rPr>
      </w:pPr>
      <w:r>
        <w:rPr>
          <w:rFonts w:cs="Times New Roman"/>
        </w:rPr>
        <w:t xml:space="preserve">Emilia Chukwuma, </w:t>
      </w:r>
      <w:r w:rsidRPr="00F37B2D">
        <w:rPr>
          <w:rFonts w:cs="Times New Roman"/>
        </w:rPr>
        <w:t>Makur Aciek</w:t>
      </w:r>
      <w:r>
        <w:rPr>
          <w:rFonts w:cs="Times New Roman"/>
        </w:rPr>
        <w:t xml:space="preserve">, </w:t>
      </w:r>
      <w:proofErr w:type="spellStart"/>
      <w:r w:rsidR="008173BE">
        <w:rPr>
          <w:rFonts w:cs="Times New Roman"/>
        </w:rPr>
        <w:t>Y</w:t>
      </w:r>
      <w:r w:rsidR="008173BE" w:rsidRPr="008173BE">
        <w:rPr>
          <w:rFonts w:cs="Times New Roman"/>
        </w:rPr>
        <w:t>auheni</w:t>
      </w:r>
      <w:proofErr w:type="spellEnd"/>
      <w:r w:rsidR="008173BE">
        <w:rPr>
          <w:rFonts w:cs="Times New Roman"/>
        </w:rPr>
        <w:t xml:space="preserve"> </w:t>
      </w:r>
      <w:proofErr w:type="spellStart"/>
      <w:r w:rsidR="008173BE">
        <w:rPr>
          <w:rFonts w:cs="Times New Roman"/>
        </w:rPr>
        <w:t>K</w:t>
      </w:r>
      <w:r w:rsidR="008173BE" w:rsidRPr="008173BE">
        <w:rPr>
          <w:rFonts w:cs="Times New Roman"/>
        </w:rPr>
        <w:t>oraneu</w:t>
      </w:r>
      <w:proofErr w:type="spellEnd"/>
      <w:r>
        <w:rPr>
          <w:rFonts w:cs="Times New Roman"/>
        </w:rPr>
        <w:t>—Accounting</w:t>
      </w:r>
      <w:r w:rsidR="00167012">
        <w:rPr>
          <w:rFonts w:cs="Times New Roman"/>
        </w:rPr>
        <w:t xml:space="preserve">, </w:t>
      </w:r>
      <w:r w:rsidR="00167012" w:rsidRPr="002617BA">
        <w:rPr>
          <w:rFonts w:cs="Times New Roman"/>
          <w:color w:val="000000"/>
        </w:rPr>
        <w:t>Quantitative Analysis</w:t>
      </w:r>
      <w:r>
        <w:rPr>
          <w:rFonts w:cs="Times New Roman"/>
        </w:rPr>
        <w:t xml:space="preserve"> </w:t>
      </w:r>
    </w:p>
    <w:p w14:paraId="5FF59429" w14:textId="55DE43C5" w:rsidR="00F37B2D" w:rsidRDefault="00D7368A" w:rsidP="00A03C2C">
      <w:pPr>
        <w:spacing w:after="0" w:line="240" w:lineRule="auto"/>
        <w:rPr>
          <w:rFonts w:cs="Times New Roman"/>
        </w:rPr>
      </w:pPr>
      <w:r>
        <w:rPr>
          <w:rFonts w:cs="Times New Roman"/>
        </w:rPr>
        <w:t>Jeff Miller</w:t>
      </w:r>
      <w:r w:rsidR="00F37B2D">
        <w:rPr>
          <w:rFonts w:cs="Times New Roman"/>
        </w:rPr>
        <w:t>—the Legal Environment of Business</w:t>
      </w:r>
      <w:r w:rsidR="007E0235">
        <w:rPr>
          <w:rFonts w:cs="Times New Roman"/>
        </w:rPr>
        <w:t xml:space="preserve">, Global </w:t>
      </w:r>
      <w:r w:rsidR="007E0235" w:rsidRPr="001E7F50">
        <w:rPr>
          <w:rFonts w:cs="Times New Roman"/>
          <w:color w:val="000000"/>
        </w:rPr>
        <w:t>Dimensions of Business</w:t>
      </w:r>
    </w:p>
    <w:p w14:paraId="3E8D2412" w14:textId="0195C056" w:rsidR="00DC5C7C" w:rsidRDefault="00577571" w:rsidP="00A03C2C">
      <w:pPr>
        <w:spacing w:after="0" w:line="240" w:lineRule="auto"/>
        <w:rPr>
          <w:rFonts w:cs="Times New Roman"/>
        </w:rPr>
      </w:pPr>
      <w:r>
        <w:rPr>
          <w:rFonts w:cs="Times New Roman"/>
        </w:rPr>
        <w:t xml:space="preserve">Hollie </w:t>
      </w:r>
      <w:r w:rsidR="00DC5C7C" w:rsidRPr="00DC5C7C">
        <w:rPr>
          <w:rFonts w:cs="Times New Roman"/>
        </w:rPr>
        <w:t>Barbara Stock</w:t>
      </w:r>
      <w:r w:rsidR="009C07B7">
        <w:rPr>
          <w:rFonts w:cs="Times New Roman"/>
        </w:rPr>
        <w:t>—Business Ethics</w:t>
      </w:r>
    </w:p>
    <w:p w14:paraId="5EB487EB" w14:textId="1CAD1CE7" w:rsidR="00167012" w:rsidRDefault="00AE0D84" w:rsidP="00A03C2C">
      <w:pPr>
        <w:spacing w:after="0" w:line="240" w:lineRule="auto"/>
        <w:rPr>
          <w:rFonts w:cs="Times New Roman"/>
          <w:color w:val="000000"/>
        </w:rPr>
      </w:pPr>
      <w:r w:rsidRPr="00AE0D84">
        <w:rPr>
          <w:rFonts w:cs="Times New Roman"/>
        </w:rPr>
        <w:t>Mary Dakim</w:t>
      </w:r>
      <w:r w:rsidR="00167012">
        <w:rPr>
          <w:rFonts w:cs="Times New Roman"/>
        </w:rPr>
        <w:t>—</w:t>
      </w:r>
      <w:r w:rsidR="00167012" w:rsidRPr="002617BA">
        <w:rPr>
          <w:rFonts w:cs="Times New Roman"/>
          <w:color w:val="000000"/>
        </w:rPr>
        <w:t>Macroeconomics</w:t>
      </w:r>
      <w:r w:rsidR="00167012">
        <w:rPr>
          <w:rFonts w:cs="Times New Roman"/>
          <w:color w:val="000000"/>
        </w:rPr>
        <w:t xml:space="preserve"> and Microeconomic</w:t>
      </w:r>
    </w:p>
    <w:p w14:paraId="3B6F130C" w14:textId="4A958633" w:rsidR="008E5CF7" w:rsidRDefault="007F7744" w:rsidP="00A03C2C">
      <w:pPr>
        <w:spacing w:after="0" w:line="240" w:lineRule="auto"/>
        <w:rPr>
          <w:rFonts w:cs="Times New Roman"/>
          <w:color w:val="000000"/>
        </w:rPr>
      </w:pPr>
      <w:r>
        <w:rPr>
          <w:rFonts w:cs="Times New Roman"/>
          <w:color w:val="000000"/>
        </w:rPr>
        <w:t xml:space="preserve">Hollie </w:t>
      </w:r>
      <w:proofErr w:type="spellStart"/>
      <w:r>
        <w:rPr>
          <w:rFonts w:cs="Times New Roman"/>
          <w:color w:val="000000"/>
        </w:rPr>
        <w:t>Fallstone</w:t>
      </w:r>
      <w:proofErr w:type="spellEnd"/>
      <w:r w:rsidR="00167012">
        <w:rPr>
          <w:rFonts w:cs="Times New Roman"/>
        </w:rPr>
        <w:t>—</w:t>
      </w:r>
      <w:r w:rsidR="00167012">
        <w:rPr>
          <w:rFonts w:cs="Times New Roman"/>
          <w:color w:val="000000"/>
        </w:rPr>
        <w:t xml:space="preserve">, </w:t>
      </w:r>
      <w:r w:rsidR="00167012" w:rsidRPr="002617BA">
        <w:rPr>
          <w:rFonts w:cs="Times New Roman"/>
          <w:color w:val="000000"/>
        </w:rPr>
        <w:t>Organizational Behavior</w:t>
      </w:r>
      <w:r w:rsidR="00167012">
        <w:rPr>
          <w:rFonts w:cs="Times New Roman"/>
          <w:color w:val="000000"/>
        </w:rPr>
        <w:t xml:space="preserve">, </w:t>
      </w:r>
      <w:r w:rsidR="008E5CF7">
        <w:rPr>
          <w:rFonts w:cs="Times New Roman"/>
        </w:rPr>
        <w:t>Business Leadership</w:t>
      </w:r>
      <w:r>
        <w:rPr>
          <w:rFonts w:cs="Times New Roman"/>
        </w:rPr>
        <w:t xml:space="preserve">, </w:t>
      </w:r>
      <w:r w:rsidRPr="002617BA">
        <w:rPr>
          <w:rFonts w:cs="Times New Roman"/>
          <w:color w:val="000000"/>
        </w:rPr>
        <w:t>Human Resource Management</w:t>
      </w:r>
    </w:p>
    <w:p w14:paraId="5090B23E" w14:textId="7864799F" w:rsidR="00167012" w:rsidRDefault="001A6ADB" w:rsidP="00A03C2C">
      <w:pPr>
        <w:spacing w:after="0" w:line="240" w:lineRule="auto"/>
        <w:rPr>
          <w:rFonts w:cs="Times New Roman"/>
          <w:color w:val="000000"/>
        </w:rPr>
      </w:pPr>
      <w:proofErr w:type="spellStart"/>
      <w:r>
        <w:rPr>
          <w:rFonts w:cs="Times New Roman"/>
        </w:rPr>
        <w:t>Lawrance</w:t>
      </w:r>
      <w:proofErr w:type="spellEnd"/>
      <w:r>
        <w:rPr>
          <w:rFonts w:cs="Times New Roman"/>
        </w:rPr>
        <w:t xml:space="preserve"> </w:t>
      </w:r>
      <w:r w:rsidR="00061CCD">
        <w:rPr>
          <w:rFonts w:cs="Times New Roman"/>
        </w:rPr>
        <w:t>Musa</w:t>
      </w:r>
      <w:r w:rsidR="00167012">
        <w:rPr>
          <w:rFonts w:cs="Times New Roman"/>
        </w:rPr>
        <w:t>—</w:t>
      </w:r>
      <w:r w:rsidR="00167012" w:rsidRPr="002617BA">
        <w:rPr>
          <w:rFonts w:cs="Times New Roman"/>
          <w:color w:val="000000"/>
        </w:rPr>
        <w:t>Quantitative Analysis and Statistics</w:t>
      </w:r>
      <w:r w:rsidR="00167012">
        <w:rPr>
          <w:rFonts w:cs="Times New Roman"/>
          <w:color w:val="000000"/>
        </w:rPr>
        <w:t xml:space="preserve">, </w:t>
      </w:r>
      <w:r w:rsidR="00167012" w:rsidRPr="002617BA">
        <w:rPr>
          <w:rFonts w:cs="Times New Roman"/>
          <w:color w:val="000000"/>
        </w:rPr>
        <w:t>Operations/Production Management</w:t>
      </w:r>
    </w:p>
    <w:p w14:paraId="4EB1F460" w14:textId="5AF188CF" w:rsidR="00167012" w:rsidRDefault="001A6ADB" w:rsidP="00A03C2C">
      <w:pPr>
        <w:spacing w:after="0" w:line="240" w:lineRule="auto"/>
        <w:rPr>
          <w:rFonts w:cs="Times New Roman"/>
          <w:color w:val="000000"/>
        </w:rPr>
      </w:pPr>
      <w:r>
        <w:rPr>
          <w:rFonts w:cs="Times New Roman"/>
        </w:rPr>
        <w:t>Qi Wang</w:t>
      </w:r>
      <w:r w:rsidR="00167012">
        <w:rPr>
          <w:rFonts w:cs="Times New Roman"/>
        </w:rPr>
        <w:t>—</w:t>
      </w:r>
      <w:r w:rsidR="00167012" w:rsidRPr="002617BA">
        <w:rPr>
          <w:rFonts w:cs="Times New Roman"/>
          <w:color w:val="000000"/>
        </w:rPr>
        <w:t>Information Management Systems</w:t>
      </w:r>
      <w:r w:rsidR="001329DD">
        <w:rPr>
          <w:rFonts w:cs="Times New Roman"/>
          <w:color w:val="000000"/>
        </w:rPr>
        <w:t xml:space="preserve">, </w:t>
      </w:r>
      <w:r w:rsidR="001329DD" w:rsidRPr="002617BA">
        <w:rPr>
          <w:rFonts w:cs="Times New Roman"/>
          <w:color w:val="000000"/>
        </w:rPr>
        <w:t>Strategy Management and Business Integration</w:t>
      </w:r>
    </w:p>
    <w:p w14:paraId="75D711D6" w14:textId="77777777" w:rsidR="00167012" w:rsidRDefault="00167012" w:rsidP="00A03C2C">
      <w:pPr>
        <w:spacing w:after="0" w:line="240" w:lineRule="auto"/>
        <w:rPr>
          <w:rFonts w:cs="Times New Roman"/>
        </w:rPr>
      </w:pPr>
      <w:r>
        <w:rPr>
          <w:rFonts w:cs="Times New Roman"/>
        </w:rPr>
        <w:t>Michael Janger—Marketing</w:t>
      </w:r>
    </w:p>
    <w:p w14:paraId="56D441B7" w14:textId="77777777" w:rsidR="00167012" w:rsidRDefault="00167012" w:rsidP="00167012">
      <w:pPr>
        <w:spacing w:after="0" w:line="240" w:lineRule="auto"/>
        <w:rPr>
          <w:rFonts w:ascii="Helvetica" w:hAnsi="Helvetica"/>
          <w:color w:val="202124"/>
          <w:sz w:val="19"/>
          <w:szCs w:val="19"/>
          <w:shd w:val="clear" w:color="auto" w:fill="FFFFFF"/>
        </w:rPr>
      </w:pPr>
      <w:r w:rsidRPr="00F37B2D">
        <w:rPr>
          <w:rFonts w:cs="Times New Roman"/>
        </w:rPr>
        <w:t>Fouad Moussa</w:t>
      </w:r>
      <w:r>
        <w:rPr>
          <w:rFonts w:cs="Times New Roman"/>
        </w:rPr>
        <w:t>—</w:t>
      </w:r>
      <w:r w:rsidRPr="00F37B2D">
        <w:rPr>
          <w:rFonts w:cs="Times New Roman"/>
        </w:rPr>
        <w:t>Business Finance</w:t>
      </w:r>
    </w:p>
    <w:p w14:paraId="3FB7EC20" w14:textId="77777777" w:rsidR="008F105D" w:rsidRDefault="00EE01B6" w:rsidP="00DE72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240"/>
        <w:jc w:val="center"/>
        <w:rPr>
          <w:noProof/>
        </w:rPr>
      </w:pPr>
      <w:r w:rsidRPr="00EE01B6">
        <w:rPr>
          <w:rFonts w:ascii="Arial" w:hAnsi="Arial"/>
          <w:b/>
          <w:u w:val="single"/>
        </w:rPr>
        <w:t>COURSE SCHEDULE</w:t>
      </w:r>
    </w:p>
    <w:p w14:paraId="0F990E23" w14:textId="3274DF07" w:rsidR="006727D9" w:rsidRDefault="000548C8" w:rsidP="00020059">
      <w:pPr>
        <w:widowControl w:val="0"/>
        <w:autoSpaceDE w:val="0"/>
        <w:autoSpaceDN w:val="0"/>
        <w:adjustRightInd w:val="0"/>
        <w:spacing w:after="0" w:line="240" w:lineRule="auto"/>
        <w:jc w:val="center"/>
        <w:rPr>
          <w:rFonts w:ascii="Arial" w:hAnsi="Arial" w:cs="HelveticaNeue-Bold"/>
          <w:b/>
          <w:u w:val="single"/>
        </w:rPr>
      </w:pPr>
      <w:r>
        <w:rPr>
          <w:noProof/>
        </w:rPr>
        <w:drawing>
          <wp:inline distT="0" distB="0" distL="0" distR="0" wp14:anchorId="489CE170" wp14:editId="221AC251">
            <wp:extent cx="5943600" cy="276669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2766695"/>
                    </a:xfrm>
                    <a:prstGeom prst="rect">
                      <a:avLst/>
                    </a:prstGeom>
                  </pic:spPr>
                </pic:pic>
              </a:graphicData>
            </a:graphic>
          </wp:inline>
        </w:drawing>
      </w:r>
    </w:p>
    <w:p w14:paraId="173FF749" w14:textId="77777777" w:rsidR="002127AE" w:rsidRDefault="002127AE" w:rsidP="00EE01B6">
      <w:pPr>
        <w:widowControl w:val="0"/>
        <w:autoSpaceDE w:val="0"/>
        <w:autoSpaceDN w:val="0"/>
        <w:adjustRightInd w:val="0"/>
        <w:spacing w:after="0" w:line="240" w:lineRule="auto"/>
        <w:rPr>
          <w:rFonts w:ascii="Arial" w:hAnsi="Arial" w:cs="HelveticaNeue-Bold"/>
          <w:b/>
          <w:u w:val="single"/>
        </w:rPr>
      </w:pPr>
    </w:p>
    <w:p w14:paraId="2A6CADC2" w14:textId="77777777" w:rsidR="00816646" w:rsidRPr="00816646" w:rsidRDefault="00816646" w:rsidP="00816646">
      <w:pPr>
        <w:spacing w:after="120" w:line="240" w:lineRule="auto"/>
        <w:rPr>
          <w:rFonts w:cs="Times New Roman"/>
          <w:b/>
          <w:color w:val="FF0000"/>
          <w:sz w:val="24"/>
          <w:szCs w:val="24"/>
          <w:highlight w:val="yellow"/>
          <w:u w:val="single"/>
        </w:rPr>
      </w:pPr>
      <w:bookmarkStart w:id="1" w:name="_Hlk62121573"/>
      <w:r w:rsidRPr="00816646">
        <w:rPr>
          <w:rFonts w:cs="Times New Roman"/>
          <w:b/>
          <w:color w:val="FF0000"/>
          <w:sz w:val="24"/>
          <w:szCs w:val="24"/>
          <w:highlight w:val="yellow"/>
          <w:u w:val="single"/>
        </w:rPr>
        <w:t xml:space="preserve">Class Policies:  </w:t>
      </w:r>
    </w:p>
    <w:p w14:paraId="70251708" w14:textId="77777777" w:rsidR="001D19A5" w:rsidRPr="00E2301B" w:rsidRDefault="001D19A5" w:rsidP="001D19A5">
      <w:pPr>
        <w:pStyle w:val="NormalWeb"/>
        <w:shd w:val="clear" w:color="auto" w:fill="FFFFFF"/>
        <w:spacing w:before="0" w:beforeAutospacing="0" w:after="0" w:afterAutospacing="0"/>
        <w:rPr>
          <w:rFonts w:ascii="Arial" w:eastAsia="Calibri" w:hAnsi="Arial"/>
          <w:b/>
          <w:sz w:val="22"/>
          <w:szCs w:val="22"/>
        </w:rPr>
      </w:pPr>
      <w:r w:rsidRPr="00E2301B">
        <w:rPr>
          <w:rFonts w:ascii="Arial" w:eastAsia="Calibri" w:hAnsi="Arial"/>
          <w:b/>
          <w:sz w:val="22"/>
          <w:szCs w:val="22"/>
        </w:rPr>
        <w:t>Masking Requirements</w:t>
      </w:r>
    </w:p>
    <w:p w14:paraId="59F18437" w14:textId="77777777" w:rsidR="001D19A5" w:rsidRPr="00E2301B" w:rsidRDefault="001D19A5" w:rsidP="001D19A5">
      <w:pPr>
        <w:pStyle w:val="NormalWeb"/>
        <w:shd w:val="clear" w:color="auto" w:fill="FFFFFF"/>
        <w:spacing w:before="0" w:beforeAutospacing="0" w:after="0" w:afterAutospacing="0"/>
        <w:rPr>
          <w:rFonts w:ascii="Arial" w:eastAsia="Calibri" w:hAnsi="Arial"/>
          <w:sz w:val="22"/>
          <w:szCs w:val="22"/>
        </w:rPr>
      </w:pPr>
      <w:r w:rsidRPr="00E2301B">
        <w:rPr>
          <w:rFonts w:ascii="Arial" w:eastAsia="Calibri" w:hAnsi="Arial"/>
          <w:sz w:val="22"/>
          <w:szCs w:val="22"/>
        </w:rPr>
        <w:t xml:space="preserve">The university has a mask policy that utilizes three colors: green, yellow and red. Please click on this link to read about the university’s mask policy: </w:t>
      </w:r>
      <w:hyperlink r:id="rId12" w:tgtFrame="_blank" w:history="1">
        <w:r w:rsidRPr="00E2301B">
          <w:rPr>
            <w:rFonts w:ascii="Arial" w:eastAsia="Calibri" w:hAnsi="Arial"/>
            <w:sz w:val="22"/>
            <w:szCs w:val="22"/>
          </w:rPr>
          <w:t>Gallaudet University mask policy</w:t>
        </w:r>
      </w:hyperlink>
      <w:r w:rsidRPr="00E2301B">
        <w:rPr>
          <w:rFonts w:ascii="Arial" w:eastAsia="Calibri" w:hAnsi="Arial"/>
          <w:sz w:val="22"/>
          <w:szCs w:val="22"/>
        </w:rPr>
        <w:t>. </w:t>
      </w:r>
    </w:p>
    <w:p w14:paraId="2652AF24" w14:textId="0642F194" w:rsidR="00816646" w:rsidRDefault="001D19A5" w:rsidP="00666B43">
      <w:pPr>
        <w:autoSpaceDE w:val="0"/>
        <w:autoSpaceDN w:val="0"/>
        <w:adjustRightInd w:val="0"/>
        <w:spacing w:after="120"/>
        <w:rPr>
          <w:rFonts w:ascii="Arial" w:hAnsi="Arial"/>
        </w:rPr>
      </w:pPr>
      <w:r w:rsidRPr="00E2301B">
        <w:rPr>
          <w:rFonts w:ascii="Arial" w:hAnsi="Arial"/>
        </w:rPr>
        <w:t>Under the current Yellow Mask Policy Status, all faculty and students are required to wear masks indoors, including in face-to-face classes that are held indoors. We have ordered a very large supply of clear masks that fit above the nose and under the chin. It takes some time to get used to them but please follow the mask posted mask status</w:t>
      </w:r>
      <w:r w:rsidR="00842E1F">
        <w:rPr>
          <w:rFonts w:ascii="Arial" w:hAnsi="Arial"/>
        </w:rPr>
        <w:t>.</w:t>
      </w:r>
    </w:p>
    <w:p w14:paraId="5AFE5FCD" w14:textId="77777777" w:rsidR="00666B43" w:rsidRPr="00666B43" w:rsidRDefault="00666B43" w:rsidP="00666B43">
      <w:pPr>
        <w:pStyle w:val="NormalWeb"/>
        <w:shd w:val="clear" w:color="auto" w:fill="FFFFFF"/>
        <w:spacing w:before="0" w:beforeAutospacing="0" w:after="0" w:afterAutospacing="0"/>
        <w:rPr>
          <w:rFonts w:ascii="Arial" w:eastAsia="Calibri" w:hAnsi="Arial"/>
          <w:b/>
          <w:sz w:val="22"/>
          <w:szCs w:val="22"/>
        </w:rPr>
      </w:pPr>
      <w:r w:rsidRPr="00666B43">
        <w:rPr>
          <w:rFonts w:ascii="Arial" w:eastAsia="Calibri" w:hAnsi="Arial"/>
          <w:b/>
          <w:sz w:val="22"/>
          <w:szCs w:val="22"/>
        </w:rPr>
        <w:t>What Will Happen if People Refuse to Wear a Mask</w:t>
      </w:r>
    </w:p>
    <w:p w14:paraId="7513E065" w14:textId="3224F9C7" w:rsidR="00842E1F" w:rsidRDefault="00666B43" w:rsidP="00C12C35">
      <w:pPr>
        <w:autoSpaceDE w:val="0"/>
        <w:autoSpaceDN w:val="0"/>
        <w:adjustRightInd w:val="0"/>
        <w:spacing w:after="120"/>
        <w:rPr>
          <w:rFonts w:ascii="Arial" w:hAnsi="Arial"/>
        </w:rPr>
      </w:pPr>
      <w:r w:rsidRPr="00666B43">
        <w:rPr>
          <w:rFonts w:ascii="Arial" w:hAnsi="Arial"/>
        </w:rPr>
        <w:t>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w:t>
      </w:r>
      <w:r>
        <w:rPr>
          <w:rFonts w:ascii="Arial" w:hAnsi="Arial"/>
        </w:rPr>
        <w:t>.</w:t>
      </w:r>
    </w:p>
    <w:p w14:paraId="3432CDF7" w14:textId="77777777" w:rsidR="001C724D" w:rsidRPr="001C724D" w:rsidRDefault="001C724D" w:rsidP="001C724D">
      <w:pPr>
        <w:pStyle w:val="NormalWeb"/>
        <w:shd w:val="clear" w:color="auto" w:fill="FFFFFF"/>
        <w:spacing w:before="0" w:beforeAutospacing="0" w:after="0" w:afterAutospacing="0"/>
        <w:rPr>
          <w:rFonts w:ascii="Arial" w:eastAsia="Calibri" w:hAnsi="Arial"/>
          <w:b/>
          <w:sz w:val="22"/>
          <w:szCs w:val="22"/>
        </w:rPr>
      </w:pPr>
      <w:r w:rsidRPr="001C724D">
        <w:rPr>
          <w:rFonts w:ascii="Arial" w:eastAsia="Calibri" w:hAnsi="Arial"/>
          <w:b/>
          <w:sz w:val="22"/>
          <w:szCs w:val="22"/>
        </w:rPr>
        <w:t>Safety on Campus</w:t>
      </w:r>
    </w:p>
    <w:p w14:paraId="39C8BB91" w14:textId="5922E4EF" w:rsidR="00E860CB" w:rsidRDefault="001C724D" w:rsidP="001C724D">
      <w:pPr>
        <w:autoSpaceDE w:val="0"/>
        <w:autoSpaceDN w:val="0"/>
        <w:adjustRightInd w:val="0"/>
        <w:spacing w:after="120"/>
        <w:rPr>
          <w:rFonts w:ascii="Arial" w:hAnsi="Arial"/>
        </w:rPr>
      </w:pPr>
      <w:r w:rsidRPr="001C724D">
        <w:rPr>
          <w:rFonts w:ascii="Arial" w:hAnsi="Arial"/>
        </w:rPr>
        <w:t xml:space="preserve">We are back on campus and the university is fully open. Our administration, staff and faculty have worked hard to make our campus as safe as possible. We have required everyone to be vaccinated or to be approved for a waiver (which requires strict mask-wearing requirements indoors and outdoors). We now require everyone, vaccinated or not, to wear masks indoors as part of DC Health requirements and the Yellow Mask Policy Status. Weekly COVID testing is required for all members of our community, and everyone is required to submit a health screening each time they enter our campus. With </w:t>
      </w:r>
      <w:r w:rsidR="00871DE4" w:rsidRPr="001C724D">
        <w:rPr>
          <w:rFonts w:ascii="Arial" w:hAnsi="Arial"/>
        </w:rPr>
        <w:t>all</w:t>
      </w:r>
      <w:r w:rsidRPr="001C724D">
        <w:rPr>
          <w:rFonts w:ascii="Arial" w:hAnsi="Arial"/>
        </w:rPr>
        <w:t xml:space="preserve"> these requirements in place, we are hopeful that we can provide a positive educational experience for our students on campus. In turn, we ask our students to observe safety protocols and to make sensible and healthy decisions for themselves both on and off campus that will protect themselves and others from possible COVID exposure</w:t>
      </w:r>
      <w:r>
        <w:rPr>
          <w:rFonts w:ascii="Arial" w:hAnsi="Arial"/>
        </w:rPr>
        <w:t>.</w:t>
      </w:r>
    </w:p>
    <w:p w14:paraId="4F35B031" w14:textId="77777777" w:rsidR="00A766C1" w:rsidRPr="004F0169" w:rsidRDefault="00A766C1" w:rsidP="00A766C1">
      <w:pPr>
        <w:pStyle w:val="NormalWeb"/>
        <w:shd w:val="clear" w:color="auto" w:fill="FFFFFF"/>
        <w:spacing w:before="0" w:beforeAutospacing="0" w:after="0" w:afterAutospacing="0"/>
        <w:rPr>
          <w:rFonts w:ascii="Arial" w:eastAsia="Calibri" w:hAnsi="Arial"/>
          <w:b/>
          <w:sz w:val="22"/>
          <w:szCs w:val="22"/>
        </w:rPr>
      </w:pPr>
      <w:r w:rsidRPr="004F0169">
        <w:rPr>
          <w:rFonts w:ascii="Arial" w:eastAsia="Calibri" w:hAnsi="Arial"/>
          <w:b/>
          <w:sz w:val="22"/>
          <w:szCs w:val="22"/>
        </w:rPr>
        <w:t>There Will be No Virtual Versions of Courses that are Face - to - Face</w:t>
      </w:r>
    </w:p>
    <w:p w14:paraId="68DF3915" w14:textId="089028C8" w:rsidR="001C724D" w:rsidRDefault="00A766C1" w:rsidP="00A766C1">
      <w:pPr>
        <w:autoSpaceDE w:val="0"/>
        <w:autoSpaceDN w:val="0"/>
        <w:adjustRightInd w:val="0"/>
        <w:spacing w:after="120"/>
        <w:rPr>
          <w:rFonts w:ascii="Arial" w:hAnsi="Arial"/>
        </w:rPr>
      </w:pPr>
      <w:r w:rsidRPr="004F0169">
        <w:rPr>
          <w:rFonts w:ascii="Arial" w:hAnsi="Arial"/>
        </w:rPr>
        <w:t xml:space="preserve">We all know how important face-to-face engagement is to our learning mission. We understand that there are concerns from students about participating in person. Some students have individually approached their faculty or advisors to ask for virtual versions of face-to-face courses. Faculty teaching in person will not make course content for the semester available asynchronously online or to offer </w:t>
      </w:r>
      <w:proofErr w:type="spellStart"/>
      <w:r w:rsidRPr="004F0169">
        <w:rPr>
          <w:rFonts w:ascii="Arial" w:hAnsi="Arial"/>
        </w:rPr>
        <w:t>hyflex</w:t>
      </w:r>
      <w:proofErr w:type="spellEnd"/>
      <w:r w:rsidRPr="004F0169">
        <w:rPr>
          <w:rFonts w:ascii="Arial" w:hAnsi="Arial"/>
        </w:rPr>
        <w:t xml:space="preserve"> options (where some students attend in person and others join via zoom</w:t>
      </w:r>
      <w:r w:rsidR="004F0169" w:rsidRPr="004F0169">
        <w:rPr>
          <w:rFonts w:ascii="Arial" w:hAnsi="Arial"/>
        </w:rPr>
        <w:t>).</w:t>
      </w:r>
    </w:p>
    <w:p w14:paraId="740C6FB9" w14:textId="77777777" w:rsidR="00566B5F" w:rsidRPr="00E43951" w:rsidRDefault="00566B5F" w:rsidP="00566B5F">
      <w:pPr>
        <w:pStyle w:val="NormalWeb"/>
        <w:shd w:val="clear" w:color="auto" w:fill="FFFFFF"/>
        <w:spacing w:before="0" w:beforeAutospacing="0" w:after="0" w:afterAutospacing="0"/>
        <w:rPr>
          <w:rFonts w:ascii="Arial" w:eastAsia="Calibri" w:hAnsi="Arial"/>
          <w:b/>
          <w:sz w:val="22"/>
          <w:szCs w:val="22"/>
        </w:rPr>
      </w:pPr>
      <w:r w:rsidRPr="00E43951">
        <w:rPr>
          <w:rFonts w:ascii="Arial" w:eastAsia="Calibri" w:hAnsi="Arial"/>
          <w:b/>
          <w:sz w:val="22"/>
          <w:szCs w:val="22"/>
        </w:rPr>
        <w:t>Student Absences for Quarantine and/or Health Reasons</w:t>
      </w:r>
    </w:p>
    <w:p w14:paraId="1C270A2A" w14:textId="77777777" w:rsidR="00566B5F" w:rsidRPr="00E43951" w:rsidRDefault="00566B5F" w:rsidP="00566B5F">
      <w:pPr>
        <w:pStyle w:val="NormalWeb"/>
        <w:shd w:val="clear" w:color="auto" w:fill="FFFFFF"/>
        <w:spacing w:before="0" w:beforeAutospacing="0" w:after="0" w:afterAutospacing="0"/>
        <w:rPr>
          <w:rFonts w:ascii="Arial" w:eastAsia="Calibri" w:hAnsi="Arial"/>
          <w:sz w:val="22"/>
          <w:szCs w:val="22"/>
        </w:rPr>
      </w:pPr>
      <w:r w:rsidRPr="00E43951">
        <w:rPr>
          <w:rFonts w:ascii="Arial" w:eastAsia="Calibri" w:hAnsi="Arial"/>
          <w:sz w:val="22"/>
          <w:szCs w:val="22"/>
        </w:rPr>
        <w:t>Students or faculty may become ill during the semester. In these situations, we will follow public health and safety protocols.</w:t>
      </w:r>
    </w:p>
    <w:p w14:paraId="20BDB950" w14:textId="67525B34" w:rsidR="00566B5F" w:rsidRPr="007C326C" w:rsidRDefault="00566B5F" w:rsidP="007C326C">
      <w:pPr>
        <w:pStyle w:val="NormalWeb"/>
        <w:shd w:val="clear" w:color="auto" w:fill="FFFFFF"/>
        <w:spacing w:before="120" w:beforeAutospacing="0" w:after="120" w:afterAutospacing="0"/>
        <w:ind w:left="720"/>
        <w:rPr>
          <w:rFonts w:ascii="Arial" w:eastAsia="Calibri" w:hAnsi="Arial"/>
          <w:sz w:val="22"/>
          <w:szCs w:val="22"/>
        </w:rPr>
      </w:pPr>
      <w:r w:rsidRPr="00FC233A">
        <w:rPr>
          <w:rFonts w:ascii="Arial" w:eastAsia="Calibri" w:hAnsi="Arial"/>
          <w:b/>
          <w:sz w:val="22"/>
          <w:szCs w:val="22"/>
        </w:rPr>
        <w:t>Quarantine</w:t>
      </w:r>
      <w:r>
        <w:rPr>
          <w:rFonts w:ascii="Garamond" w:hAnsi="Garamond"/>
          <w:i/>
          <w:iCs/>
          <w:color w:val="222222"/>
        </w:rPr>
        <w:t>.</w:t>
      </w:r>
      <w:r>
        <w:rPr>
          <w:rFonts w:ascii="Garamond" w:hAnsi="Garamond"/>
          <w:color w:val="222222"/>
        </w:rPr>
        <w:t xml:space="preserve"> </w:t>
      </w:r>
      <w:proofErr w:type="gramStart"/>
      <w:r w:rsidRPr="007C326C">
        <w:rPr>
          <w:rFonts w:ascii="Arial" w:eastAsia="Calibri" w:hAnsi="Arial"/>
          <w:sz w:val="22"/>
          <w:szCs w:val="22"/>
        </w:rPr>
        <w:t>A number of</w:t>
      </w:r>
      <w:proofErr w:type="gramEnd"/>
      <w:r w:rsidRPr="007C326C">
        <w:rPr>
          <w:rFonts w:ascii="Arial" w:eastAsia="Calibri" w:hAnsi="Arial"/>
          <w:sz w:val="22"/>
          <w:szCs w:val="22"/>
        </w:rPr>
        <w:t xml:space="preserve"> students will need to quarantine upon arrival in Washington, DC based on guidelines from the DC Department of Health for unvaccinated or partially vaccinated individuals traveling to the area. Faculty with affected students in their </w:t>
      </w:r>
      <w:r w:rsidR="00641DD4" w:rsidRPr="007C326C">
        <w:rPr>
          <w:rFonts w:ascii="Arial" w:eastAsia="Calibri" w:hAnsi="Arial"/>
          <w:sz w:val="22"/>
          <w:szCs w:val="22"/>
        </w:rPr>
        <w:t>classes, have</w:t>
      </w:r>
      <w:r w:rsidRPr="007C326C">
        <w:rPr>
          <w:rFonts w:ascii="Arial" w:eastAsia="Calibri" w:hAnsi="Arial"/>
          <w:sz w:val="22"/>
          <w:szCs w:val="22"/>
        </w:rPr>
        <w:t xml:space="preserve"> been asked to work with them on a short-term basis to allow them to complete coursework while quarantining. Students in this situation should notify their </w:t>
      </w:r>
      <w:r w:rsidR="009D50B8" w:rsidRPr="007C326C">
        <w:rPr>
          <w:rFonts w:ascii="Arial" w:eastAsia="Calibri" w:hAnsi="Arial"/>
          <w:sz w:val="22"/>
          <w:szCs w:val="22"/>
        </w:rPr>
        <w:t>instructors directly</w:t>
      </w:r>
      <w:r w:rsidRPr="007C326C">
        <w:rPr>
          <w:rFonts w:ascii="Arial" w:eastAsia="Calibri" w:hAnsi="Arial"/>
          <w:sz w:val="22"/>
          <w:szCs w:val="22"/>
        </w:rPr>
        <w:t xml:space="preserve"> of their circumstances.</w:t>
      </w:r>
    </w:p>
    <w:p w14:paraId="6CDE389E" w14:textId="77022EEE" w:rsidR="00566B5F" w:rsidRPr="00A77AA8" w:rsidRDefault="00566B5F" w:rsidP="004C57B2">
      <w:pPr>
        <w:pStyle w:val="NormalWeb"/>
        <w:shd w:val="clear" w:color="auto" w:fill="FFFFFF"/>
        <w:spacing w:before="0" w:beforeAutospacing="0" w:after="120" w:afterAutospacing="0"/>
        <w:ind w:left="720"/>
        <w:rPr>
          <w:rFonts w:ascii="Arial" w:eastAsia="Calibri" w:hAnsi="Arial"/>
          <w:sz w:val="22"/>
          <w:szCs w:val="22"/>
        </w:rPr>
      </w:pPr>
      <w:r w:rsidRPr="00FC233A">
        <w:rPr>
          <w:rFonts w:ascii="Arial" w:eastAsia="Calibri" w:hAnsi="Arial"/>
          <w:b/>
          <w:sz w:val="22"/>
          <w:szCs w:val="22"/>
        </w:rPr>
        <w:t>Health absences</w:t>
      </w:r>
      <w:r>
        <w:rPr>
          <w:rFonts w:ascii="Garamond" w:hAnsi="Garamond"/>
          <w:b/>
          <w:bCs/>
          <w:i/>
          <w:iCs/>
          <w:color w:val="222222"/>
        </w:rPr>
        <w:t>.</w:t>
      </w:r>
      <w:r>
        <w:rPr>
          <w:rFonts w:ascii="Garamond" w:hAnsi="Garamond"/>
          <w:b/>
          <w:bCs/>
          <w:color w:val="222222"/>
        </w:rPr>
        <w:t xml:space="preserve"> </w:t>
      </w:r>
      <w:r w:rsidRPr="007C326C">
        <w:rPr>
          <w:rFonts w:ascii="Arial" w:eastAsia="Calibri" w:hAnsi="Arial"/>
          <w:sz w:val="22"/>
          <w:szCs w:val="22"/>
        </w:rPr>
        <w:t>Similarly, students may need to miss classes throughout the semester for health reasons. Given that we want any student who is experiencing symptoms of illness to refrain from 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w:t>
      </w:r>
      <w:r w:rsidR="00A77AA8">
        <w:rPr>
          <w:rFonts w:ascii="Arial" w:eastAsia="Calibri" w:hAnsi="Arial"/>
          <w:sz w:val="22"/>
          <w:szCs w:val="22"/>
        </w:rPr>
        <w:t xml:space="preserve"> </w:t>
      </w:r>
      <w:r w:rsidRPr="00A77AA8">
        <w:rPr>
          <w:rFonts w:ascii="Arial" w:eastAsia="Calibri" w:hAnsi="Arial"/>
          <w:sz w:val="22"/>
          <w:szCs w:val="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6FBECE61" w14:textId="17EF1847" w:rsidR="004F0169" w:rsidRDefault="00566B5F" w:rsidP="004C57B2">
      <w:pPr>
        <w:autoSpaceDE w:val="0"/>
        <w:autoSpaceDN w:val="0"/>
        <w:adjustRightInd w:val="0"/>
        <w:spacing w:after="120"/>
        <w:ind w:left="720"/>
        <w:rPr>
          <w:rFonts w:ascii="Arial" w:hAnsi="Arial"/>
        </w:rPr>
      </w:pPr>
      <w:r w:rsidRPr="00FC233A">
        <w:rPr>
          <w:rFonts w:ascii="Arial" w:hAnsi="Arial"/>
          <w:b/>
        </w:rPr>
        <w:t>Contact Tracing</w:t>
      </w:r>
      <w:r>
        <w:rPr>
          <w:rFonts w:ascii="Garamond" w:hAnsi="Garamond"/>
          <w:b/>
          <w:bCs/>
          <w:i/>
          <w:iCs/>
          <w:color w:val="222222"/>
        </w:rPr>
        <w:t xml:space="preserve">. </w:t>
      </w:r>
      <w:r w:rsidRPr="004C57B2">
        <w:rPr>
          <w:rFonts w:ascii="Arial" w:hAnsi="Arial"/>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but does not receive official notification, they should assume that contact tracing has determined that the interaction took place outside that person’s infectious period. Faculty and staff should direct questions to </w:t>
      </w:r>
      <w:hyperlink r:id="rId13" w:tgtFrame="_blank" w:history="1">
        <w:r w:rsidRPr="00D66547">
          <w:rPr>
            <w:rStyle w:val="Hyperlink"/>
          </w:rPr>
          <w:t>coronavirus@gallaudet.edu</w:t>
        </w:r>
      </w:hyperlink>
      <w:r w:rsidRPr="004C57B2">
        <w:rPr>
          <w:rFonts w:ascii="Arial" w:hAnsi="Arial"/>
        </w:rPr>
        <w:t xml:space="preserve"> and suspected exposure to </w:t>
      </w:r>
      <w:hyperlink r:id="rId14" w:tgtFrame="_blank" w:history="1">
        <w:r w:rsidRPr="00D66547">
          <w:rPr>
            <w:rStyle w:val="Hyperlink"/>
          </w:rPr>
          <w:t>contact.tracing@gallaudet.edu</w:t>
        </w:r>
      </w:hyperlink>
      <w:r w:rsidR="009226C2">
        <w:rPr>
          <w:rStyle w:val="Hyperlink"/>
        </w:rPr>
        <w:t>.</w:t>
      </w:r>
    </w:p>
    <w:p w14:paraId="4D15AC61" w14:textId="77777777" w:rsidR="00816646" w:rsidRDefault="00816646" w:rsidP="005620DD">
      <w:pPr>
        <w:autoSpaceDE w:val="0"/>
        <w:autoSpaceDN w:val="0"/>
        <w:adjustRightInd w:val="0"/>
        <w:spacing w:after="0"/>
        <w:rPr>
          <w:rFonts w:ascii="Arial" w:hAnsi="Arial"/>
        </w:rPr>
      </w:pPr>
      <w:r w:rsidRPr="001360C6">
        <w:rPr>
          <w:rFonts w:ascii="Arial" w:hAnsi="Arial"/>
          <w:b/>
        </w:rPr>
        <w:t>Gallaudet University Academic Integrity Policy:</w:t>
      </w:r>
      <w:r w:rsidRPr="001360C6">
        <w:rPr>
          <w:rFonts w:ascii="Arial" w:hAnsi="Arial"/>
        </w:rPr>
        <w:t xml:space="preserve"> </w:t>
      </w:r>
    </w:p>
    <w:p w14:paraId="5382D6D6" w14:textId="77777777" w:rsidR="00816646" w:rsidRPr="0051502B" w:rsidRDefault="00816646" w:rsidP="005620DD">
      <w:pPr>
        <w:autoSpaceDE w:val="0"/>
        <w:autoSpaceDN w:val="0"/>
        <w:adjustRightInd w:val="0"/>
        <w:spacing w:after="0"/>
        <w:rPr>
          <w:rFonts w:ascii="Arial" w:hAnsi="Arial"/>
        </w:rPr>
      </w:pPr>
      <w:r>
        <w:rPr>
          <w:rFonts w:ascii="Arial" w:hAnsi="Arial"/>
        </w:rPr>
        <w:t>It is the student’s responsibility to familiarize themselves and comply with the Gallaudet University Undergraduate</w:t>
      </w:r>
      <w:r w:rsidRPr="00243633">
        <w:rPr>
          <w:rFonts w:ascii="Arial" w:hAnsi="Arial"/>
        </w:rPr>
        <w:t xml:space="preserve"> Academic Integrity Policy, which can be found in the Gallaudet University Undergraduate Catalog or on the Gallaudet University website at </w:t>
      </w:r>
      <w:hyperlink r:id="rId15" w:history="1">
        <w:r w:rsidRPr="00243633">
          <w:rPr>
            <w:rStyle w:val="Hyperlink"/>
            <w:rFonts w:ascii="Arial" w:hAnsi="Arial"/>
          </w:rPr>
          <w:t>http://www.gallaudet.edu/academic-catalog/registration-and-policies/undergraduate-policies/academic-integrity.html</w:t>
        </w:r>
      </w:hyperlink>
      <w:r>
        <w:rPr>
          <w:rStyle w:val="Hyperlink"/>
          <w:rFonts w:ascii="Arial" w:hAnsi="Arial"/>
        </w:rPr>
        <w:t xml:space="preserve">. </w:t>
      </w:r>
      <w:r w:rsidRPr="0051502B">
        <w:rPr>
          <w:rFonts w:ascii="Arial" w:hAnsi="Arial"/>
        </w:rPr>
        <w:t>Please read the policy in its entirety and comply.  Any violations of academic integrity, such as cheating, plagiarism, fabrication, will result in serious consequences including but not limited to F grade for the assignment or the course, XF grade for the course, suspension from the program or the university.</w:t>
      </w:r>
    </w:p>
    <w:p w14:paraId="5D78A229" w14:textId="77777777" w:rsidR="00816646" w:rsidRDefault="00816646" w:rsidP="00816646">
      <w:pPr>
        <w:spacing w:after="120" w:line="240" w:lineRule="auto"/>
        <w:rPr>
          <w:rFonts w:ascii="Arial" w:hAnsi="Arial"/>
        </w:rPr>
      </w:pPr>
    </w:p>
    <w:p w14:paraId="77F1F79A" w14:textId="77777777" w:rsidR="00816646" w:rsidRDefault="00816646" w:rsidP="005620DD">
      <w:pPr>
        <w:autoSpaceDE w:val="0"/>
        <w:autoSpaceDN w:val="0"/>
        <w:adjustRightInd w:val="0"/>
        <w:spacing w:after="0"/>
        <w:rPr>
          <w:rFonts w:ascii="Arial" w:hAnsi="Arial"/>
          <w:b/>
        </w:rPr>
      </w:pPr>
      <w:r>
        <w:rPr>
          <w:rFonts w:ascii="Arial" w:hAnsi="Arial"/>
          <w:b/>
        </w:rPr>
        <w:t>Gallaudet Undergraduate Academic Calendar</w:t>
      </w:r>
    </w:p>
    <w:p w14:paraId="18B4C0B0" w14:textId="357A58A5" w:rsidR="00816646" w:rsidRDefault="00816646" w:rsidP="005620DD">
      <w:pPr>
        <w:autoSpaceDE w:val="0"/>
        <w:autoSpaceDN w:val="0"/>
        <w:adjustRightInd w:val="0"/>
        <w:spacing w:after="0"/>
        <w:rPr>
          <w:rFonts w:ascii="Arial" w:hAnsi="Arial"/>
        </w:rPr>
      </w:pPr>
      <w:r>
        <w:rPr>
          <w:rFonts w:ascii="Arial" w:hAnsi="Arial"/>
        </w:rPr>
        <w:t xml:space="preserve">It is the student’s responsibility to familiarize themselves with Gallaudet University’s Academic Calendar with respect to when classes meet, and holidays are.  The Academic Calendar can be found at the Gallaudet University website at </w:t>
      </w:r>
      <w:hyperlink r:id="rId16" w:history="1">
        <w:r w:rsidR="0097460B" w:rsidRPr="00D3154A">
          <w:rPr>
            <w:rStyle w:val="Hyperlink"/>
            <w:rFonts w:ascii="Arial" w:hAnsi="Arial"/>
          </w:rPr>
          <w:t>https://www.gallaudet.edu/registrar/academic-calendars/undergraduate-academic-calendar</w:t>
        </w:r>
      </w:hyperlink>
      <w:r w:rsidR="00EB5B2A">
        <w:rPr>
          <w:rFonts w:ascii="Arial" w:hAnsi="Arial"/>
        </w:rPr>
        <w:t>.</w:t>
      </w:r>
    </w:p>
    <w:p w14:paraId="6950EF96" w14:textId="77777777" w:rsidR="00816646" w:rsidRDefault="00816646" w:rsidP="00816646">
      <w:pPr>
        <w:autoSpaceDE w:val="0"/>
        <w:autoSpaceDN w:val="0"/>
        <w:adjustRightInd w:val="0"/>
        <w:spacing w:after="0"/>
        <w:rPr>
          <w:rFonts w:ascii="Arial" w:hAnsi="Arial"/>
          <w:b/>
        </w:rPr>
      </w:pPr>
    </w:p>
    <w:p w14:paraId="61042A8D" w14:textId="77777777" w:rsidR="00816646" w:rsidRDefault="00816646" w:rsidP="00007539">
      <w:pPr>
        <w:autoSpaceDE w:val="0"/>
        <w:autoSpaceDN w:val="0"/>
        <w:adjustRightInd w:val="0"/>
        <w:spacing w:after="0"/>
        <w:rPr>
          <w:rFonts w:ascii="Arial" w:hAnsi="Arial"/>
        </w:rPr>
      </w:pPr>
      <w:r w:rsidRPr="001360C6">
        <w:rPr>
          <w:rFonts w:ascii="Arial" w:hAnsi="Arial"/>
          <w:b/>
        </w:rPr>
        <w:t xml:space="preserve">OSWD </w:t>
      </w:r>
      <w:r>
        <w:rPr>
          <w:rFonts w:ascii="Arial" w:hAnsi="Arial"/>
          <w:b/>
        </w:rPr>
        <w:t xml:space="preserve">Academic Accommodation </w:t>
      </w:r>
      <w:r w:rsidRPr="001360C6">
        <w:rPr>
          <w:rFonts w:ascii="Arial" w:hAnsi="Arial"/>
          <w:b/>
        </w:rPr>
        <w:t>Policy:</w:t>
      </w:r>
      <w:r w:rsidRPr="001360C6">
        <w:rPr>
          <w:rFonts w:ascii="Arial" w:hAnsi="Arial"/>
        </w:rPr>
        <w:t xml:space="preserve"> </w:t>
      </w:r>
    </w:p>
    <w:p w14:paraId="77E153FD" w14:textId="77777777" w:rsidR="00816646" w:rsidRDefault="00816646" w:rsidP="00007539">
      <w:pPr>
        <w:autoSpaceDE w:val="0"/>
        <w:autoSpaceDN w:val="0"/>
        <w:adjustRightInd w:val="0"/>
        <w:spacing w:after="0"/>
        <w:rPr>
          <w:rFonts w:ascii="Arial" w:hAnsi="Arial"/>
        </w:rPr>
      </w:pPr>
      <w:r w:rsidRPr="001360C6">
        <w:rPr>
          <w:rFonts w:ascii="Arial" w:hAnsi="Arial"/>
        </w:rPr>
        <w:t>Students who require accommodation</w:t>
      </w:r>
      <w:r>
        <w:rPr>
          <w:rFonts w:ascii="Arial" w:hAnsi="Arial"/>
        </w:rPr>
        <w:t>s</w:t>
      </w:r>
      <w:r w:rsidRPr="001360C6">
        <w:rPr>
          <w:rFonts w:ascii="Arial" w:hAnsi="Arial"/>
        </w:rPr>
        <w:t xml:space="preserve"> need to register with the Office for Students with Disabilities (OSWD) located in SAC 1022 </w:t>
      </w:r>
      <w:proofErr w:type="gramStart"/>
      <w:r w:rsidRPr="001360C6">
        <w:rPr>
          <w:rFonts w:ascii="Arial" w:hAnsi="Arial"/>
        </w:rPr>
        <w:t>in order to</w:t>
      </w:r>
      <w:proofErr w:type="gramEnd"/>
      <w:r w:rsidRPr="001360C6">
        <w:rPr>
          <w:rFonts w:ascii="Arial" w:hAnsi="Arial"/>
        </w:rPr>
        <w:t xml:space="preserve"> have their status certified and recorded. OSWD will contact the instructors to arrange for accommodation, but only after certification has been determined. No accommodation can be </w:t>
      </w:r>
      <w:r w:rsidRPr="00243633">
        <w:rPr>
          <w:rFonts w:ascii="Arial" w:hAnsi="Arial"/>
        </w:rPr>
        <w:t xml:space="preserve">provided prior to authorization by OSWD. For more information about OSWD policy, go to </w:t>
      </w:r>
      <w:hyperlink r:id="rId17" w:history="1">
        <w:r w:rsidRPr="00B1149F">
          <w:rPr>
            <w:rStyle w:val="Hyperlink"/>
            <w:rFonts w:ascii="Arial" w:hAnsi="Arial"/>
          </w:rPr>
          <w:t>http://www.gallaudet.edu/academic-catalog/registration-and-policies/undergraduate-policies/academic-accommodations-policy.html</w:t>
        </w:r>
      </w:hyperlink>
    </w:p>
    <w:p w14:paraId="1A5FF8EA" w14:textId="77777777" w:rsidR="00816646" w:rsidRPr="00735788" w:rsidRDefault="00816646" w:rsidP="00816646">
      <w:pPr>
        <w:autoSpaceDE w:val="0"/>
        <w:autoSpaceDN w:val="0"/>
        <w:adjustRightInd w:val="0"/>
        <w:spacing w:after="0"/>
        <w:rPr>
          <w:rFonts w:ascii="Arial" w:hAnsi="Arial"/>
          <w:b/>
          <w:bCs/>
          <w:color w:val="000000"/>
        </w:rPr>
      </w:pPr>
    </w:p>
    <w:p w14:paraId="6EDCE0FA" w14:textId="77777777" w:rsidR="00816646" w:rsidRDefault="00816646" w:rsidP="00007539">
      <w:pPr>
        <w:autoSpaceDE w:val="0"/>
        <w:autoSpaceDN w:val="0"/>
        <w:adjustRightInd w:val="0"/>
        <w:spacing w:after="0"/>
        <w:rPr>
          <w:rFonts w:ascii="Arial" w:hAnsi="Arial"/>
        </w:rPr>
      </w:pPr>
      <w:r>
        <w:rPr>
          <w:rFonts w:ascii="Arial" w:hAnsi="Arial"/>
          <w:b/>
        </w:rPr>
        <w:t xml:space="preserve">ADA Compliance </w:t>
      </w:r>
    </w:p>
    <w:p w14:paraId="2AAFCAF6" w14:textId="77777777" w:rsidR="00816646" w:rsidRDefault="00816646" w:rsidP="00007539">
      <w:pPr>
        <w:autoSpaceDE w:val="0"/>
        <w:autoSpaceDN w:val="0"/>
        <w:adjustRightInd w:val="0"/>
        <w:spacing w:after="0"/>
        <w:rPr>
          <w:rFonts w:ascii="Arial" w:hAnsi="Arial"/>
        </w:rPr>
      </w:pPr>
      <w:r>
        <w:rPr>
          <w:rFonts w:ascii="Arial" w:hAnsi="Arial"/>
        </w:rPr>
        <w:t xml:space="preserve">For information on your rights under the ADA and Section 504 of the Rehabilitation ACT, please see </w:t>
      </w:r>
      <w:hyperlink r:id="rId18" w:history="1">
        <w:r w:rsidRPr="00B1149F">
          <w:rPr>
            <w:rStyle w:val="Hyperlink"/>
            <w:rFonts w:ascii="Arial" w:hAnsi="Arial"/>
          </w:rPr>
          <w:t>https://www.gallaudet.edu/af/section-1-general/110-reasonable-accommodation.html</w:t>
        </w:r>
      </w:hyperlink>
    </w:p>
    <w:p w14:paraId="350A07D3" w14:textId="77777777" w:rsidR="00816646" w:rsidRDefault="00816646" w:rsidP="00007539">
      <w:pPr>
        <w:autoSpaceDE w:val="0"/>
        <w:autoSpaceDN w:val="0"/>
        <w:adjustRightInd w:val="0"/>
        <w:spacing w:after="0"/>
        <w:rPr>
          <w:rFonts w:ascii="Arial" w:hAnsi="Arial"/>
          <w:b/>
        </w:rPr>
      </w:pPr>
    </w:p>
    <w:p w14:paraId="5CDAF5EE" w14:textId="77777777" w:rsidR="00816646" w:rsidRPr="00967F2E" w:rsidRDefault="00816646" w:rsidP="00007539">
      <w:pPr>
        <w:autoSpaceDE w:val="0"/>
        <w:autoSpaceDN w:val="0"/>
        <w:adjustRightInd w:val="0"/>
        <w:spacing w:after="0"/>
        <w:rPr>
          <w:rFonts w:ascii="Arial" w:hAnsi="Arial"/>
          <w:b/>
        </w:rPr>
      </w:pPr>
      <w:r w:rsidRPr="00967F2E">
        <w:rPr>
          <w:rFonts w:ascii="Arial" w:hAnsi="Arial"/>
          <w:b/>
        </w:rPr>
        <w:t>The Ombuds Support:</w:t>
      </w:r>
    </w:p>
    <w:p w14:paraId="571981DA" w14:textId="688077EE" w:rsidR="00816646" w:rsidRDefault="00816646" w:rsidP="000075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Cambria" w:hAnsi="Arial"/>
          <w:iCs/>
          <w:color w:val="1155CC"/>
          <w:u w:val="single"/>
          <w:shd w:val="clear" w:color="auto" w:fill="FFFFFF"/>
        </w:rPr>
      </w:pPr>
      <w:r w:rsidRPr="00967F2E">
        <w:rPr>
          <w:rFonts w:ascii="Arial" w:eastAsia="Cambria" w:hAnsi="Arial"/>
          <w:iCs/>
          <w:color w:val="000000"/>
          <w:shd w:val="clear" w:color="auto" w:fill="FFFFFF"/>
        </w:rPr>
        <w:t>If issues arise related to this course, please contact me (Qi.Wang@gallaudet.edu). If you would like the assistance of an impartial third-party regarding a course-related issue you may contact the Office of the Ombuds. The Ombuds is available as a confidential and neutral resource to assist with the informal resolution of conflicts and concerns. The Office is located at Ely Center 113. Videophone:</w:t>
      </w:r>
      <w:hyperlink r:id="rId19" w:history="1">
        <w:r w:rsidR="00DC0CE7" w:rsidRPr="00D3154A">
          <w:rPr>
            <w:rStyle w:val="Hyperlink"/>
            <w:rFonts w:ascii="Arial" w:eastAsia="Cambria" w:hAnsi="Arial"/>
            <w:iCs/>
            <w:shd w:val="clear" w:color="auto" w:fill="FFFFFF"/>
          </w:rPr>
          <w:t>202.559.5079</w:t>
        </w:r>
      </w:hyperlink>
      <w:r w:rsidRPr="00967F2E">
        <w:rPr>
          <w:rFonts w:ascii="Arial" w:eastAsia="Cambria" w:hAnsi="Arial"/>
          <w:iCs/>
          <w:color w:val="000000"/>
          <w:shd w:val="clear" w:color="auto" w:fill="FFFFFF"/>
        </w:rPr>
        <w:t>. E-mail:</w:t>
      </w:r>
      <w:hyperlink r:id="rId20" w:history="1">
        <w:r w:rsidR="00FF0312" w:rsidRPr="00D3154A">
          <w:rPr>
            <w:rStyle w:val="Hyperlink"/>
            <w:rFonts w:ascii="Arial" w:eastAsia="Cambria" w:hAnsi="Arial"/>
            <w:iCs/>
            <w:shd w:val="clear" w:color="auto" w:fill="FFFFFF"/>
          </w:rPr>
          <w:t>ombuds@gallaudet.edu</w:t>
        </w:r>
      </w:hyperlink>
      <w:r w:rsidRPr="00967F2E">
        <w:rPr>
          <w:rFonts w:ascii="Arial" w:eastAsia="Cambria" w:hAnsi="Arial"/>
          <w:iCs/>
          <w:color w:val="000000"/>
          <w:shd w:val="clear" w:color="auto" w:fill="FFFFFF"/>
        </w:rPr>
        <w:t>. Website:</w:t>
      </w:r>
      <w:r w:rsidR="00FF0312">
        <w:rPr>
          <w:rFonts w:ascii="Arial" w:eastAsia="Cambria" w:hAnsi="Arial"/>
          <w:iCs/>
          <w:color w:val="000000"/>
          <w:shd w:val="clear" w:color="auto" w:fill="FFFFFF"/>
        </w:rPr>
        <w:t xml:space="preserve"> </w:t>
      </w:r>
      <w:r w:rsidR="00CF79DC" w:rsidRPr="00CF79DC">
        <w:rPr>
          <w:rFonts w:ascii="Arial" w:eastAsia="Cambria" w:hAnsi="Arial"/>
          <w:iCs/>
          <w:color w:val="1155CC"/>
          <w:u w:val="single"/>
          <w:shd w:val="clear" w:color="auto" w:fill="FFFFFF"/>
        </w:rPr>
        <w:t>www.gallaudet.edu/ombuds</w:t>
      </w:r>
    </w:p>
    <w:p w14:paraId="08977299" w14:textId="77777777" w:rsidR="00816646" w:rsidRPr="00967F2E" w:rsidRDefault="00816646" w:rsidP="000075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Cambria" w:hAnsi="Arial"/>
        </w:rPr>
      </w:pPr>
    </w:p>
    <w:p w14:paraId="3514085D" w14:textId="77777777" w:rsidR="00816646" w:rsidRDefault="00816646" w:rsidP="00007539">
      <w:pPr>
        <w:autoSpaceDE w:val="0"/>
        <w:autoSpaceDN w:val="0"/>
        <w:adjustRightInd w:val="0"/>
        <w:spacing w:after="0"/>
        <w:rPr>
          <w:rFonts w:ascii="TimesNewRomanPSMT" w:hAnsi="TimesNewRomanPSMT" w:cs="TimesNewRomanPSMT"/>
          <w:color w:val="000000"/>
        </w:rPr>
      </w:pPr>
      <w:r w:rsidRPr="00374203">
        <w:rPr>
          <w:rFonts w:ascii="Arial" w:hAnsi="Arial"/>
          <w:b/>
        </w:rPr>
        <w:t>Class Cancellation or University Closing:</w:t>
      </w:r>
    </w:p>
    <w:p w14:paraId="5C9194C6" w14:textId="77777777" w:rsidR="00816646" w:rsidRDefault="00816646" w:rsidP="00007539">
      <w:pPr>
        <w:autoSpaceDE w:val="0"/>
        <w:autoSpaceDN w:val="0"/>
        <w:adjustRightInd w:val="0"/>
        <w:spacing w:after="0"/>
        <w:rPr>
          <w:rFonts w:ascii="Arial" w:hAnsi="Arial"/>
        </w:rPr>
      </w:pPr>
      <w:r w:rsidRPr="006026CF">
        <w:rPr>
          <w:rFonts w:ascii="Arial" w:hAnsi="Arial"/>
        </w:rPr>
        <w:t>If the university closes for any reason or the instructor unexpectedly miss class, that day’s work will be conducted via Blackboard. Check the announcement section of Blackboard for specific instructions, which will be posted by class time if possible.</w:t>
      </w:r>
    </w:p>
    <w:p w14:paraId="58056A96" w14:textId="77777777" w:rsidR="00816646" w:rsidRDefault="00816646" w:rsidP="00816646">
      <w:pPr>
        <w:spacing w:after="0" w:line="240" w:lineRule="auto"/>
        <w:ind w:firstLine="360"/>
        <w:rPr>
          <w:rFonts w:ascii="TimesNewRomanPSMT" w:hAnsi="TimesNewRomanPSMT" w:cs="TimesNewRomanPSMT"/>
          <w:color w:val="000000"/>
        </w:rPr>
      </w:pPr>
    </w:p>
    <w:p w14:paraId="62D6E397" w14:textId="77777777" w:rsidR="00816646" w:rsidRDefault="00816646" w:rsidP="00F82744">
      <w:pPr>
        <w:spacing w:after="0" w:line="240" w:lineRule="auto"/>
        <w:rPr>
          <w:rFonts w:ascii="Arial" w:hAnsi="Arial"/>
        </w:rPr>
      </w:pPr>
      <w:r>
        <w:rPr>
          <w:rFonts w:ascii="Arial" w:hAnsi="Arial"/>
          <w:b/>
        </w:rPr>
        <w:t>Credit Hour Compliance:</w:t>
      </w:r>
    </w:p>
    <w:p w14:paraId="68E615A8" w14:textId="3A9E1EB0" w:rsidR="00816646" w:rsidRDefault="00816646" w:rsidP="00F82744">
      <w:pPr>
        <w:keepNext/>
        <w:keepLines/>
        <w:spacing w:after="0" w:line="240" w:lineRule="auto"/>
        <w:rPr>
          <w:rFonts w:ascii="Arial" w:hAnsi="Arial"/>
          <w:color w:val="1A1A1A"/>
        </w:rPr>
      </w:pPr>
      <w:r>
        <w:rPr>
          <w:rFonts w:ascii="Arial" w:hAnsi="Arial"/>
        </w:rPr>
        <w:t>This course earns 3 credits; therefore, students will spend 150 minutes in class per week for 15 weeks, resulting in 37.5 hours of instructional time for the semester. Students are expected to spend at least 5 hours per week for a total of 75 hours on outside-of-class preparation (</w:t>
      </w:r>
      <w:r w:rsidR="004465A6">
        <w:rPr>
          <w:rFonts w:ascii="Arial" w:hAnsi="Arial"/>
        </w:rPr>
        <w:t>e.g.,</w:t>
      </w:r>
      <w:r>
        <w:rPr>
          <w:rFonts w:ascii="Arial" w:hAnsi="Arial"/>
        </w:rPr>
        <w:t xml:space="preserve"> readings, assignments). </w:t>
      </w:r>
      <w:r>
        <w:rPr>
          <w:rFonts w:ascii="Arial" w:hAnsi="Arial"/>
          <w:color w:val="1A1A1A"/>
        </w:rPr>
        <w:t xml:space="preserve">These two sums should result in total student engagement time of 112.5 hours for the course. Note that these time allotments are </w:t>
      </w:r>
      <w:r>
        <w:rPr>
          <w:rFonts w:ascii="Arial" w:hAnsi="Arial"/>
          <w:b/>
          <w:bCs/>
          <w:color w:val="1A1A1A"/>
        </w:rPr>
        <w:t>minimums</w:t>
      </w:r>
      <w:r>
        <w:rPr>
          <w:rFonts w:ascii="Arial" w:hAnsi="Arial"/>
          <w:color w:val="1A1A1A"/>
        </w:rPr>
        <w:t>, not maximums.</w:t>
      </w:r>
    </w:p>
    <w:p w14:paraId="5DD9CD42" w14:textId="77777777" w:rsidR="00816646" w:rsidRDefault="00816646" w:rsidP="00816646">
      <w:pPr>
        <w:keepNext/>
        <w:keepLines/>
        <w:spacing w:after="0" w:line="240" w:lineRule="auto"/>
        <w:ind w:left="360"/>
        <w:rPr>
          <w:rFonts w:ascii="Arial" w:hAnsi="Arial"/>
        </w:rPr>
      </w:pPr>
    </w:p>
    <w:p w14:paraId="07A44727" w14:textId="77777777" w:rsidR="00816646" w:rsidRDefault="00816646" w:rsidP="00F82744">
      <w:pPr>
        <w:spacing w:after="0" w:line="240" w:lineRule="auto"/>
        <w:rPr>
          <w:rFonts w:ascii="Arial" w:hAnsi="Arial"/>
        </w:rPr>
      </w:pPr>
      <w:r w:rsidRPr="001360C6">
        <w:rPr>
          <w:rFonts w:ascii="Arial" w:hAnsi="Arial"/>
          <w:b/>
        </w:rPr>
        <w:t>Statement Regarding Possibility of Syllabus and/or Schedule Change:</w:t>
      </w:r>
      <w:r w:rsidRPr="001360C6">
        <w:rPr>
          <w:rFonts w:ascii="Arial" w:hAnsi="Arial"/>
        </w:rPr>
        <w:t xml:space="preserve">  </w:t>
      </w:r>
    </w:p>
    <w:p w14:paraId="444A6568" w14:textId="77777777" w:rsidR="00816646" w:rsidRDefault="00816646" w:rsidP="0072100E">
      <w:pPr>
        <w:spacing w:after="120" w:line="240" w:lineRule="auto"/>
        <w:rPr>
          <w:rFonts w:ascii="Arial" w:hAnsi="Arial"/>
        </w:rPr>
      </w:pPr>
      <w:r w:rsidRPr="001360C6">
        <w:rPr>
          <w:rFonts w:ascii="Arial" w:hAnsi="Arial"/>
        </w:rPr>
        <w:t>At times, topics shown in this syllabus may be taught in a different sequence, new topi</w:t>
      </w:r>
      <w:r>
        <w:rPr>
          <w:rFonts w:ascii="Arial" w:hAnsi="Arial"/>
        </w:rPr>
        <w:t xml:space="preserve">cs added, and others adjusted. </w:t>
      </w:r>
      <w:r w:rsidRPr="001360C6">
        <w:rPr>
          <w:rFonts w:ascii="Arial" w:hAnsi="Arial"/>
        </w:rPr>
        <w:t>This will ensure the relevancy of the course and enhance your learning.  Please be prepared to be flexible and</w:t>
      </w:r>
      <w:r>
        <w:rPr>
          <w:rFonts w:ascii="Arial" w:hAnsi="Arial"/>
        </w:rPr>
        <w:t xml:space="preserve"> adjust as this class evolves. All notifications of changes will be done through Blackboard announcements and emails.</w:t>
      </w:r>
    </w:p>
    <w:p w14:paraId="75211022" w14:textId="77777777" w:rsidR="00816646" w:rsidRPr="00D34AFF" w:rsidRDefault="00816646" w:rsidP="0072100E">
      <w:pPr>
        <w:autoSpaceDE w:val="0"/>
        <w:autoSpaceDN w:val="0"/>
        <w:adjustRightInd w:val="0"/>
        <w:spacing w:after="0"/>
        <w:rPr>
          <w:rFonts w:ascii="TimesNewRomanPSMT" w:hAnsi="TimesNewRomanPSMT" w:cs="TimesNewRomanPSMT"/>
          <w:color w:val="000000"/>
          <w:sz w:val="20"/>
          <w:szCs w:val="20"/>
        </w:rPr>
      </w:pPr>
      <w:r w:rsidRPr="00D34AFF">
        <w:rPr>
          <w:rFonts w:ascii="Arial" w:hAnsi="Arial"/>
          <w:b/>
          <w:bCs/>
          <w:color w:val="0B5394"/>
          <w:sz w:val="20"/>
          <w:szCs w:val="20"/>
          <w:highlight w:val="cyan"/>
          <w:shd w:val="clear" w:color="auto" w:fill="FFFFFF"/>
        </w:rPr>
        <w:t>Reporting Responsibilities</w:t>
      </w:r>
      <w:r w:rsidRPr="00D34AFF">
        <w:rPr>
          <w:rFonts w:ascii="Arial" w:hAnsi="Arial"/>
          <w:b/>
          <w:bCs/>
          <w:color w:val="0B5394"/>
          <w:sz w:val="20"/>
          <w:szCs w:val="20"/>
          <w:shd w:val="clear" w:color="auto" w:fill="FFFFFF"/>
        </w:rPr>
        <w:t>: While I want you to feel comfortable coming to me with issues you may be struggling with or concerns you may be having, please be aware that I have some reporting requirements that are part of my job requirements at Gallaudet University. For example, if you inform me of an issue of sexual harassment, sexual assault, or discrimination I will keep the information as private as I can, but I am required to bring it to the attention of the Title IX Coordinator or EEO/AA office. If you would like to talk to those offices directly, they can be reached by contacting Sharrell McCaskill through VP (202-559-5683) or at her office in College Hall 312 or at the following website: </w:t>
      </w:r>
      <w:hyperlink r:id="rId21" w:tgtFrame="_blank" w:history="1">
        <w:r w:rsidRPr="00D34AFF">
          <w:rPr>
            <w:rStyle w:val="Hyperlink"/>
            <w:rFonts w:ascii="Arial" w:hAnsi="Arial"/>
            <w:b/>
            <w:bCs/>
            <w:color w:val="1155CC"/>
            <w:sz w:val="20"/>
            <w:szCs w:val="20"/>
            <w:shd w:val="clear" w:color="auto" w:fill="FFFFFF"/>
          </w:rPr>
          <w:t>https://www.gallaudet.edu/title-ix-at-gallaudet-university</w:t>
        </w:r>
      </w:hyperlink>
      <w:r w:rsidRPr="00D34AFF">
        <w:rPr>
          <w:rFonts w:ascii="Arial" w:hAnsi="Arial"/>
          <w:b/>
          <w:bCs/>
          <w:color w:val="0B5394"/>
          <w:sz w:val="20"/>
          <w:szCs w:val="20"/>
          <w:shd w:val="clear" w:color="auto" w:fill="FFFFFF"/>
        </w:rPr>
        <w:t>. Additionally, you can also report incidents or complaints to DPS. You can also get support at CAPS (Counseling and Psychological Services), SHS (Student Health Services) and the Ombudsman. Business Law II Syllabus Page 7 of 9 Fall Semester 2020 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22" w:tgtFrame="_blank" w:history="1">
        <w:r w:rsidRPr="00D34AFF">
          <w:rPr>
            <w:rStyle w:val="Hyperlink"/>
            <w:rFonts w:ascii="Arial" w:hAnsi="Arial"/>
            <w:b/>
            <w:bCs/>
            <w:color w:val="1155CC"/>
            <w:sz w:val="20"/>
            <w:szCs w:val="20"/>
            <w:shd w:val="clear" w:color="auto" w:fill="FFFFFF"/>
          </w:rPr>
          <w:t>https://www.gallaudet.edu/student-affairs/behavior-intervention-team</w:t>
        </w:r>
      </w:hyperlink>
      <w:r w:rsidRPr="00D34AFF">
        <w:rPr>
          <w:rFonts w:ascii="Arial" w:hAnsi="Arial"/>
          <w:b/>
          <w:bCs/>
          <w:color w:val="0B5394"/>
          <w:sz w:val="20"/>
          <w:szCs w:val="20"/>
          <w:shd w:val="clear" w:color="auto" w:fill="FFFFFF"/>
        </w:rPr>
        <w:t>. Finally, know that I am always willing to listen and give advice if needed.</w:t>
      </w:r>
    </w:p>
    <w:bookmarkEnd w:id="1"/>
    <w:p w14:paraId="345F391C" w14:textId="77777777" w:rsidR="00816646" w:rsidRDefault="00816646" w:rsidP="00602CDF">
      <w:pPr>
        <w:autoSpaceDE w:val="0"/>
        <w:autoSpaceDN w:val="0"/>
        <w:adjustRightInd w:val="0"/>
        <w:spacing w:after="0"/>
        <w:ind w:left="360"/>
        <w:rPr>
          <w:rFonts w:ascii="Arial" w:hAnsi="Arial"/>
          <w:b/>
          <w:bCs/>
        </w:rPr>
      </w:pPr>
    </w:p>
    <w:p w14:paraId="111BDA93" w14:textId="5759C4D9" w:rsidR="00165FDD" w:rsidRPr="0071182E" w:rsidRDefault="0071182E" w:rsidP="006617CA">
      <w:pPr>
        <w:spacing w:after="120"/>
        <w:rPr>
          <w:rFonts w:ascii="Arial" w:hAnsi="Arial"/>
          <w:u w:val="single"/>
        </w:rPr>
      </w:pPr>
      <w:r w:rsidRPr="0071182E">
        <w:rPr>
          <w:rFonts w:ascii="Arial" w:hAnsi="Arial"/>
          <w:b/>
          <w:u w:val="single"/>
        </w:rPr>
        <w:t>STUDENT LEARNING OUTCOMES (SLOs)</w:t>
      </w:r>
    </w:p>
    <w:p w14:paraId="749CF6EA" w14:textId="77777777" w:rsidR="00165FDD" w:rsidRPr="000977A0" w:rsidRDefault="00165FDD" w:rsidP="00165FDD">
      <w:pPr>
        <w:spacing w:after="120"/>
        <w:ind w:left="360"/>
        <w:rPr>
          <w:rFonts w:ascii="Arial" w:hAnsi="Arial"/>
          <w:b/>
          <w:bCs/>
        </w:rPr>
      </w:pPr>
      <w:r w:rsidRPr="000977A0">
        <w:rPr>
          <w:rFonts w:ascii="Arial" w:hAnsi="Arial"/>
          <w:b/>
        </w:rPr>
        <w:t>Please see the end of the syllabus for a complete chart of SLOs, critical learning opportunities, assessment methods, and alignment with program and university outcomes as well as those required by the Accreditation Council for Business Schools and Programs (ACBSP).</w:t>
      </w:r>
    </w:p>
    <w:p w14:paraId="7F3D4974" w14:textId="77777777" w:rsidR="00165FDD" w:rsidRPr="00165FDD" w:rsidRDefault="00165FDD" w:rsidP="00165FDD">
      <w:pPr>
        <w:spacing w:after="120"/>
        <w:ind w:left="360"/>
        <w:rPr>
          <w:rFonts w:ascii="Arial" w:hAnsi="Arial"/>
          <w:color w:val="1A1A1A"/>
        </w:rPr>
        <w:sectPr w:rsidR="00165FDD" w:rsidRPr="00165FDD" w:rsidSect="00DE72DF">
          <w:footerReference w:type="even" r:id="rId23"/>
          <w:footerReference w:type="default" r:id="rId24"/>
          <w:headerReference w:type="first" r:id="rId25"/>
          <w:pgSz w:w="12240" w:h="15840" w:code="1"/>
          <w:pgMar w:top="1260" w:right="1440" w:bottom="1080" w:left="1440" w:header="576" w:footer="720" w:gutter="0"/>
          <w:cols w:space="720"/>
          <w:titlePg/>
          <w:docGrid w:linePitch="360"/>
        </w:sectPr>
      </w:pPr>
    </w:p>
    <w:p w14:paraId="7CE99677" w14:textId="77777777" w:rsidR="00A7484B" w:rsidRPr="00602CDF" w:rsidRDefault="00A7484B" w:rsidP="00602CDF">
      <w:pPr>
        <w:spacing w:after="120"/>
        <w:rPr>
          <w:rFonts w:ascii="Arial" w:hAnsi="Arial"/>
          <w:b/>
        </w:rPr>
      </w:pPr>
      <w:r w:rsidRPr="00602CDF">
        <w:rPr>
          <w:rFonts w:ascii="Arial" w:hAnsi="Arial"/>
          <w:b/>
        </w:rPr>
        <w:t xml:space="preserve">Student Learning Outcomes (SLOs) and Assessment of Learning: </w:t>
      </w:r>
    </w:p>
    <w:p w14:paraId="283E5815" w14:textId="77777777" w:rsidR="00A7484B" w:rsidRPr="00602CDF" w:rsidRDefault="00A7484B" w:rsidP="00602CDF">
      <w:pPr>
        <w:spacing w:after="120"/>
        <w:rPr>
          <w:rFonts w:ascii="Arial" w:hAnsi="Arial"/>
          <w:b/>
        </w:rPr>
      </w:pPr>
      <w:r w:rsidRPr="00602CDF">
        <w:rPr>
          <w:rFonts w:ascii="Arial" w:hAnsi="Arial"/>
          <w:b/>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2"/>
        <w:gridCol w:w="2427"/>
        <w:gridCol w:w="2967"/>
        <w:gridCol w:w="2787"/>
        <w:gridCol w:w="2285"/>
      </w:tblGrid>
      <w:tr w:rsidR="00815989" w:rsidRPr="00602CDF" w14:paraId="0A2CE7E7" w14:textId="77777777" w:rsidTr="00C21D54">
        <w:tc>
          <w:tcPr>
            <w:tcW w:w="914" w:type="pct"/>
            <w:shd w:val="pct10" w:color="auto" w:fill="auto"/>
            <w:vAlign w:val="center"/>
          </w:tcPr>
          <w:p w14:paraId="7AC5D30D" w14:textId="7EB6B770" w:rsidR="001D738F" w:rsidRPr="00602CDF" w:rsidRDefault="001D738F" w:rsidP="00602CDF">
            <w:pPr>
              <w:spacing w:after="0"/>
              <w:jc w:val="center"/>
              <w:rPr>
                <w:rFonts w:ascii="Arial" w:hAnsi="Arial"/>
                <w:b/>
                <w:sz w:val="18"/>
                <w:szCs w:val="18"/>
              </w:rPr>
            </w:pPr>
            <w:r w:rsidRPr="00602CDF">
              <w:rPr>
                <w:rFonts w:ascii="Arial" w:hAnsi="Arial"/>
                <w:b/>
                <w:sz w:val="18"/>
                <w:szCs w:val="18"/>
              </w:rPr>
              <w:t xml:space="preserve">BUS </w:t>
            </w:r>
            <w:r w:rsidR="00A64128">
              <w:rPr>
                <w:rFonts w:ascii="Arial" w:hAnsi="Arial"/>
                <w:b/>
                <w:sz w:val="18"/>
                <w:szCs w:val="18"/>
              </w:rPr>
              <w:t>49</w:t>
            </w:r>
            <w:r w:rsidR="009C60CB">
              <w:rPr>
                <w:rFonts w:ascii="Arial" w:hAnsi="Arial"/>
                <w:b/>
                <w:sz w:val="18"/>
                <w:szCs w:val="18"/>
              </w:rPr>
              <w:t>1</w:t>
            </w:r>
          </w:p>
          <w:p w14:paraId="123E871F" w14:textId="77777777" w:rsidR="001D738F" w:rsidRPr="00602CDF" w:rsidRDefault="001D738F" w:rsidP="00602CDF">
            <w:pPr>
              <w:spacing w:after="0"/>
              <w:jc w:val="center"/>
              <w:rPr>
                <w:rFonts w:ascii="Arial" w:hAnsi="Arial"/>
                <w:b/>
                <w:sz w:val="18"/>
                <w:szCs w:val="18"/>
              </w:rPr>
            </w:pPr>
            <w:r w:rsidRPr="00602CDF">
              <w:rPr>
                <w:rFonts w:ascii="Arial" w:hAnsi="Arial"/>
                <w:b/>
                <w:sz w:val="18"/>
                <w:szCs w:val="18"/>
              </w:rPr>
              <w:t>Student Learning Outcomes</w:t>
            </w:r>
          </w:p>
        </w:tc>
        <w:tc>
          <w:tcPr>
            <w:tcW w:w="947" w:type="pct"/>
            <w:shd w:val="pct10" w:color="auto" w:fill="auto"/>
            <w:vAlign w:val="center"/>
          </w:tcPr>
          <w:p w14:paraId="03D26B3C" w14:textId="77777777" w:rsidR="001D738F" w:rsidRPr="00602CDF" w:rsidRDefault="001D738F" w:rsidP="00602CDF">
            <w:pPr>
              <w:spacing w:after="0"/>
              <w:jc w:val="center"/>
              <w:rPr>
                <w:rFonts w:ascii="Arial" w:hAnsi="Arial"/>
                <w:b/>
                <w:sz w:val="18"/>
                <w:szCs w:val="18"/>
              </w:rPr>
            </w:pPr>
            <w:r w:rsidRPr="00602CDF">
              <w:rPr>
                <w:rFonts w:ascii="Arial" w:hAnsi="Arial"/>
                <w:b/>
                <w:sz w:val="18"/>
                <w:szCs w:val="18"/>
              </w:rPr>
              <w:t>Critical Learning Opportunities</w:t>
            </w:r>
          </w:p>
        </w:tc>
        <w:tc>
          <w:tcPr>
            <w:tcW w:w="1158" w:type="pct"/>
            <w:shd w:val="pct10" w:color="auto" w:fill="auto"/>
            <w:vAlign w:val="center"/>
          </w:tcPr>
          <w:p w14:paraId="3A688E66" w14:textId="77777777" w:rsidR="001D738F" w:rsidRPr="00602CDF" w:rsidRDefault="001D738F" w:rsidP="00602CDF">
            <w:pPr>
              <w:spacing w:after="0"/>
              <w:jc w:val="center"/>
              <w:rPr>
                <w:rFonts w:ascii="Arial" w:hAnsi="Arial"/>
                <w:b/>
                <w:sz w:val="18"/>
                <w:szCs w:val="18"/>
              </w:rPr>
            </w:pPr>
            <w:r w:rsidRPr="00602CDF">
              <w:rPr>
                <w:rFonts w:ascii="Arial" w:hAnsi="Arial"/>
                <w:b/>
                <w:sz w:val="18"/>
                <w:szCs w:val="18"/>
              </w:rPr>
              <w:t>Tools for Assessment and Expected Levels</w:t>
            </w:r>
          </w:p>
        </w:tc>
        <w:tc>
          <w:tcPr>
            <w:tcW w:w="1088" w:type="pct"/>
            <w:shd w:val="pct10" w:color="auto" w:fill="auto"/>
            <w:vAlign w:val="center"/>
          </w:tcPr>
          <w:p w14:paraId="582BC255" w14:textId="77777777" w:rsidR="001D738F" w:rsidRPr="00602CDF" w:rsidRDefault="001D738F" w:rsidP="00602CDF">
            <w:pPr>
              <w:spacing w:after="0"/>
              <w:jc w:val="center"/>
              <w:rPr>
                <w:rFonts w:ascii="Arial" w:hAnsi="Arial"/>
                <w:b/>
                <w:sz w:val="18"/>
                <w:szCs w:val="18"/>
              </w:rPr>
            </w:pPr>
            <w:r w:rsidRPr="00602CDF">
              <w:rPr>
                <w:rFonts w:ascii="Arial" w:hAnsi="Arial"/>
                <w:b/>
                <w:sz w:val="18"/>
                <w:szCs w:val="18"/>
              </w:rPr>
              <w:t>Business Administration Program SLOs</w:t>
            </w:r>
          </w:p>
        </w:tc>
        <w:tc>
          <w:tcPr>
            <w:tcW w:w="892" w:type="pct"/>
            <w:shd w:val="pct10" w:color="auto" w:fill="auto"/>
            <w:vAlign w:val="center"/>
          </w:tcPr>
          <w:p w14:paraId="21CB2A92" w14:textId="3C3C355E" w:rsidR="001D738F" w:rsidRPr="00602CDF" w:rsidRDefault="001D738F" w:rsidP="00602CDF">
            <w:pPr>
              <w:spacing w:after="0"/>
              <w:jc w:val="center"/>
              <w:rPr>
                <w:rFonts w:ascii="Arial" w:hAnsi="Arial"/>
                <w:b/>
                <w:sz w:val="18"/>
                <w:szCs w:val="18"/>
              </w:rPr>
            </w:pPr>
            <w:r w:rsidRPr="00602CDF">
              <w:rPr>
                <w:rFonts w:ascii="Arial" w:hAnsi="Arial"/>
                <w:b/>
                <w:sz w:val="18"/>
                <w:szCs w:val="18"/>
              </w:rPr>
              <w:t xml:space="preserve">GU </w:t>
            </w:r>
            <w:r w:rsidR="00756EDF">
              <w:rPr>
                <w:rFonts w:ascii="Arial" w:hAnsi="Arial"/>
                <w:b/>
                <w:sz w:val="18"/>
                <w:szCs w:val="18"/>
              </w:rPr>
              <w:t>I</w:t>
            </w:r>
            <w:r w:rsidRPr="00602CDF">
              <w:rPr>
                <w:rFonts w:ascii="Arial" w:hAnsi="Arial"/>
                <w:b/>
                <w:sz w:val="18"/>
                <w:szCs w:val="18"/>
              </w:rPr>
              <w:t>SLOs</w:t>
            </w:r>
          </w:p>
        </w:tc>
      </w:tr>
      <w:tr w:rsidR="00815989" w:rsidRPr="00602CDF" w14:paraId="4AD6BB79" w14:textId="77777777" w:rsidTr="00C21D54">
        <w:trPr>
          <w:trHeight w:val="540"/>
        </w:trPr>
        <w:tc>
          <w:tcPr>
            <w:tcW w:w="914" w:type="pct"/>
          </w:tcPr>
          <w:p w14:paraId="77C9399E" w14:textId="3E0C4A14" w:rsidR="00885B4E" w:rsidRPr="003B7740" w:rsidRDefault="00EC7F70" w:rsidP="004C4493">
            <w:pPr>
              <w:spacing w:after="0" w:line="240" w:lineRule="auto"/>
              <w:rPr>
                <w:rFonts w:ascii="Arial" w:hAnsi="Arial"/>
                <w:sz w:val="18"/>
                <w:szCs w:val="16"/>
              </w:rPr>
            </w:pPr>
            <w:r>
              <w:rPr>
                <w:rFonts w:ascii="Arial" w:hAnsi="Arial"/>
                <w:sz w:val="18"/>
              </w:rPr>
              <w:t xml:space="preserve">Demonstrate competency </w:t>
            </w:r>
            <w:r w:rsidR="00907604">
              <w:rPr>
                <w:rFonts w:ascii="Arial" w:hAnsi="Arial"/>
                <w:sz w:val="18"/>
              </w:rPr>
              <w:t xml:space="preserve">(mastery) </w:t>
            </w:r>
            <w:r>
              <w:rPr>
                <w:rFonts w:ascii="Arial" w:hAnsi="Arial"/>
                <w:sz w:val="18"/>
              </w:rPr>
              <w:t>in applying business functional knowledge</w:t>
            </w:r>
            <w:r w:rsidR="00372ACD">
              <w:rPr>
                <w:rFonts w:ascii="Arial" w:hAnsi="Arial"/>
                <w:sz w:val="18"/>
              </w:rPr>
              <w:t xml:space="preserve"> and solv</w:t>
            </w:r>
            <w:r w:rsidR="00907604">
              <w:rPr>
                <w:rFonts w:ascii="Arial" w:hAnsi="Arial"/>
                <w:sz w:val="18"/>
              </w:rPr>
              <w:t>ing</w:t>
            </w:r>
            <w:r w:rsidR="00372ACD">
              <w:rPr>
                <w:rFonts w:ascii="Arial" w:hAnsi="Arial"/>
                <w:sz w:val="18"/>
              </w:rPr>
              <w:t xml:space="preserve"> business problems</w:t>
            </w:r>
            <w:r>
              <w:rPr>
                <w:rFonts w:ascii="Arial" w:hAnsi="Arial"/>
                <w:sz w:val="18"/>
              </w:rPr>
              <w:t>.</w:t>
            </w:r>
          </w:p>
        </w:tc>
        <w:tc>
          <w:tcPr>
            <w:tcW w:w="947" w:type="pct"/>
          </w:tcPr>
          <w:p w14:paraId="1C5868D0" w14:textId="2543CDA0" w:rsidR="00885B4E" w:rsidRDefault="00EC7F70" w:rsidP="004C4493">
            <w:pPr>
              <w:spacing w:after="0" w:line="240" w:lineRule="auto"/>
              <w:rPr>
                <w:rFonts w:ascii="Arial" w:hAnsi="Arial"/>
                <w:sz w:val="18"/>
                <w:szCs w:val="18"/>
              </w:rPr>
            </w:pPr>
            <w:r>
              <w:rPr>
                <w:rFonts w:ascii="Arial" w:hAnsi="Arial"/>
                <w:sz w:val="18"/>
                <w:szCs w:val="18"/>
              </w:rPr>
              <w:t>15 ALC Modules</w:t>
            </w:r>
          </w:p>
          <w:p w14:paraId="640596DE" w14:textId="77777777" w:rsidR="00372ACD" w:rsidRDefault="00372ACD" w:rsidP="004C4493">
            <w:pPr>
              <w:spacing w:after="0" w:line="240" w:lineRule="auto"/>
              <w:rPr>
                <w:rFonts w:ascii="Arial" w:hAnsi="Arial"/>
                <w:sz w:val="18"/>
                <w:szCs w:val="18"/>
              </w:rPr>
            </w:pPr>
          </w:p>
          <w:p w14:paraId="06B9C490" w14:textId="32B1A4A2" w:rsidR="00885B4E" w:rsidRDefault="00EC7F70" w:rsidP="004C4493">
            <w:pPr>
              <w:spacing w:after="0" w:line="240" w:lineRule="auto"/>
              <w:rPr>
                <w:rFonts w:ascii="Arial" w:hAnsi="Arial"/>
                <w:sz w:val="18"/>
                <w:szCs w:val="18"/>
              </w:rPr>
            </w:pPr>
            <w:r>
              <w:rPr>
                <w:rFonts w:ascii="Arial" w:hAnsi="Arial"/>
                <w:sz w:val="18"/>
                <w:szCs w:val="18"/>
              </w:rPr>
              <w:t xml:space="preserve">Peregrine </w:t>
            </w:r>
            <w:r w:rsidR="00372ACD">
              <w:rPr>
                <w:rFonts w:ascii="Arial" w:hAnsi="Arial"/>
                <w:sz w:val="18"/>
                <w:szCs w:val="18"/>
              </w:rPr>
              <w:t>Outbound Exam in Business</w:t>
            </w:r>
          </w:p>
          <w:p w14:paraId="684C785C" w14:textId="77777777" w:rsidR="00372ACD" w:rsidRDefault="00372ACD" w:rsidP="004C4493">
            <w:pPr>
              <w:spacing w:after="0" w:line="240" w:lineRule="auto"/>
              <w:rPr>
                <w:rFonts w:ascii="Arial" w:hAnsi="Arial"/>
                <w:sz w:val="18"/>
                <w:szCs w:val="18"/>
              </w:rPr>
            </w:pPr>
          </w:p>
          <w:p w14:paraId="7EBD8077" w14:textId="4579AF72" w:rsidR="00372ACD" w:rsidRDefault="00372ACD" w:rsidP="004C4493">
            <w:pPr>
              <w:spacing w:after="0" w:line="240" w:lineRule="auto"/>
              <w:rPr>
                <w:rFonts w:ascii="Arial" w:hAnsi="Arial"/>
                <w:sz w:val="18"/>
                <w:szCs w:val="18"/>
              </w:rPr>
            </w:pPr>
            <w:r>
              <w:rPr>
                <w:rFonts w:ascii="Arial" w:hAnsi="Arial"/>
                <w:sz w:val="18"/>
                <w:szCs w:val="18"/>
              </w:rPr>
              <w:t xml:space="preserve">ETS MFT in Business </w:t>
            </w:r>
          </w:p>
          <w:p w14:paraId="1FB6895A" w14:textId="77777777" w:rsidR="00885B4E" w:rsidRPr="003364FE" w:rsidRDefault="00885B4E" w:rsidP="004C4493">
            <w:pPr>
              <w:spacing w:after="0" w:line="240" w:lineRule="auto"/>
              <w:rPr>
                <w:rFonts w:ascii="Arial" w:hAnsi="Arial"/>
                <w:sz w:val="18"/>
                <w:szCs w:val="18"/>
              </w:rPr>
            </w:pPr>
          </w:p>
        </w:tc>
        <w:tc>
          <w:tcPr>
            <w:tcW w:w="1158" w:type="pct"/>
          </w:tcPr>
          <w:p w14:paraId="59CE3514" w14:textId="5FCE1DE0" w:rsidR="00885B4E" w:rsidRPr="0002018A" w:rsidRDefault="00EC7F70" w:rsidP="004C4493">
            <w:pPr>
              <w:spacing w:after="0" w:line="240" w:lineRule="auto"/>
              <w:rPr>
                <w:rFonts w:ascii="Arial" w:hAnsi="Arial"/>
                <w:sz w:val="18"/>
                <w:szCs w:val="18"/>
              </w:rPr>
            </w:pPr>
            <w:r>
              <w:rPr>
                <w:rFonts w:ascii="Arial" w:hAnsi="Arial"/>
                <w:sz w:val="18"/>
                <w:szCs w:val="18"/>
              </w:rPr>
              <w:t>Module Pre-tests</w:t>
            </w:r>
            <w:r w:rsidR="00885B4E" w:rsidRPr="0002018A">
              <w:rPr>
                <w:rFonts w:ascii="Arial" w:hAnsi="Arial"/>
                <w:sz w:val="18"/>
                <w:szCs w:val="18"/>
              </w:rPr>
              <w:t xml:space="preserve"> </w:t>
            </w:r>
            <w:r w:rsidR="00372ACD">
              <w:rPr>
                <w:rFonts w:ascii="Arial" w:hAnsi="Arial"/>
                <w:sz w:val="18"/>
                <w:szCs w:val="18"/>
              </w:rPr>
              <w:t>&amp; Post-tests</w:t>
            </w:r>
          </w:p>
          <w:p w14:paraId="56D71B01" w14:textId="77777777" w:rsidR="00885B4E" w:rsidRDefault="00885B4E" w:rsidP="004C4493">
            <w:pPr>
              <w:spacing w:after="0" w:line="240" w:lineRule="auto"/>
              <w:rPr>
                <w:rFonts w:ascii="Arial" w:hAnsi="Arial"/>
                <w:sz w:val="18"/>
                <w:szCs w:val="18"/>
              </w:rPr>
            </w:pPr>
          </w:p>
          <w:p w14:paraId="1533CDEE" w14:textId="0615E5A7" w:rsidR="00885B4E" w:rsidRPr="0002018A" w:rsidRDefault="00372ACD" w:rsidP="004C4493">
            <w:pPr>
              <w:spacing w:after="0" w:line="240" w:lineRule="auto"/>
              <w:rPr>
                <w:rFonts w:ascii="Arial" w:hAnsi="Arial"/>
                <w:sz w:val="18"/>
                <w:szCs w:val="18"/>
              </w:rPr>
            </w:pPr>
            <w:r>
              <w:rPr>
                <w:rFonts w:ascii="Arial" w:hAnsi="Arial"/>
                <w:sz w:val="18"/>
                <w:szCs w:val="18"/>
              </w:rPr>
              <w:t>At least score 75% on each of the 15 Module Post-tests</w:t>
            </w:r>
          </w:p>
          <w:p w14:paraId="7F6FF1C2" w14:textId="77777777" w:rsidR="00885B4E" w:rsidRDefault="00885B4E" w:rsidP="004C4493">
            <w:pPr>
              <w:spacing w:after="0" w:line="240" w:lineRule="auto"/>
              <w:rPr>
                <w:rFonts w:ascii="Arial" w:hAnsi="Arial"/>
                <w:sz w:val="18"/>
                <w:szCs w:val="18"/>
              </w:rPr>
            </w:pPr>
          </w:p>
          <w:p w14:paraId="049A9891" w14:textId="788958D3" w:rsidR="00885B4E" w:rsidRDefault="00372ACD" w:rsidP="004C4493">
            <w:pPr>
              <w:spacing w:after="0" w:line="240" w:lineRule="auto"/>
              <w:rPr>
                <w:rFonts w:ascii="Arial" w:hAnsi="Arial"/>
                <w:sz w:val="18"/>
                <w:szCs w:val="18"/>
              </w:rPr>
            </w:pPr>
            <w:r>
              <w:rPr>
                <w:rFonts w:ascii="Arial" w:hAnsi="Arial"/>
                <w:sz w:val="18"/>
                <w:szCs w:val="18"/>
              </w:rPr>
              <w:t xml:space="preserve">At least </w:t>
            </w:r>
            <w:r w:rsidR="00907604">
              <w:rPr>
                <w:rFonts w:ascii="Arial" w:hAnsi="Arial"/>
                <w:sz w:val="18"/>
                <w:szCs w:val="18"/>
              </w:rPr>
              <w:t>score 60 out of 100 on each subject on the Peregrine Outbound Exam</w:t>
            </w:r>
          </w:p>
          <w:p w14:paraId="482188C5" w14:textId="4988B99E" w:rsidR="00907604" w:rsidRDefault="00907604" w:rsidP="004C4493">
            <w:pPr>
              <w:spacing w:after="0" w:line="240" w:lineRule="auto"/>
              <w:rPr>
                <w:rFonts w:ascii="Arial" w:hAnsi="Arial"/>
                <w:sz w:val="18"/>
                <w:szCs w:val="18"/>
              </w:rPr>
            </w:pPr>
          </w:p>
          <w:p w14:paraId="1D45CA40" w14:textId="577D39AF" w:rsidR="00907604" w:rsidRPr="0002018A" w:rsidRDefault="00907604" w:rsidP="004C4493">
            <w:pPr>
              <w:spacing w:after="0" w:line="240" w:lineRule="auto"/>
              <w:rPr>
                <w:rFonts w:ascii="Arial" w:hAnsi="Arial"/>
                <w:sz w:val="18"/>
                <w:szCs w:val="18"/>
              </w:rPr>
            </w:pPr>
            <w:r>
              <w:rPr>
                <w:rFonts w:ascii="Arial" w:hAnsi="Arial"/>
                <w:sz w:val="18"/>
                <w:szCs w:val="18"/>
              </w:rPr>
              <w:t xml:space="preserve">At least </w:t>
            </w:r>
            <w:r w:rsidR="00BA7380">
              <w:rPr>
                <w:rFonts w:ascii="Arial" w:hAnsi="Arial"/>
                <w:sz w:val="18"/>
                <w:szCs w:val="18"/>
              </w:rPr>
              <w:t>achieve 150 mean score on MFT in Business (MFT mean score range 120-200)</w:t>
            </w:r>
          </w:p>
          <w:p w14:paraId="39DB942B" w14:textId="77777777" w:rsidR="00885B4E" w:rsidRPr="003364FE" w:rsidRDefault="00885B4E" w:rsidP="004C4493">
            <w:pPr>
              <w:spacing w:after="0" w:line="240" w:lineRule="auto"/>
              <w:rPr>
                <w:rFonts w:ascii="Arial" w:hAnsi="Arial"/>
                <w:sz w:val="18"/>
                <w:szCs w:val="18"/>
              </w:rPr>
            </w:pPr>
          </w:p>
        </w:tc>
        <w:tc>
          <w:tcPr>
            <w:tcW w:w="1088" w:type="pct"/>
          </w:tcPr>
          <w:p w14:paraId="11E836F4" w14:textId="72AC417D" w:rsidR="00885B4E" w:rsidRPr="00372ACD" w:rsidRDefault="00372ACD" w:rsidP="00372ACD">
            <w:pPr>
              <w:spacing w:after="0" w:line="240" w:lineRule="auto"/>
              <w:rPr>
                <w:rFonts w:ascii="Arial" w:hAnsi="Arial"/>
                <w:sz w:val="18"/>
                <w:szCs w:val="18"/>
              </w:rPr>
            </w:pPr>
            <w:r>
              <w:rPr>
                <w:rFonts w:ascii="Arial" w:hAnsi="Arial"/>
                <w:sz w:val="18"/>
                <w:szCs w:val="18"/>
              </w:rPr>
              <w:t xml:space="preserve">1. </w:t>
            </w:r>
            <w:r w:rsidRPr="00372ACD">
              <w:rPr>
                <w:rFonts w:ascii="Arial" w:hAnsi="Arial"/>
                <w:sz w:val="18"/>
                <w:szCs w:val="18"/>
              </w:rPr>
              <w:t xml:space="preserve">Common </w:t>
            </w:r>
            <w:r w:rsidR="00885B4E" w:rsidRPr="00372ACD">
              <w:rPr>
                <w:rFonts w:ascii="Arial" w:hAnsi="Arial"/>
                <w:sz w:val="18"/>
                <w:szCs w:val="18"/>
              </w:rPr>
              <w:t xml:space="preserve">Business </w:t>
            </w:r>
            <w:r w:rsidRPr="00372ACD">
              <w:rPr>
                <w:rFonts w:ascii="Arial" w:hAnsi="Arial"/>
                <w:sz w:val="18"/>
                <w:szCs w:val="18"/>
              </w:rPr>
              <w:t>Knowledge &amp; Inquiry</w:t>
            </w:r>
          </w:p>
          <w:p w14:paraId="7C4688F3" w14:textId="77777777" w:rsidR="00815989" w:rsidRDefault="00815989" w:rsidP="00372ACD">
            <w:pPr>
              <w:spacing w:after="0" w:line="240" w:lineRule="auto"/>
              <w:rPr>
                <w:rFonts w:ascii="Arial" w:hAnsi="Arial"/>
                <w:sz w:val="18"/>
                <w:szCs w:val="18"/>
              </w:rPr>
            </w:pPr>
          </w:p>
          <w:p w14:paraId="1EEBDC6A" w14:textId="1822709A" w:rsidR="00372ACD" w:rsidRPr="00372ACD" w:rsidRDefault="00372ACD" w:rsidP="00372ACD">
            <w:pPr>
              <w:spacing w:after="0" w:line="240" w:lineRule="auto"/>
              <w:rPr>
                <w:rFonts w:ascii="Arial" w:hAnsi="Arial"/>
                <w:sz w:val="18"/>
                <w:szCs w:val="18"/>
              </w:rPr>
            </w:pPr>
            <w:r>
              <w:rPr>
                <w:rFonts w:ascii="Arial" w:hAnsi="Arial"/>
                <w:sz w:val="18"/>
                <w:szCs w:val="18"/>
              </w:rPr>
              <w:t xml:space="preserve">3. </w:t>
            </w:r>
            <w:r w:rsidRPr="00372ACD">
              <w:rPr>
                <w:rFonts w:ascii="Arial" w:hAnsi="Arial"/>
                <w:sz w:val="18"/>
                <w:szCs w:val="18"/>
              </w:rPr>
              <w:t>Quantitative Reasoning &amp; Technological Skills</w:t>
            </w:r>
          </w:p>
          <w:p w14:paraId="7143D715" w14:textId="77777777" w:rsidR="00815989" w:rsidRDefault="00815989" w:rsidP="00372ACD">
            <w:pPr>
              <w:spacing w:after="0" w:line="240" w:lineRule="auto"/>
              <w:rPr>
                <w:rFonts w:ascii="Arial" w:hAnsi="Arial"/>
                <w:sz w:val="18"/>
                <w:szCs w:val="18"/>
              </w:rPr>
            </w:pPr>
          </w:p>
          <w:p w14:paraId="711E7E74" w14:textId="1809900F" w:rsidR="00372ACD" w:rsidRDefault="00C21D54" w:rsidP="00372ACD">
            <w:pPr>
              <w:spacing w:after="0" w:line="240" w:lineRule="auto"/>
              <w:rPr>
                <w:rFonts w:ascii="Arial" w:hAnsi="Arial"/>
                <w:sz w:val="18"/>
                <w:szCs w:val="18"/>
              </w:rPr>
            </w:pPr>
            <w:r>
              <w:rPr>
                <w:rFonts w:ascii="Arial" w:hAnsi="Arial"/>
                <w:sz w:val="18"/>
                <w:szCs w:val="18"/>
              </w:rPr>
              <w:t>4. Critical Thinking &amp; Problem S</w:t>
            </w:r>
            <w:r w:rsidR="00372ACD">
              <w:rPr>
                <w:rFonts w:ascii="Arial" w:hAnsi="Arial"/>
                <w:sz w:val="18"/>
                <w:szCs w:val="18"/>
              </w:rPr>
              <w:t>olving</w:t>
            </w:r>
          </w:p>
          <w:p w14:paraId="426D1E5D" w14:textId="77777777" w:rsidR="00815989" w:rsidRDefault="00815989" w:rsidP="00372ACD">
            <w:pPr>
              <w:spacing w:after="0" w:line="240" w:lineRule="auto"/>
              <w:rPr>
                <w:rFonts w:ascii="Arial" w:hAnsi="Arial"/>
                <w:sz w:val="18"/>
                <w:szCs w:val="18"/>
              </w:rPr>
            </w:pPr>
          </w:p>
          <w:p w14:paraId="68BC32EC" w14:textId="6D5A0FD8" w:rsidR="00372ACD" w:rsidRDefault="00C21D54" w:rsidP="00372ACD">
            <w:pPr>
              <w:spacing w:after="0" w:line="240" w:lineRule="auto"/>
              <w:rPr>
                <w:rFonts w:ascii="Arial" w:hAnsi="Arial"/>
                <w:sz w:val="18"/>
                <w:szCs w:val="18"/>
              </w:rPr>
            </w:pPr>
            <w:r>
              <w:rPr>
                <w:rFonts w:ascii="Arial" w:hAnsi="Arial"/>
                <w:sz w:val="18"/>
                <w:szCs w:val="18"/>
              </w:rPr>
              <w:t>5. Global D</w:t>
            </w:r>
            <w:r w:rsidR="00372ACD">
              <w:rPr>
                <w:rFonts w:ascii="Arial" w:hAnsi="Arial"/>
                <w:sz w:val="18"/>
                <w:szCs w:val="18"/>
              </w:rPr>
              <w:t>imension</w:t>
            </w:r>
          </w:p>
          <w:p w14:paraId="085CE9B8" w14:textId="77777777" w:rsidR="00815989" w:rsidRDefault="00815989" w:rsidP="00372ACD">
            <w:pPr>
              <w:spacing w:after="0" w:line="240" w:lineRule="auto"/>
              <w:rPr>
                <w:rFonts w:ascii="Arial" w:hAnsi="Arial"/>
                <w:sz w:val="18"/>
                <w:szCs w:val="18"/>
              </w:rPr>
            </w:pPr>
          </w:p>
          <w:p w14:paraId="5EA2CDCE" w14:textId="41F78F89" w:rsidR="00372ACD" w:rsidRPr="00372ACD" w:rsidRDefault="00C21D54" w:rsidP="00372ACD">
            <w:pPr>
              <w:spacing w:after="0" w:line="240" w:lineRule="auto"/>
              <w:rPr>
                <w:rFonts w:ascii="Arial" w:hAnsi="Arial"/>
                <w:sz w:val="18"/>
                <w:szCs w:val="18"/>
              </w:rPr>
            </w:pPr>
            <w:r>
              <w:rPr>
                <w:rFonts w:ascii="Arial" w:hAnsi="Arial"/>
                <w:sz w:val="18"/>
                <w:szCs w:val="18"/>
              </w:rPr>
              <w:t>6. Ethics &amp; Social R</w:t>
            </w:r>
            <w:r w:rsidR="00372ACD">
              <w:rPr>
                <w:rFonts w:ascii="Arial" w:hAnsi="Arial"/>
                <w:sz w:val="18"/>
                <w:szCs w:val="18"/>
              </w:rPr>
              <w:t>esponsibility</w:t>
            </w:r>
          </w:p>
          <w:p w14:paraId="37D016E1" w14:textId="70BCAE2B" w:rsidR="00372ACD" w:rsidRPr="00372ACD" w:rsidRDefault="00372ACD" w:rsidP="00372ACD">
            <w:pPr>
              <w:pStyle w:val="ListParagraph"/>
              <w:spacing w:after="0" w:line="240" w:lineRule="auto"/>
              <w:ind w:left="180"/>
              <w:rPr>
                <w:rFonts w:ascii="Arial" w:hAnsi="Arial"/>
                <w:sz w:val="18"/>
                <w:szCs w:val="18"/>
              </w:rPr>
            </w:pPr>
          </w:p>
        </w:tc>
        <w:tc>
          <w:tcPr>
            <w:tcW w:w="892" w:type="pct"/>
          </w:tcPr>
          <w:p w14:paraId="5543CF0F" w14:textId="548BABA4" w:rsidR="00885B4E" w:rsidRDefault="001D718A" w:rsidP="00815989">
            <w:pPr>
              <w:spacing w:after="0" w:line="240" w:lineRule="auto"/>
              <w:rPr>
                <w:rFonts w:ascii="Arial" w:hAnsi="Arial"/>
                <w:sz w:val="18"/>
                <w:szCs w:val="18"/>
              </w:rPr>
            </w:pPr>
            <w:r>
              <w:rPr>
                <w:rFonts w:ascii="Arial" w:hAnsi="Arial"/>
                <w:sz w:val="18"/>
                <w:szCs w:val="18"/>
              </w:rPr>
              <w:t>3</w:t>
            </w:r>
            <w:r w:rsidR="00815989" w:rsidRPr="00815989">
              <w:rPr>
                <w:rFonts w:ascii="Arial" w:hAnsi="Arial"/>
                <w:sz w:val="18"/>
                <w:szCs w:val="18"/>
              </w:rPr>
              <w:t>.</w:t>
            </w:r>
            <w:r w:rsidR="00815989">
              <w:rPr>
                <w:rFonts w:ascii="Arial" w:hAnsi="Arial"/>
                <w:sz w:val="18"/>
                <w:szCs w:val="18"/>
              </w:rPr>
              <w:t xml:space="preserve"> </w:t>
            </w:r>
            <w:r w:rsidR="00C21D54">
              <w:rPr>
                <w:rFonts w:ascii="Arial" w:hAnsi="Arial"/>
                <w:sz w:val="18"/>
                <w:szCs w:val="18"/>
              </w:rPr>
              <w:t>Critical T</w:t>
            </w:r>
            <w:r w:rsidR="00815989" w:rsidRPr="00815989">
              <w:rPr>
                <w:rFonts w:ascii="Arial" w:hAnsi="Arial"/>
                <w:sz w:val="18"/>
                <w:szCs w:val="18"/>
              </w:rPr>
              <w:t>hinking</w:t>
            </w:r>
            <w:r w:rsidR="00C7268D">
              <w:rPr>
                <w:rFonts w:ascii="Arial" w:hAnsi="Arial"/>
                <w:sz w:val="18"/>
                <w:szCs w:val="18"/>
              </w:rPr>
              <w:t xml:space="preserve"> (a, b, c, d, </w:t>
            </w:r>
            <w:r w:rsidR="006C3118">
              <w:rPr>
                <w:rFonts w:ascii="Arial" w:hAnsi="Arial"/>
                <w:sz w:val="18"/>
                <w:szCs w:val="18"/>
              </w:rPr>
              <w:t>e)</w:t>
            </w:r>
          </w:p>
          <w:p w14:paraId="5959BC57" w14:textId="77777777" w:rsidR="00815989" w:rsidRDefault="00815989" w:rsidP="00815989">
            <w:pPr>
              <w:spacing w:after="0" w:line="240" w:lineRule="auto"/>
              <w:rPr>
                <w:rFonts w:ascii="Arial" w:hAnsi="Arial"/>
                <w:sz w:val="18"/>
                <w:szCs w:val="18"/>
              </w:rPr>
            </w:pPr>
          </w:p>
          <w:p w14:paraId="1439C857" w14:textId="78DEB02E" w:rsidR="00815989" w:rsidRDefault="001D718A" w:rsidP="00815989">
            <w:pPr>
              <w:spacing w:after="0" w:line="240" w:lineRule="auto"/>
              <w:rPr>
                <w:rFonts w:ascii="Arial" w:hAnsi="Arial"/>
                <w:sz w:val="18"/>
                <w:szCs w:val="18"/>
              </w:rPr>
            </w:pPr>
            <w:r>
              <w:rPr>
                <w:rFonts w:ascii="Arial" w:hAnsi="Arial"/>
                <w:sz w:val="18"/>
                <w:szCs w:val="18"/>
              </w:rPr>
              <w:t>4</w:t>
            </w:r>
            <w:r w:rsidR="00815989">
              <w:rPr>
                <w:rFonts w:ascii="Arial" w:hAnsi="Arial"/>
                <w:sz w:val="18"/>
                <w:szCs w:val="18"/>
              </w:rPr>
              <w:t xml:space="preserve">. </w:t>
            </w:r>
            <w:r w:rsidR="00393917">
              <w:rPr>
                <w:rFonts w:ascii="Arial" w:hAnsi="Arial"/>
                <w:sz w:val="18"/>
                <w:szCs w:val="18"/>
              </w:rPr>
              <w:t>Digital Awareness (</w:t>
            </w:r>
            <w:r w:rsidR="00C824E3">
              <w:rPr>
                <w:rFonts w:ascii="Arial" w:hAnsi="Arial"/>
                <w:sz w:val="18"/>
                <w:szCs w:val="18"/>
              </w:rPr>
              <w:t>a, b, d)</w:t>
            </w:r>
          </w:p>
          <w:p w14:paraId="1219D1EB" w14:textId="77777777" w:rsidR="00A0679C" w:rsidRDefault="00A0679C" w:rsidP="00815989">
            <w:pPr>
              <w:spacing w:after="0" w:line="240" w:lineRule="auto"/>
              <w:rPr>
                <w:rFonts w:ascii="Arial" w:hAnsi="Arial"/>
                <w:sz w:val="18"/>
                <w:szCs w:val="18"/>
              </w:rPr>
            </w:pPr>
          </w:p>
          <w:p w14:paraId="4155AEE3" w14:textId="12DC1CE2" w:rsidR="001D718A" w:rsidRDefault="001D718A" w:rsidP="00815989">
            <w:pPr>
              <w:spacing w:after="0" w:line="240" w:lineRule="auto"/>
              <w:rPr>
                <w:rFonts w:ascii="Arial" w:hAnsi="Arial"/>
                <w:sz w:val="18"/>
                <w:szCs w:val="18"/>
              </w:rPr>
            </w:pPr>
            <w:r>
              <w:rPr>
                <w:rFonts w:ascii="Arial" w:hAnsi="Arial"/>
                <w:sz w:val="18"/>
                <w:szCs w:val="18"/>
              </w:rPr>
              <w:t>5.</w:t>
            </w:r>
            <w:r w:rsidR="00A0679C">
              <w:rPr>
                <w:rFonts w:ascii="Arial" w:hAnsi="Arial"/>
                <w:sz w:val="18"/>
                <w:szCs w:val="18"/>
              </w:rPr>
              <w:t xml:space="preserve"> Ethics (</w:t>
            </w:r>
            <w:r w:rsidR="005D633C">
              <w:rPr>
                <w:rFonts w:ascii="Arial" w:hAnsi="Arial"/>
                <w:sz w:val="18"/>
                <w:szCs w:val="18"/>
              </w:rPr>
              <w:t>a, b, c, d)</w:t>
            </w:r>
          </w:p>
          <w:p w14:paraId="1ADECDD9" w14:textId="70F1600C" w:rsidR="005961DD" w:rsidRDefault="005961DD" w:rsidP="00815989">
            <w:pPr>
              <w:spacing w:after="0" w:line="240" w:lineRule="auto"/>
              <w:rPr>
                <w:rFonts w:ascii="Arial" w:hAnsi="Arial"/>
                <w:sz w:val="18"/>
                <w:szCs w:val="18"/>
              </w:rPr>
            </w:pPr>
          </w:p>
          <w:p w14:paraId="76FE9F99" w14:textId="16A87953" w:rsidR="00DF288A" w:rsidRDefault="00E45D42" w:rsidP="00815989">
            <w:pPr>
              <w:spacing w:after="0" w:line="240" w:lineRule="auto"/>
              <w:rPr>
                <w:rFonts w:ascii="Arial" w:hAnsi="Arial"/>
                <w:sz w:val="18"/>
                <w:szCs w:val="18"/>
              </w:rPr>
            </w:pPr>
            <w:r>
              <w:rPr>
                <w:rFonts w:ascii="Arial" w:hAnsi="Arial"/>
                <w:sz w:val="18"/>
                <w:szCs w:val="18"/>
              </w:rPr>
              <w:t>7. Science Literacy (e, g)</w:t>
            </w:r>
          </w:p>
          <w:p w14:paraId="584319FA" w14:textId="77777777" w:rsidR="009A7F5B" w:rsidRDefault="009A7F5B" w:rsidP="00815989">
            <w:pPr>
              <w:spacing w:after="0" w:line="240" w:lineRule="auto"/>
              <w:rPr>
                <w:rFonts w:ascii="Arial" w:hAnsi="Arial"/>
                <w:sz w:val="18"/>
                <w:szCs w:val="18"/>
              </w:rPr>
            </w:pPr>
          </w:p>
          <w:p w14:paraId="3D14D33B" w14:textId="19E67CD7" w:rsidR="005961DD" w:rsidRPr="009048E6" w:rsidRDefault="009048E6" w:rsidP="009048E6">
            <w:pPr>
              <w:spacing w:after="0" w:line="240" w:lineRule="auto"/>
              <w:rPr>
                <w:rFonts w:ascii="Arial" w:hAnsi="Arial"/>
                <w:sz w:val="18"/>
                <w:szCs w:val="18"/>
              </w:rPr>
            </w:pPr>
            <w:r w:rsidRPr="009048E6">
              <w:rPr>
                <w:rFonts w:ascii="Arial" w:hAnsi="Arial"/>
                <w:sz w:val="18"/>
                <w:szCs w:val="18"/>
              </w:rPr>
              <w:t>8.</w:t>
            </w:r>
            <w:r>
              <w:rPr>
                <w:rFonts w:ascii="Arial" w:hAnsi="Arial"/>
                <w:sz w:val="18"/>
                <w:szCs w:val="18"/>
              </w:rPr>
              <w:t xml:space="preserve"> </w:t>
            </w:r>
            <w:r w:rsidR="005961DD" w:rsidRPr="009048E6">
              <w:rPr>
                <w:rFonts w:ascii="Arial" w:hAnsi="Arial"/>
                <w:sz w:val="18"/>
                <w:szCs w:val="18"/>
              </w:rPr>
              <w:t xml:space="preserve">Global </w:t>
            </w:r>
            <w:r w:rsidRPr="009048E6">
              <w:rPr>
                <w:rFonts w:ascii="Arial" w:hAnsi="Arial"/>
                <w:sz w:val="18"/>
                <w:szCs w:val="18"/>
              </w:rPr>
              <w:t>Citizenship (</w:t>
            </w:r>
            <w:r w:rsidR="00C843BB">
              <w:rPr>
                <w:rFonts w:ascii="Arial" w:hAnsi="Arial"/>
                <w:sz w:val="18"/>
                <w:szCs w:val="18"/>
              </w:rPr>
              <w:t>a, b, d)</w:t>
            </w:r>
          </w:p>
          <w:p w14:paraId="5508BA0F" w14:textId="305C054B" w:rsidR="00815989" w:rsidRPr="00815989" w:rsidRDefault="00815989" w:rsidP="00815989">
            <w:pPr>
              <w:spacing w:after="0" w:line="240" w:lineRule="auto"/>
              <w:ind w:left="360"/>
              <w:rPr>
                <w:rFonts w:ascii="Arial" w:hAnsi="Arial"/>
                <w:sz w:val="18"/>
                <w:szCs w:val="18"/>
              </w:rPr>
            </w:pPr>
          </w:p>
        </w:tc>
      </w:tr>
      <w:tr w:rsidR="00815989" w:rsidRPr="00602CDF" w14:paraId="5B594189" w14:textId="77777777" w:rsidTr="00C21D54">
        <w:trPr>
          <w:trHeight w:val="420"/>
        </w:trPr>
        <w:tc>
          <w:tcPr>
            <w:tcW w:w="914" w:type="pct"/>
          </w:tcPr>
          <w:p w14:paraId="5E76045B" w14:textId="563E6B72" w:rsidR="00885B4E" w:rsidRPr="00B9608C" w:rsidRDefault="00885B4E" w:rsidP="00E83D0D">
            <w:pPr>
              <w:spacing w:after="120" w:line="240" w:lineRule="auto"/>
              <w:rPr>
                <w:rFonts w:ascii="Arial" w:hAnsi="Arial"/>
                <w:sz w:val="18"/>
              </w:rPr>
            </w:pPr>
            <w:r>
              <w:br w:type="page"/>
            </w:r>
            <w:r>
              <w:br w:type="page"/>
            </w:r>
            <w:r w:rsidR="00BA7380">
              <w:rPr>
                <w:rFonts w:ascii="Arial" w:hAnsi="Arial"/>
                <w:sz w:val="18"/>
              </w:rPr>
              <w:t xml:space="preserve">Demonstrate competency in </w:t>
            </w:r>
            <w:r w:rsidRPr="00B9608C">
              <w:rPr>
                <w:rFonts w:ascii="Arial" w:hAnsi="Arial"/>
                <w:sz w:val="18"/>
              </w:rPr>
              <w:t xml:space="preserve">business communication skills in written English and in ASL </w:t>
            </w:r>
          </w:p>
          <w:p w14:paraId="70920FD7" w14:textId="77777777" w:rsidR="00885B4E" w:rsidRPr="00B9608C" w:rsidRDefault="00885B4E" w:rsidP="00E83D0D">
            <w:pPr>
              <w:spacing w:after="0" w:line="240" w:lineRule="auto"/>
              <w:rPr>
                <w:rFonts w:ascii="Arial" w:hAnsi="Arial"/>
                <w:sz w:val="18"/>
              </w:rPr>
            </w:pPr>
          </w:p>
          <w:p w14:paraId="2E76A3D1" w14:textId="77777777" w:rsidR="00885B4E" w:rsidRPr="00B9608C" w:rsidRDefault="00885B4E" w:rsidP="00E83D0D">
            <w:pPr>
              <w:spacing w:after="0" w:line="240" w:lineRule="auto"/>
              <w:rPr>
                <w:rFonts w:ascii="Arial" w:hAnsi="Arial"/>
                <w:sz w:val="18"/>
              </w:rPr>
            </w:pPr>
          </w:p>
        </w:tc>
        <w:tc>
          <w:tcPr>
            <w:tcW w:w="947" w:type="pct"/>
          </w:tcPr>
          <w:p w14:paraId="18775462" w14:textId="6DDD59ED" w:rsidR="00885B4E" w:rsidRPr="00B9608C" w:rsidRDefault="00885B4E" w:rsidP="00E83D0D">
            <w:pPr>
              <w:spacing w:after="0" w:line="240" w:lineRule="auto"/>
              <w:rPr>
                <w:rFonts w:ascii="Arial" w:hAnsi="Arial"/>
                <w:sz w:val="18"/>
                <w:szCs w:val="18"/>
              </w:rPr>
            </w:pPr>
            <w:r w:rsidRPr="00B9608C">
              <w:rPr>
                <w:rFonts w:ascii="Arial" w:hAnsi="Arial"/>
                <w:sz w:val="18"/>
                <w:szCs w:val="18"/>
              </w:rPr>
              <w:t>Class discussion</w:t>
            </w:r>
            <w:r w:rsidR="00BA7380">
              <w:rPr>
                <w:rFonts w:ascii="Arial" w:hAnsi="Arial"/>
                <w:sz w:val="18"/>
                <w:szCs w:val="18"/>
              </w:rPr>
              <w:t>s</w:t>
            </w:r>
          </w:p>
          <w:p w14:paraId="34ECE3B5" w14:textId="77777777" w:rsidR="00885B4E" w:rsidRPr="00B9608C" w:rsidRDefault="00885B4E" w:rsidP="00E83D0D">
            <w:pPr>
              <w:spacing w:after="0" w:line="240" w:lineRule="auto"/>
              <w:rPr>
                <w:rFonts w:ascii="Arial" w:hAnsi="Arial"/>
                <w:sz w:val="18"/>
                <w:szCs w:val="18"/>
              </w:rPr>
            </w:pPr>
          </w:p>
          <w:p w14:paraId="7EE861C1" w14:textId="4EEE115A" w:rsidR="00885B4E" w:rsidRPr="00B9608C" w:rsidRDefault="00BA7380" w:rsidP="00E83D0D">
            <w:pPr>
              <w:spacing w:after="0" w:line="240" w:lineRule="auto"/>
              <w:rPr>
                <w:rFonts w:ascii="Arial" w:hAnsi="Arial"/>
                <w:sz w:val="18"/>
                <w:szCs w:val="18"/>
              </w:rPr>
            </w:pPr>
            <w:r>
              <w:rPr>
                <w:rFonts w:ascii="Arial" w:hAnsi="Arial"/>
                <w:sz w:val="18"/>
                <w:szCs w:val="18"/>
              </w:rPr>
              <w:t>F2F meeting communication</w:t>
            </w:r>
          </w:p>
          <w:p w14:paraId="33FB2280" w14:textId="77777777" w:rsidR="00885B4E" w:rsidRPr="00B9608C" w:rsidRDefault="00885B4E" w:rsidP="00E83D0D">
            <w:pPr>
              <w:spacing w:after="0" w:line="240" w:lineRule="auto"/>
              <w:rPr>
                <w:rFonts w:ascii="Arial" w:hAnsi="Arial"/>
                <w:sz w:val="18"/>
                <w:szCs w:val="18"/>
              </w:rPr>
            </w:pPr>
          </w:p>
          <w:p w14:paraId="50020DB9" w14:textId="17DE02DA" w:rsidR="008F5B53" w:rsidRDefault="00BA7380" w:rsidP="008F5B53">
            <w:pPr>
              <w:spacing w:after="0" w:line="240" w:lineRule="auto"/>
              <w:rPr>
                <w:rFonts w:ascii="Arial" w:hAnsi="Arial"/>
                <w:sz w:val="18"/>
                <w:szCs w:val="18"/>
              </w:rPr>
            </w:pPr>
            <w:r>
              <w:rPr>
                <w:rFonts w:ascii="Arial" w:hAnsi="Arial"/>
                <w:sz w:val="18"/>
                <w:szCs w:val="18"/>
              </w:rPr>
              <w:t>Email communication</w:t>
            </w:r>
          </w:p>
          <w:p w14:paraId="446745DE" w14:textId="620E0C7D" w:rsidR="00885B4E" w:rsidRPr="00B9608C" w:rsidRDefault="00885B4E" w:rsidP="00E83D0D">
            <w:pPr>
              <w:spacing w:after="0" w:line="240" w:lineRule="auto"/>
              <w:rPr>
                <w:rFonts w:ascii="Arial" w:hAnsi="Arial"/>
                <w:sz w:val="18"/>
                <w:szCs w:val="18"/>
              </w:rPr>
            </w:pPr>
          </w:p>
        </w:tc>
        <w:tc>
          <w:tcPr>
            <w:tcW w:w="1158" w:type="pct"/>
          </w:tcPr>
          <w:p w14:paraId="13A0931A" w14:textId="48EAAF64" w:rsidR="00885B4E" w:rsidRPr="0002018A" w:rsidRDefault="00885B4E" w:rsidP="004C4493">
            <w:pPr>
              <w:spacing w:after="0" w:line="240" w:lineRule="auto"/>
              <w:rPr>
                <w:rFonts w:ascii="Arial" w:hAnsi="Arial"/>
                <w:sz w:val="18"/>
                <w:szCs w:val="18"/>
              </w:rPr>
            </w:pPr>
            <w:r>
              <w:rPr>
                <w:rFonts w:ascii="Arial" w:hAnsi="Arial"/>
                <w:sz w:val="18"/>
                <w:szCs w:val="18"/>
              </w:rPr>
              <w:t>AAC&amp;U</w:t>
            </w:r>
            <w:r w:rsidRPr="0002018A">
              <w:rPr>
                <w:rFonts w:ascii="Arial" w:hAnsi="Arial"/>
                <w:sz w:val="18"/>
                <w:szCs w:val="18"/>
              </w:rPr>
              <w:t xml:space="preserve"> writing rubric score of </w:t>
            </w:r>
            <w:r w:rsidR="00BA7380">
              <w:rPr>
                <w:rFonts w:ascii="Arial" w:hAnsi="Arial"/>
                <w:sz w:val="18"/>
                <w:szCs w:val="18"/>
              </w:rPr>
              <w:t>at least Milestone 3</w:t>
            </w:r>
          </w:p>
          <w:p w14:paraId="1238180D" w14:textId="77777777" w:rsidR="00885B4E" w:rsidRPr="0002018A" w:rsidRDefault="00885B4E" w:rsidP="004C4493">
            <w:pPr>
              <w:spacing w:after="0" w:line="240" w:lineRule="auto"/>
              <w:rPr>
                <w:rFonts w:ascii="Arial" w:hAnsi="Arial"/>
                <w:sz w:val="18"/>
                <w:szCs w:val="18"/>
              </w:rPr>
            </w:pPr>
          </w:p>
          <w:p w14:paraId="0CFF68C4" w14:textId="11E6C28C" w:rsidR="00885B4E" w:rsidRPr="0002018A" w:rsidRDefault="00885B4E" w:rsidP="004C4493">
            <w:pPr>
              <w:spacing w:after="0" w:line="240" w:lineRule="auto"/>
              <w:rPr>
                <w:rFonts w:ascii="Arial" w:hAnsi="Arial"/>
                <w:sz w:val="18"/>
                <w:szCs w:val="18"/>
              </w:rPr>
            </w:pPr>
            <w:r w:rsidRPr="0002018A">
              <w:rPr>
                <w:rFonts w:ascii="Arial" w:hAnsi="Arial"/>
                <w:sz w:val="18"/>
                <w:szCs w:val="18"/>
              </w:rPr>
              <w:t xml:space="preserve">Gallaudet ASL presentation rubric score of </w:t>
            </w:r>
            <w:r w:rsidR="00B009B1">
              <w:rPr>
                <w:rFonts w:ascii="Arial" w:hAnsi="Arial"/>
                <w:sz w:val="18"/>
                <w:szCs w:val="18"/>
              </w:rPr>
              <w:t>at least Milestone 3</w:t>
            </w:r>
          </w:p>
          <w:p w14:paraId="3D62E9F7" w14:textId="77777777" w:rsidR="00885B4E" w:rsidRDefault="00885B4E" w:rsidP="004C4493">
            <w:pPr>
              <w:spacing w:after="0" w:line="240" w:lineRule="auto"/>
              <w:rPr>
                <w:rFonts w:ascii="Arial" w:hAnsi="Arial"/>
                <w:sz w:val="18"/>
                <w:szCs w:val="18"/>
              </w:rPr>
            </w:pPr>
          </w:p>
        </w:tc>
        <w:tc>
          <w:tcPr>
            <w:tcW w:w="1088" w:type="pct"/>
          </w:tcPr>
          <w:p w14:paraId="16B67C81" w14:textId="77777777" w:rsidR="00885B4E" w:rsidRPr="00B9608C" w:rsidRDefault="00885B4E" w:rsidP="00E83D0D">
            <w:pPr>
              <w:spacing w:after="0" w:line="240" w:lineRule="auto"/>
              <w:rPr>
                <w:rFonts w:ascii="Arial" w:hAnsi="Arial"/>
                <w:sz w:val="18"/>
                <w:szCs w:val="18"/>
              </w:rPr>
            </w:pPr>
            <w:r w:rsidRPr="00B9608C">
              <w:rPr>
                <w:rFonts w:ascii="Arial" w:hAnsi="Arial"/>
                <w:sz w:val="18"/>
                <w:szCs w:val="18"/>
              </w:rPr>
              <w:t>2. Communication</w:t>
            </w:r>
          </w:p>
        </w:tc>
        <w:tc>
          <w:tcPr>
            <w:tcW w:w="892" w:type="pct"/>
          </w:tcPr>
          <w:p w14:paraId="55FD139B" w14:textId="2BBBCCD4" w:rsidR="00885B4E" w:rsidRPr="00B9608C" w:rsidRDefault="00134FC4" w:rsidP="00E83D0D">
            <w:pPr>
              <w:spacing w:after="0" w:line="240" w:lineRule="auto"/>
              <w:rPr>
                <w:rFonts w:ascii="Arial" w:hAnsi="Arial"/>
                <w:sz w:val="18"/>
                <w:szCs w:val="18"/>
              </w:rPr>
            </w:pPr>
            <w:r>
              <w:rPr>
                <w:rFonts w:ascii="Arial" w:hAnsi="Arial"/>
                <w:sz w:val="18"/>
                <w:szCs w:val="18"/>
              </w:rPr>
              <w:t>2</w:t>
            </w:r>
            <w:r w:rsidR="00815989">
              <w:rPr>
                <w:rFonts w:ascii="Arial" w:hAnsi="Arial"/>
                <w:sz w:val="18"/>
                <w:szCs w:val="18"/>
              </w:rPr>
              <w:t xml:space="preserve">. </w:t>
            </w:r>
            <w:r>
              <w:rPr>
                <w:rFonts w:ascii="Arial" w:hAnsi="Arial"/>
                <w:sz w:val="18"/>
                <w:szCs w:val="18"/>
              </w:rPr>
              <w:t>Bilingualism (</w:t>
            </w:r>
            <w:r w:rsidR="002F5858">
              <w:rPr>
                <w:rFonts w:ascii="Arial" w:hAnsi="Arial"/>
                <w:sz w:val="18"/>
                <w:szCs w:val="18"/>
              </w:rPr>
              <w:t>b, c, d, e</w:t>
            </w:r>
            <w:r w:rsidR="0037627A">
              <w:rPr>
                <w:rFonts w:ascii="Arial" w:hAnsi="Arial"/>
                <w:sz w:val="18"/>
                <w:szCs w:val="18"/>
              </w:rPr>
              <w:t>)</w:t>
            </w:r>
          </w:p>
          <w:p w14:paraId="68E604F6" w14:textId="77777777" w:rsidR="00885B4E" w:rsidRPr="00B9608C" w:rsidRDefault="00885B4E" w:rsidP="00E83D0D">
            <w:pPr>
              <w:spacing w:after="0" w:line="240" w:lineRule="auto"/>
              <w:rPr>
                <w:rFonts w:ascii="Arial" w:hAnsi="Arial"/>
                <w:sz w:val="18"/>
                <w:szCs w:val="18"/>
              </w:rPr>
            </w:pPr>
          </w:p>
        </w:tc>
      </w:tr>
      <w:tr w:rsidR="00815989" w:rsidRPr="00602CDF" w14:paraId="026E1113" w14:textId="77777777" w:rsidTr="00C21D54">
        <w:trPr>
          <w:trHeight w:val="565"/>
        </w:trPr>
        <w:tc>
          <w:tcPr>
            <w:tcW w:w="914" w:type="pct"/>
          </w:tcPr>
          <w:p w14:paraId="0A33FB64" w14:textId="1D650048" w:rsidR="00885B4E" w:rsidRDefault="00A8575F" w:rsidP="004C4493">
            <w:pPr>
              <w:spacing w:after="0" w:line="240" w:lineRule="auto"/>
              <w:rPr>
                <w:rFonts w:ascii="Arial" w:hAnsi="Arial"/>
                <w:sz w:val="18"/>
              </w:rPr>
            </w:pPr>
            <w:r w:rsidRPr="00A8575F">
              <w:rPr>
                <w:rFonts w:ascii="Arial" w:hAnsi="Arial"/>
                <w:sz w:val="18"/>
              </w:rPr>
              <w:t>Consistently act in a professional, ethical, and socially responsible manner</w:t>
            </w:r>
            <w:r>
              <w:rPr>
                <w:rFonts w:ascii="Arial" w:hAnsi="Arial"/>
                <w:sz w:val="18"/>
              </w:rPr>
              <w:t>.</w:t>
            </w:r>
          </w:p>
          <w:p w14:paraId="073FDDE9" w14:textId="77777777" w:rsidR="00885B4E" w:rsidRDefault="00885B4E" w:rsidP="004C4493">
            <w:pPr>
              <w:spacing w:after="0" w:line="240" w:lineRule="auto"/>
              <w:rPr>
                <w:rFonts w:ascii="Arial" w:hAnsi="Arial"/>
                <w:sz w:val="18"/>
              </w:rPr>
            </w:pPr>
          </w:p>
          <w:p w14:paraId="04B3C332" w14:textId="77777777" w:rsidR="00885B4E" w:rsidRDefault="00885B4E" w:rsidP="004C4493">
            <w:pPr>
              <w:spacing w:after="0" w:line="240" w:lineRule="auto"/>
              <w:rPr>
                <w:rFonts w:ascii="Arial" w:hAnsi="Arial"/>
                <w:sz w:val="18"/>
              </w:rPr>
            </w:pPr>
          </w:p>
          <w:p w14:paraId="7F53FE72" w14:textId="77777777" w:rsidR="00885B4E" w:rsidRPr="00932010" w:rsidRDefault="00885B4E" w:rsidP="004C4493">
            <w:pPr>
              <w:spacing w:after="0" w:line="240" w:lineRule="auto"/>
              <w:rPr>
                <w:rFonts w:ascii="Arial" w:hAnsi="Arial"/>
                <w:sz w:val="18"/>
              </w:rPr>
            </w:pPr>
          </w:p>
        </w:tc>
        <w:tc>
          <w:tcPr>
            <w:tcW w:w="947" w:type="pct"/>
          </w:tcPr>
          <w:p w14:paraId="54555ED6" w14:textId="7DDC2644" w:rsidR="00885B4E" w:rsidRPr="00B9608C" w:rsidRDefault="00A8575F" w:rsidP="009C60CB">
            <w:pPr>
              <w:keepNext/>
              <w:keepLines/>
              <w:spacing w:after="0" w:line="240" w:lineRule="auto"/>
              <w:rPr>
                <w:rFonts w:ascii="Arial" w:hAnsi="Arial"/>
                <w:sz w:val="18"/>
                <w:szCs w:val="18"/>
              </w:rPr>
            </w:pPr>
            <w:r w:rsidRPr="00B9608C">
              <w:rPr>
                <w:rFonts w:ascii="Arial" w:hAnsi="Arial"/>
                <w:sz w:val="18"/>
                <w:szCs w:val="18"/>
              </w:rPr>
              <w:t>Clas</w:t>
            </w:r>
            <w:r>
              <w:rPr>
                <w:rFonts w:ascii="Arial" w:hAnsi="Arial"/>
                <w:sz w:val="18"/>
                <w:szCs w:val="18"/>
              </w:rPr>
              <w:t>sroom behavior</w:t>
            </w:r>
            <w:r w:rsidR="00885B4E" w:rsidRPr="00B9608C">
              <w:rPr>
                <w:rFonts w:ascii="Arial" w:hAnsi="Arial"/>
                <w:sz w:val="18"/>
                <w:szCs w:val="18"/>
              </w:rPr>
              <w:t xml:space="preserve"> </w:t>
            </w:r>
          </w:p>
          <w:p w14:paraId="6A2428A8" w14:textId="77777777" w:rsidR="00885B4E" w:rsidRPr="00B9608C" w:rsidRDefault="00885B4E" w:rsidP="009C60CB">
            <w:pPr>
              <w:keepNext/>
              <w:keepLines/>
              <w:spacing w:after="0" w:line="240" w:lineRule="auto"/>
              <w:rPr>
                <w:rFonts w:ascii="Arial" w:hAnsi="Arial"/>
                <w:sz w:val="18"/>
                <w:szCs w:val="18"/>
              </w:rPr>
            </w:pPr>
          </w:p>
          <w:p w14:paraId="482C0AF9" w14:textId="6FA1AED2" w:rsidR="00A8575F" w:rsidRPr="00B9608C" w:rsidRDefault="00A8575F" w:rsidP="00A8575F">
            <w:pPr>
              <w:spacing w:after="0" w:line="240" w:lineRule="auto"/>
              <w:rPr>
                <w:rFonts w:ascii="Arial" w:hAnsi="Arial"/>
                <w:sz w:val="18"/>
                <w:szCs w:val="18"/>
              </w:rPr>
            </w:pPr>
            <w:r>
              <w:rPr>
                <w:rFonts w:ascii="Arial" w:hAnsi="Arial"/>
                <w:sz w:val="18"/>
                <w:szCs w:val="18"/>
              </w:rPr>
              <w:t>Interaction with peers, instructors, and staff</w:t>
            </w:r>
          </w:p>
          <w:p w14:paraId="5CADDF8D" w14:textId="77777777" w:rsidR="00A8575F" w:rsidRPr="00B9608C" w:rsidRDefault="00A8575F" w:rsidP="00A8575F">
            <w:pPr>
              <w:spacing w:after="0" w:line="240" w:lineRule="auto"/>
              <w:rPr>
                <w:rFonts w:ascii="Arial" w:hAnsi="Arial"/>
                <w:sz w:val="18"/>
                <w:szCs w:val="18"/>
              </w:rPr>
            </w:pPr>
          </w:p>
          <w:p w14:paraId="1566100C" w14:textId="5F542AA0" w:rsidR="00A8575F" w:rsidRDefault="00A8575F" w:rsidP="00A8575F">
            <w:pPr>
              <w:spacing w:after="0" w:line="240" w:lineRule="auto"/>
              <w:rPr>
                <w:rFonts w:ascii="Arial" w:hAnsi="Arial"/>
                <w:sz w:val="18"/>
                <w:szCs w:val="18"/>
              </w:rPr>
            </w:pPr>
            <w:r>
              <w:rPr>
                <w:rFonts w:ascii="Arial" w:hAnsi="Arial"/>
                <w:sz w:val="18"/>
                <w:szCs w:val="18"/>
              </w:rPr>
              <w:t>Communication demeanor</w:t>
            </w:r>
          </w:p>
          <w:p w14:paraId="083D79F7" w14:textId="393D6130" w:rsidR="00885B4E" w:rsidRPr="00B9608C" w:rsidRDefault="00885B4E" w:rsidP="009C60CB">
            <w:pPr>
              <w:keepNext/>
              <w:keepLines/>
              <w:spacing w:after="0" w:line="240" w:lineRule="auto"/>
              <w:rPr>
                <w:rFonts w:ascii="Arial" w:hAnsi="Arial"/>
                <w:sz w:val="18"/>
                <w:szCs w:val="18"/>
              </w:rPr>
            </w:pPr>
          </w:p>
        </w:tc>
        <w:tc>
          <w:tcPr>
            <w:tcW w:w="1158" w:type="pct"/>
          </w:tcPr>
          <w:p w14:paraId="183FF282" w14:textId="7EDCA869" w:rsidR="00885B4E" w:rsidRDefault="00A8575F" w:rsidP="004C4493">
            <w:pPr>
              <w:spacing w:after="0" w:line="240" w:lineRule="auto"/>
              <w:rPr>
                <w:rFonts w:ascii="Arial" w:hAnsi="Arial"/>
                <w:sz w:val="18"/>
                <w:szCs w:val="18"/>
              </w:rPr>
            </w:pPr>
            <w:r>
              <w:rPr>
                <w:rFonts w:ascii="Arial" w:hAnsi="Arial"/>
                <w:sz w:val="18"/>
                <w:szCs w:val="18"/>
              </w:rPr>
              <w:t>DOB Student Code of Conduct</w:t>
            </w:r>
          </w:p>
          <w:p w14:paraId="46CA63A2" w14:textId="77777777" w:rsidR="00815989" w:rsidRDefault="00815989" w:rsidP="004C4493">
            <w:pPr>
              <w:spacing w:after="0" w:line="240" w:lineRule="auto"/>
              <w:rPr>
                <w:rFonts w:ascii="Arial" w:hAnsi="Arial"/>
                <w:sz w:val="18"/>
                <w:szCs w:val="18"/>
              </w:rPr>
            </w:pPr>
          </w:p>
          <w:p w14:paraId="7235D295" w14:textId="673A6891" w:rsidR="00815989" w:rsidRPr="0002018A" w:rsidRDefault="00815989" w:rsidP="004C4493">
            <w:pPr>
              <w:spacing w:after="0" w:line="240" w:lineRule="auto"/>
              <w:rPr>
                <w:rFonts w:ascii="Arial" w:hAnsi="Arial"/>
                <w:sz w:val="18"/>
                <w:szCs w:val="18"/>
              </w:rPr>
            </w:pPr>
            <w:r>
              <w:rPr>
                <w:rFonts w:ascii="Arial" w:hAnsi="Arial"/>
                <w:sz w:val="18"/>
                <w:szCs w:val="18"/>
              </w:rPr>
              <w:t>Instructor observation</w:t>
            </w:r>
          </w:p>
          <w:p w14:paraId="68472C1B" w14:textId="77777777" w:rsidR="00885B4E" w:rsidRDefault="00885B4E" w:rsidP="004C4493">
            <w:pPr>
              <w:spacing w:after="0" w:line="240" w:lineRule="auto"/>
              <w:rPr>
                <w:rFonts w:ascii="Arial" w:hAnsi="Arial"/>
                <w:sz w:val="18"/>
                <w:szCs w:val="18"/>
              </w:rPr>
            </w:pPr>
          </w:p>
        </w:tc>
        <w:tc>
          <w:tcPr>
            <w:tcW w:w="1088" w:type="pct"/>
          </w:tcPr>
          <w:p w14:paraId="0D740192" w14:textId="77777777" w:rsidR="00885B4E" w:rsidRPr="00B9608C" w:rsidRDefault="00885B4E" w:rsidP="009C60CB">
            <w:pPr>
              <w:keepNext/>
              <w:keepLines/>
              <w:spacing w:after="0" w:line="240" w:lineRule="auto"/>
              <w:rPr>
                <w:rFonts w:ascii="Arial" w:hAnsi="Arial"/>
                <w:sz w:val="18"/>
                <w:szCs w:val="18"/>
              </w:rPr>
            </w:pPr>
            <w:r w:rsidRPr="00B9608C">
              <w:rPr>
                <w:rFonts w:ascii="Arial" w:hAnsi="Arial"/>
                <w:sz w:val="18"/>
                <w:szCs w:val="18"/>
              </w:rPr>
              <w:t>2. Communication</w:t>
            </w:r>
          </w:p>
          <w:p w14:paraId="366CF7E2" w14:textId="77777777" w:rsidR="00885B4E" w:rsidRPr="00B9608C" w:rsidRDefault="00885B4E" w:rsidP="009C60CB">
            <w:pPr>
              <w:keepNext/>
              <w:keepLines/>
              <w:spacing w:after="0" w:line="240" w:lineRule="auto"/>
              <w:rPr>
                <w:rFonts w:ascii="Arial" w:hAnsi="Arial"/>
                <w:sz w:val="18"/>
                <w:szCs w:val="18"/>
              </w:rPr>
            </w:pPr>
          </w:p>
          <w:p w14:paraId="0D6E7BA3" w14:textId="72CF299B" w:rsidR="00885B4E" w:rsidRPr="00B9608C" w:rsidRDefault="00A8575F" w:rsidP="009C60CB">
            <w:pPr>
              <w:keepNext/>
              <w:keepLines/>
              <w:spacing w:after="0" w:line="240" w:lineRule="auto"/>
              <w:rPr>
                <w:rFonts w:ascii="Arial" w:hAnsi="Arial"/>
                <w:sz w:val="18"/>
                <w:szCs w:val="18"/>
              </w:rPr>
            </w:pPr>
            <w:r>
              <w:rPr>
                <w:rFonts w:ascii="Arial" w:hAnsi="Arial"/>
                <w:sz w:val="18"/>
                <w:szCs w:val="18"/>
              </w:rPr>
              <w:t>6</w:t>
            </w:r>
            <w:r w:rsidR="00885B4E" w:rsidRPr="00B9608C">
              <w:rPr>
                <w:rFonts w:ascii="Arial" w:hAnsi="Arial"/>
                <w:sz w:val="18"/>
                <w:szCs w:val="18"/>
              </w:rPr>
              <w:t xml:space="preserve">. </w:t>
            </w:r>
            <w:r>
              <w:rPr>
                <w:rFonts w:ascii="Arial" w:hAnsi="Arial"/>
                <w:sz w:val="18"/>
                <w:szCs w:val="18"/>
              </w:rPr>
              <w:t>Ethics &amp; social responsibility</w:t>
            </w:r>
          </w:p>
          <w:p w14:paraId="7740B341" w14:textId="77777777" w:rsidR="00885B4E" w:rsidRPr="00B9608C" w:rsidRDefault="00885B4E" w:rsidP="00A8575F">
            <w:pPr>
              <w:keepNext/>
              <w:keepLines/>
              <w:spacing w:after="0" w:line="240" w:lineRule="auto"/>
              <w:rPr>
                <w:rFonts w:ascii="Arial" w:hAnsi="Arial"/>
                <w:sz w:val="18"/>
                <w:szCs w:val="18"/>
              </w:rPr>
            </w:pPr>
          </w:p>
        </w:tc>
        <w:tc>
          <w:tcPr>
            <w:tcW w:w="892" w:type="pct"/>
          </w:tcPr>
          <w:p w14:paraId="39C94252" w14:textId="77777777" w:rsidR="00F67011" w:rsidRPr="00B9608C" w:rsidRDefault="00F67011" w:rsidP="00F67011">
            <w:pPr>
              <w:spacing w:after="0" w:line="240" w:lineRule="auto"/>
              <w:rPr>
                <w:rFonts w:ascii="Arial" w:hAnsi="Arial"/>
                <w:sz w:val="18"/>
                <w:szCs w:val="18"/>
              </w:rPr>
            </w:pPr>
            <w:r>
              <w:rPr>
                <w:rFonts w:ascii="Arial" w:hAnsi="Arial"/>
                <w:sz w:val="18"/>
                <w:szCs w:val="18"/>
              </w:rPr>
              <w:t>2. Bilingualism (b, c, d, e)</w:t>
            </w:r>
          </w:p>
          <w:p w14:paraId="513EC769" w14:textId="77777777" w:rsidR="00F67011" w:rsidRDefault="00F67011" w:rsidP="00A8575F">
            <w:pPr>
              <w:keepNext/>
              <w:keepLines/>
              <w:spacing w:after="0" w:line="240" w:lineRule="auto"/>
              <w:rPr>
                <w:rFonts w:ascii="Arial" w:hAnsi="Arial"/>
                <w:sz w:val="18"/>
                <w:szCs w:val="18"/>
              </w:rPr>
            </w:pPr>
          </w:p>
          <w:p w14:paraId="6568D988" w14:textId="20CC1B44" w:rsidR="00885B4E" w:rsidRPr="00B9608C" w:rsidRDefault="00682B4B" w:rsidP="00A8575F">
            <w:pPr>
              <w:keepNext/>
              <w:keepLines/>
              <w:spacing w:after="0" w:line="240" w:lineRule="auto"/>
              <w:rPr>
                <w:rFonts w:ascii="Arial" w:hAnsi="Arial"/>
                <w:sz w:val="18"/>
                <w:szCs w:val="18"/>
              </w:rPr>
            </w:pPr>
            <w:r>
              <w:rPr>
                <w:rFonts w:ascii="Arial" w:hAnsi="Arial"/>
                <w:sz w:val="18"/>
                <w:szCs w:val="18"/>
              </w:rPr>
              <w:t>5</w:t>
            </w:r>
            <w:r w:rsidR="00C21D54">
              <w:rPr>
                <w:rFonts w:ascii="Arial" w:hAnsi="Arial"/>
                <w:sz w:val="18"/>
                <w:szCs w:val="18"/>
              </w:rPr>
              <w:t xml:space="preserve">. </w:t>
            </w:r>
            <w:r>
              <w:rPr>
                <w:rFonts w:ascii="Arial" w:hAnsi="Arial"/>
                <w:sz w:val="18"/>
                <w:szCs w:val="18"/>
              </w:rPr>
              <w:t>Ethics (a, b, e)</w:t>
            </w:r>
          </w:p>
        </w:tc>
      </w:tr>
    </w:tbl>
    <w:p w14:paraId="0E490298" w14:textId="77777777" w:rsidR="000F3813" w:rsidRPr="00602CDF" w:rsidRDefault="000F3813" w:rsidP="00602CDF">
      <w:pPr>
        <w:spacing w:after="120"/>
        <w:rPr>
          <w:rFonts w:ascii="Arial" w:hAnsi="Arial"/>
          <w:b/>
        </w:rPr>
      </w:pPr>
    </w:p>
    <w:p w14:paraId="21F54614" w14:textId="77777777" w:rsidR="00DF3BD9" w:rsidRPr="00602CDF" w:rsidRDefault="00A7484B" w:rsidP="00602CDF">
      <w:pPr>
        <w:tabs>
          <w:tab w:val="left" w:pos="5963"/>
        </w:tabs>
        <w:spacing w:after="120"/>
        <w:rPr>
          <w:rFonts w:ascii="Arial" w:hAnsi="Arial"/>
        </w:rPr>
        <w:sectPr w:rsidR="00DF3BD9" w:rsidRPr="00602CDF">
          <w:pgSz w:w="15840" w:h="12240" w:orient="landscape" w:code="1"/>
          <w:pgMar w:top="1440" w:right="1440" w:bottom="720" w:left="1440" w:header="720" w:footer="720" w:gutter="0"/>
          <w:cols w:space="720"/>
          <w:titlePg/>
          <w:docGrid w:linePitch="360"/>
        </w:sectPr>
      </w:pPr>
      <w:r w:rsidRPr="00602CDF">
        <w:rPr>
          <w:rFonts w:ascii="Arial" w:hAnsi="Arial"/>
        </w:rPr>
        <w:tab/>
      </w:r>
    </w:p>
    <w:p w14:paraId="41E04D44" w14:textId="6D16272A" w:rsidR="00DF3BD9" w:rsidRPr="00A67D1D" w:rsidRDefault="00FD45BA" w:rsidP="00885B4E">
      <w:pPr>
        <w:spacing w:after="0"/>
        <w:contextualSpacing/>
        <w:jc w:val="center"/>
        <w:rPr>
          <w:rFonts w:ascii="Arial" w:hAnsi="Arial"/>
          <w:sz w:val="32"/>
        </w:rPr>
      </w:pPr>
      <w:r>
        <w:rPr>
          <w:rFonts w:ascii="Arial" w:hAnsi="Arial"/>
          <w:b/>
          <w:sz w:val="32"/>
        </w:rPr>
        <w:t xml:space="preserve">DOB </w:t>
      </w:r>
      <w:r w:rsidR="00DF3BD9" w:rsidRPr="00602CDF">
        <w:rPr>
          <w:rFonts w:ascii="Arial" w:hAnsi="Arial"/>
          <w:b/>
          <w:sz w:val="32"/>
        </w:rPr>
        <w:t>Student Learning Outcomes</w:t>
      </w:r>
    </w:p>
    <w:p w14:paraId="44702296" w14:textId="3DFEE13A" w:rsidR="00A64128" w:rsidRPr="00F07D7E" w:rsidRDefault="00A64128" w:rsidP="00A64128">
      <w:pPr>
        <w:rPr>
          <w:rFonts w:ascii="Arial" w:eastAsia="Times New Roman" w:hAnsi="Arial"/>
          <w:color w:val="333333"/>
          <w:sz w:val="30"/>
          <w:szCs w:val="30"/>
        </w:rPr>
      </w:pPr>
      <w:r w:rsidRPr="00E23432">
        <w:rPr>
          <w:rFonts w:ascii="Arial" w:eastAsia="Times New Roman" w:hAnsi="Arial"/>
          <w:color w:val="FF0000"/>
          <w:sz w:val="30"/>
          <w:szCs w:val="30"/>
        </w:rPr>
        <w:t>Graduates of BS in Business Administration</w:t>
      </w:r>
      <w:r>
        <w:rPr>
          <w:rFonts w:ascii="Arial" w:eastAsia="Times New Roman" w:hAnsi="Arial"/>
          <w:color w:val="FF0000"/>
          <w:sz w:val="30"/>
          <w:szCs w:val="30"/>
        </w:rPr>
        <w:t>, Accounting, and RMI</w:t>
      </w:r>
      <w:r w:rsidRPr="00E23432">
        <w:rPr>
          <w:rFonts w:ascii="Arial" w:eastAsia="Times New Roman" w:hAnsi="Arial"/>
          <w:color w:val="FF0000"/>
          <w:sz w:val="30"/>
          <w:szCs w:val="30"/>
        </w:rPr>
        <w:t xml:space="preserve"> Program</w:t>
      </w:r>
      <w:r>
        <w:rPr>
          <w:rFonts w:ascii="Arial" w:eastAsia="Times New Roman" w:hAnsi="Arial"/>
          <w:color w:val="FF0000"/>
          <w:sz w:val="30"/>
          <w:szCs w:val="30"/>
        </w:rPr>
        <w:t>s</w:t>
      </w:r>
      <w:r w:rsidRPr="00E23432">
        <w:rPr>
          <w:rFonts w:ascii="Arial" w:eastAsia="Times New Roman" w:hAnsi="Arial"/>
          <w:color w:val="FF0000"/>
          <w:sz w:val="30"/>
          <w:szCs w:val="30"/>
        </w:rPr>
        <w:t xml:space="preserve"> will demonstrate competence </w:t>
      </w:r>
      <w:r>
        <w:rPr>
          <w:rFonts w:ascii="Arial" w:eastAsia="Times New Roman" w:hAnsi="Arial"/>
          <w:color w:val="FF0000"/>
          <w:sz w:val="30"/>
          <w:szCs w:val="30"/>
        </w:rPr>
        <w:t>and l</w:t>
      </w:r>
      <w:r w:rsidRPr="00E23432">
        <w:rPr>
          <w:rFonts w:ascii="Arial" w:eastAsia="Times New Roman" w:hAnsi="Arial"/>
          <w:color w:val="FF0000"/>
          <w:sz w:val="30"/>
          <w:szCs w:val="30"/>
        </w:rPr>
        <w:t xml:space="preserve">earning </w:t>
      </w:r>
      <w:r>
        <w:rPr>
          <w:rFonts w:ascii="Arial" w:eastAsia="Times New Roman" w:hAnsi="Arial"/>
          <w:color w:val="FF0000"/>
          <w:sz w:val="30"/>
          <w:szCs w:val="30"/>
        </w:rPr>
        <w:t>o</w:t>
      </w:r>
      <w:r w:rsidRPr="00E23432">
        <w:rPr>
          <w:rFonts w:ascii="Arial" w:eastAsia="Times New Roman" w:hAnsi="Arial"/>
          <w:color w:val="FF0000"/>
          <w:sz w:val="30"/>
          <w:szCs w:val="30"/>
        </w:rPr>
        <w:t>utcomes</w:t>
      </w:r>
      <w:r>
        <w:rPr>
          <w:rFonts w:ascii="Arial" w:eastAsia="Times New Roman" w:hAnsi="Arial"/>
          <w:color w:val="FF0000"/>
          <w:sz w:val="30"/>
          <w:szCs w:val="30"/>
        </w:rPr>
        <w:t xml:space="preserve"> in the following six </w:t>
      </w:r>
      <w:r w:rsidR="00815989">
        <w:rPr>
          <w:rFonts w:ascii="Arial" w:eastAsia="Times New Roman" w:hAnsi="Arial"/>
          <w:color w:val="FF0000"/>
          <w:sz w:val="30"/>
          <w:szCs w:val="30"/>
        </w:rPr>
        <w:t xml:space="preserve">common </w:t>
      </w:r>
      <w:r>
        <w:rPr>
          <w:rFonts w:ascii="Arial" w:eastAsia="Times New Roman" w:hAnsi="Arial"/>
          <w:color w:val="FF0000"/>
          <w:sz w:val="30"/>
          <w:szCs w:val="30"/>
        </w:rPr>
        <w:t>domains</w:t>
      </w:r>
      <w:r>
        <w:rPr>
          <w:rFonts w:ascii="Arial" w:eastAsia="Times New Roman" w:hAnsi="Arial"/>
          <w:color w:val="333333"/>
          <w:sz w:val="30"/>
          <w:szCs w:val="30"/>
        </w:rPr>
        <w:t xml:space="preserve">: </w:t>
      </w:r>
    </w:p>
    <w:p w14:paraId="1CEBA425" w14:textId="77777777" w:rsidR="00A64128" w:rsidRPr="00645E0B" w:rsidRDefault="00A64128" w:rsidP="00A64128">
      <w:pPr>
        <w:numPr>
          <w:ilvl w:val="0"/>
          <w:numId w:val="11"/>
        </w:numPr>
        <w:shd w:val="clear" w:color="auto" w:fill="FFFFFF"/>
        <w:tabs>
          <w:tab w:val="clear" w:pos="720"/>
        </w:tabs>
        <w:spacing w:after="120" w:line="240" w:lineRule="auto"/>
        <w:ind w:left="360" w:right="547"/>
        <w:rPr>
          <w:rFonts w:ascii="Arial" w:eastAsia="Times New Roman" w:hAnsi="Arial"/>
          <w:color w:val="333333"/>
          <w:sz w:val="30"/>
          <w:szCs w:val="30"/>
          <w:lang w:eastAsia="zh-CN"/>
        </w:rPr>
      </w:pPr>
      <w:r>
        <w:rPr>
          <w:rFonts w:ascii="Arial" w:eastAsia="Times New Roman" w:hAnsi="Arial"/>
          <w:color w:val="333333"/>
          <w:sz w:val="30"/>
          <w:szCs w:val="30"/>
          <w:lang w:eastAsia="zh-CN"/>
        </w:rPr>
        <w:t>Accurately apply fundamental</w:t>
      </w:r>
      <w:r w:rsidRPr="00645E0B">
        <w:rPr>
          <w:rFonts w:ascii="Arial" w:eastAsia="Times New Roman" w:hAnsi="Arial"/>
          <w:color w:val="333333"/>
          <w:sz w:val="30"/>
          <w:szCs w:val="30"/>
          <w:lang w:eastAsia="zh-CN"/>
        </w:rPr>
        <w:t xml:space="preserve"> business concepts, </w:t>
      </w:r>
      <w:proofErr w:type="gramStart"/>
      <w:r w:rsidRPr="00645E0B">
        <w:rPr>
          <w:rFonts w:ascii="Arial" w:eastAsia="Times New Roman" w:hAnsi="Arial"/>
          <w:color w:val="333333"/>
          <w:sz w:val="30"/>
          <w:szCs w:val="30"/>
          <w:lang w:eastAsia="zh-CN"/>
        </w:rPr>
        <w:t>models</w:t>
      </w:r>
      <w:proofErr w:type="gramEnd"/>
      <w:r w:rsidRPr="00645E0B">
        <w:rPr>
          <w:rFonts w:ascii="Arial" w:eastAsia="Times New Roman" w:hAnsi="Arial"/>
          <w:color w:val="333333"/>
          <w:sz w:val="30"/>
          <w:szCs w:val="30"/>
          <w:lang w:eastAsia="zh-CN"/>
        </w:rPr>
        <w:t xml:space="preserve"> and principles to address hypothetical or real-world business issues.</w:t>
      </w:r>
      <w:r>
        <w:rPr>
          <w:rFonts w:ascii="Arial" w:eastAsia="Times New Roman" w:hAnsi="Arial"/>
          <w:color w:val="333333"/>
          <w:sz w:val="30"/>
          <w:szCs w:val="30"/>
          <w:lang w:eastAsia="zh-CN"/>
        </w:rPr>
        <w:t xml:space="preserve"> (</w:t>
      </w:r>
      <w:r w:rsidRPr="00E25BB7">
        <w:rPr>
          <w:rFonts w:ascii="Arial" w:eastAsia="Times New Roman" w:hAnsi="Arial"/>
          <w:b/>
          <w:color w:val="333333"/>
          <w:sz w:val="30"/>
          <w:szCs w:val="30"/>
        </w:rPr>
        <w:t>Common Business</w:t>
      </w:r>
      <w:r>
        <w:rPr>
          <w:rFonts w:ascii="Arial" w:eastAsia="Times New Roman" w:hAnsi="Arial"/>
          <w:color w:val="333333"/>
          <w:sz w:val="30"/>
          <w:szCs w:val="30"/>
        </w:rPr>
        <w:t xml:space="preserve"> </w:t>
      </w:r>
      <w:r w:rsidRPr="006D6AB2">
        <w:rPr>
          <w:rFonts w:ascii="Arial" w:eastAsia="Times New Roman" w:hAnsi="Arial"/>
          <w:b/>
          <w:color w:val="333333"/>
          <w:sz w:val="30"/>
          <w:szCs w:val="30"/>
        </w:rPr>
        <w:t>Knowledge &amp; Inquiry</w:t>
      </w:r>
      <w:r w:rsidRPr="002E7A0B">
        <w:rPr>
          <w:rFonts w:ascii="Arial" w:eastAsia="Times New Roman" w:hAnsi="Arial"/>
          <w:color w:val="333333"/>
          <w:sz w:val="30"/>
          <w:szCs w:val="30"/>
        </w:rPr>
        <w:t>)</w:t>
      </w:r>
    </w:p>
    <w:p w14:paraId="1704D624" w14:textId="77777777" w:rsidR="00A64128" w:rsidRPr="00774F3C" w:rsidRDefault="00A64128" w:rsidP="00A64128">
      <w:pPr>
        <w:numPr>
          <w:ilvl w:val="0"/>
          <w:numId w:val="11"/>
        </w:numPr>
        <w:shd w:val="clear" w:color="auto" w:fill="FFFFFF"/>
        <w:tabs>
          <w:tab w:val="clear" w:pos="720"/>
        </w:tabs>
        <w:spacing w:after="120" w:line="240" w:lineRule="auto"/>
        <w:ind w:left="360" w:right="547"/>
        <w:rPr>
          <w:rFonts w:ascii="Arial" w:eastAsia="Times New Roman" w:hAnsi="Arial"/>
          <w:color w:val="333333"/>
          <w:sz w:val="30"/>
          <w:szCs w:val="30"/>
          <w:lang w:eastAsia="zh-CN"/>
        </w:rPr>
      </w:pPr>
      <w:r w:rsidRPr="00774F3C">
        <w:rPr>
          <w:rFonts w:ascii="Arial" w:eastAsia="Times New Roman" w:hAnsi="Arial"/>
          <w:color w:val="333333"/>
          <w:sz w:val="30"/>
          <w:szCs w:val="30"/>
          <w:lang w:eastAsia="zh-CN"/>
        </w:rPr>
        <w:t>Communicate effectively in both American Sign Language and written English</w:t>
      </w:r>
      <w:r>
        <w:rPr>
          <w:rFonts w:ascii="Arial" w:eastAsia="Times New Roman" w:hAnsi="Arial"/>
          <w:color w:val="333333"/>
          <w:sz w:val="30"/>
          <w:szCs w:val="30"/>
          <w:lang w:eastAsia="zh-CN"/>
        </w:rPr>
        <w:t xml:space="preserve"> in various formats and styles to a variety of audiences in multiple business contexts.</w:t>
      </w:r>
      <w:r w:rsidRPr="00774F3C">
        <w:rPr>
          <w:rFonts w:ascii="Arial" w:eastAsia="Times New Roman" w:hAnsi="Arial"/>
          <w:color w:val="333333"/>
          <w:sz w:val="30"/>
          <w:szCs w:val="30"/>
          <w:lang w:eastAsia="zh-CN"/>
        </w:rPr>
        <w:t xml:space="preserve"> </w:t>
      </w:r>
      <w:r>
        <w:rPr>
          <w:rFonts w:ascii="Arial" w:eastAsia="Times New Roman" w:hAnsi="Arial"/>
          <w:color w:val="333333"/>
          <w:sz w:val="30"/>
          <w:szCs w:val="30"/>
        </w:rPr>
        <w:t>(</w:t>
      </w:r>
      <w:r w:rsidRPr="006D6AB2">
        <w:rPr>
          <w:rFonts w:ascii="Arial" w:eastAsia="Times New Roman" w:hAnsi="Arial"/>
          <w:b/>
          <w:color w:val="333333"/>
          <w:sz w:val="30"/>
          <w:szCs w:val="30"/>
        </w:rPr>
        <w:t>Communication</w:t>
      </w:r>
      <w:r>
        <w:rPr>
          <w:rFonts w:ascii="Arial" w:eastAsia="Times New Roman" w:hAnsi="Arial"/>
          <w:color w:val="333333"/>
          <w:sz w:val="30"/>
          <w:szCs w:val="30"/>
        </w:rPr>
        <w:t>)</w:t>
      </w:r>
    </w:p>
    <w:p w14:paraId="2F97ED7C" w14:textId="77777777" w:rsidR="00A64128" w:rsidRPr="00B23C78" w:rsidRDefault="00A64128" w:rsidP="00A64128">
      <w:pPr>
        <w:numPr>
          <w:ilvl w:val="0"/>
          <w:numId w:val="11"/>
        </w:numPr>
        <w:shd w:val="clear" w:color="auto" w:fill="FFFFFF"/>
        <w:tabs>
          <w:tab w:val="clear" w:pos="720"/>
        </w:tabs>
        <w:spacing w:after="0" w:line="240" w:lineRule="auto"/>
        <w:ind w:left="360" w:right="540"/>
        <w:rPr>
          <w:rFonts w:ascii="Arial" w:eastAsia="Times New Roman" w:hAnsi="Arial"/>
          <w:color w:val="333333"/>
          <w:sz w:val="30"/>
          <w:szCs w:val="30"/>
          <w:lang w:eastAsia="zh-CN"/>
        </w:rPr>
      </w:pPr>
      <w:r w:rsidRPr="00B23C78">
        <w:rPr>
          <w:rFonts w:ascii="Arial" w:eastAsia="Times New Roman" w:hAnsi="Arial"/>
          <w:color w:val="333333"/>
          <w:sz w:val="30"/>
          <w:szCs w:val="30"/>
          <w:lang w:eastAsia="zh-CN"/>
        </w:rPr>
        <w:t xml:space="preserve">Apply </w:t>
      </w:r>
      <w:r>
        <w:rPr>
          <w:rFonts w:ascii="Arial" w:hAnsi="Arial"/>
          <w:color w:val="333333"/>
          <w:sz w:val="30"/>
          <w:szCs w:val="30"/>
          <w:shd w:val="clear" w:color="auto" w:fill="FFFFFF"/>
        </w:rPr>
        <w:t>technological tools</w:t>
      </w:r>
      <w:r w:rsidRPr="00B23C78">
        <w:rPr>
          <w:rFonts w:ascii="Arial" w:eastAsia="Times New Roman" w:hAnsi="Arial"/>
          <w:color w:val="333333"/>
          <w:sz w:val="30"/>
          <w:szCs w:val="30"/>
          <w:lang w:eastAsia="zh-CN"/>
        </w:rPr>
        <w:t>,</w:t>
      </w:r>
      <w:r>
        <w:rPr>
          <w:rFonts w:ascii="Arial" w:eastAsia="Times New Roman" w:hAnsi="Arial"/>
          <w:color w:val="333333"/>
          <w:sz w:val="30"/>
          <w:szCs w:val="30"/>
          <w:lang w:eastAsia="zh-CN"/>
        </w:rPr>
        <w:t xml:space="preserve"> and</w:t>
      </w:r>
      <w:r w:rsidRPr="00B23C78">
        <w:rPr>
          <w:rFonts w:ascii="Arial" w:eastAsia="Times New Roman" w:hAnsi="Arial"/>
          <w:color w:val="333333"/>
          <w:sz w:val="30"/>
          <w:szCs w:val="30"/>
          <w:lang w:eastAsia="zh-CN"/>
        </w:rPr>
        <w:t xml:space="preserve"> statistical and quantitative reasoning skills in analyzing and </w:t>
      </w:r>
      <w:r>
        <w:rPr>
          <w:rFonts w:ascii="Arial" w:eastAsia="Times New Roman" w:hAnsi="Arial"/>
          <w:color w:val="333333"/>
          <w:sz w:val="30"/>
          <w:szCs w:val="30"/>
          <w:lang w:eastAsia="zh-CN"/>
        </w:rPr>
        <w:t>evaluating</w:t>
      </w:r>
      <w:r w:rsidRPr="00B23C78">
        <w:rPr>
          <w:rFonts w:ascii="Arial" w:eastAsia="Times New Roman" w:hAnsi="Arial"/>
          <w:color w:val="333333"/>
          <w:sz w:val="30"/>
          <w:szCs w:val="30"/>
          <w:lang w:eastAsia="zh-CN"/>
        </w:rPr>
        <w:t xml:space="preserve"> numerical information to </w:t>
      </w:r>
      <w:r>
        <w:rPr>
          <w:rFonts w:ascii="Arial" w:eastAsia="Times New Roman" w:hAnsi="Arial"/>
          <w:color w:val="333333"/>
          <w:sz w:val="30"/>
          <w:szCs w:val="30"/>
          <w:lang w:eastAsia="zh-CN"/>
        </w:rPr>
        <w:t>support</w:t>
      </w:r>
      <w:r w:rsidRPr="00B23C78">
        <w:rPr>
          <w:rFonts w:ascii="Arial" w:eastAsia="Times New Roman" w:hAnsi="Arial"/>
          <w:color w:val="333333"/>
          <w:sz w:val="30"/>
          <w:szCs w:val="30"/>
          <w:lang w:eastAsia="zh-CN"/>
        </w:rPr>
        <w:t xml:space="preserve"> evidence-based business decisions.</w:t>
      </w:r>
      <w:r w:rsidRPr="00B50976">
        <w:rPr>
          <w:rFonts w:ascii="Arial" w:eastAsia="Times New Roman" w:hAnsi="Arial"/>
          <w:color w:val="333333"/>
          <w:sz w:val="30"/>
          <w:szCs w:val="30"/>
          <w:lang w:eastAsia="zh-CN"/>
        </w:rPr>
        <w:t xml:space="preserve"> </w:t>
      </w:r>
      <w:r>
        <w:rPr>
          <w:rFonts w:ascii="Arial" w:eastAsia="Times New Roman" w:hAnsi="Arial"/>
          <w:color w:val="333333"/>
          <w:sz w:val="30"/>
          <w:szCs w:val="30"/>
          <w:lang w:eastAsia="zh-CN"/>
        </w:rPr>
        <w:t>(</w:t>
      </w:r>
      <w:r>
        <w:rPr>
          <w:rFonts w:ascii="Arial" w:eastAsia="Times New Roman" w:hAnsi="Arial"/>
          <w:b/>
          <w:color w:val="333333"/>
          <w:sz w:val="30"/>
          <w:szCs w:val="30"/>
        </w:rPr>
        <w:t>Quantitative Reasoning &amp; Technological Skills</w:t>
      </w:r>
      <w:r w:rsidRPr="002E7A0B">
        <w:rPr>
          <w:rFonts w:ascii="Arial" w:eastAsia="Times New Roman" w:hAnsi="Arial"/>
          <w:color w:val="333333"/>
          <w:sz w:val="30"/>
          <w:szCs w:val="30"/>
        </w:rPr>
        <w:t>)</w:t>
      </w:r>
    </w:p>
    <w:p w14:paraId="727E6FAE" w14:textId="77777777" w:rsidR="00A64128" w:rsidRDefault="00A64128" w:rsidP="00A64128">
      <w:pPr>
        <w:numPr>
          <w:ilvl w:val="0"/>
          <w:numId w:val="11"/>
        </w:numPr>
        <w:shd w:val="clear" w:color="auto" w:fill="FFFFFF"/>
        <w:tabs>
          <w:tab w:val="clear" w:pos="720"/>
        </w:tabs>
        <w:spacing w:before="120" w:after="120" w:line="240" w:lineRule="auto"/>
        <w:ind w:left="360" w:right="547"/>
        <w:rPr>
          <w:rFonts w:ascii="Arial" w:hAnsi="Arial"/>
          <w:color w:val="333333"/>
          <w:sz w:val="30"/>
          <w:szCs w:val="30"/>
        </w:rPr>
      </w:pPr>
      <w:r>
        <w:rPr>
          <w:rFonts w:ascii="Arial" w:hAnsi="Arial"/>
          <w:color w:val="333333"/>
          <w:sz w:val="30"/>
          <w:szCs w:val="30"/>
        </w:rPr>
        <w:t>Critically assess business problems and develop well-supported solutions. (</w:t>
      </w:r>
      <w:r w:rsidRPr="006D6AB2">
        <w:rPr>
          <w:rFonts w:ascii="Arial" w:hAnsi="Arial"/>
          <w:b/>
          <w:color w:val="333333"/>
          <w:sz w:val="30"/>
          <w:szCs w:val="30"/>
        </w:rPr>
        <w:t xml:space="preserve">Critical Thinking &amp; </w:t>
      </w:r>
      <w:r>
        <w:rPr>
          <w:rFonts w:ascii="Arial" w:hAnsi="Arial"/>
          <w:b/>
          <w:color w:val="333333"/>
          <w:sz w:val="30"/>
          <w:szCs w:val="30"/>
        </w:rPr>
        <w:t>Problem Solving</w:t>
      </w:r>
      <w:r>
        <w:rPr>
          <w:rFonts w:ascii="Arial" w:hAnsi="Arial"/>
          <w:color w:val="333333"/>
          <w:sz w:val="30"/>
          <w:szCs w:val="30"/>
        </w:rPr>
        <w:t>)</w:t>
      </w:r>
    </w:p>
    <w:p w14:paraId="778F6AE8" w14:textId="77777777" w:rsidR="00A64128" w:rsidRPr="00C04FAF" w:rsidRDefault="00A64128" w:rsidP="00A64128">
      <w:pPr>
        <w:numPr>
          <w:ilvl w:val="0"/>
          <w:numId w:val="11"/>
        </w:numPr>
        <w:shd w:val="clear" w:color="auto" w:fill="FFFFFF"/>
        <w:spacing w:after="120" w:line="240" w:lineRule="auto"/>
        <w:ind w:left="360" w:right="547"/>
        <w:rPr>
          <w:rFonts w:ascii="Arial" w:eastAsia="Times New Roman" w:hAnsi="Arial"/>
          <w:color w:val="333333"/>
          <w:sz w:val="30"/>
          <w:szCs w:val="30"/>
        </w:rPr>
      </w:pPr>
      <w:r>
        <w:rPr>
          <w:rFonts w:ascii="Arial" w:eastAsia="Times New Roman" w:hAnsi="Arial"/>
          <w:color w:val="333333"/>
          <w:sz w:val="30"/>
          <w:szCs w:val="30"/>
        </w:rPr>
        <w:t xml:space="preserve">Critically evaluate </w:t>
      </w:r>
      <w:r w:rsidRPr="00C31E89">
        <w:rPr>
          <w:rFonts w:ascii="Arial" w:eastAsia="Times New Roman" w:hAnsi="Arial"/>
          <w:color w:val="333333"/>
          <w:sz w:val="30"/>
          <w:szCs w:val="30"/>
        </w:rPr>
        <w:t>all business opportunities and challenges using a global business perspective</w:t>
      </w:r>
      <w:r>
        <w:rPr>
          <w:rFonts w:ascii="Arial" w:eastAsia="Times New Roman" w:hAnsi="Arial"/>
          <w:color w:val="333333"/>
          <w:sz w:val="30"/>
          <w:szCs w:val="30"/>
        </w:rPr>
        <w:t>. (</w:t>
      </w:r>
      <w:r w:rsidRPr="006D6AB2">
        <w:rPr>
          <w:rFonts w:ascii="Arial" w:eastAsia="Times New Roman" w:hAnsi="Arial"/>
          <w:b/>
          <w:color w:val="333333"/>
          <w:sz w:val="30"/>
          <w:szCs w:val="30"/>
        </w:rPr>
        <w:t>Global Dimension</w:t>
      </w:r>
      <w:r>
        <w:rPr>
          <w:rFonts w:ascii="Arial" w:eastAsia="Times New Roman" w:hAnsi="Arial"/>
          <w:color w:val="333333"/>
          <w:sz w:val="30"/>
          <w:szCs w:val="30"/>
        </w:rPr>
        <w:t>)</w:t>
      </w:r>
    </w:p>
    <w:p w14:paraId="54053A7E" w14:textId="77777777" w:rsidR="00A64128" w:rsidRPr="006D0EF1" w:rsidRDefault="00A64128" w:rsidP="00A64128">
      <w:pPr>
        <w:numPr>
          <w:ilvl w:val="0"/>
          <w:numId w:val="11"/>
        </w:numPr>
        <w:shd w:val="clear" w:color="auto" w:fill="FFFFFF"/>
        <w:tabs>
          <w:tab w:val="clear" w:pos="720"/>
        </w:tabs>
        <w:spacing w:before="120" w:after="0" w:line="240" w:lineRule="auto"/>
        <w:ind w:left="360" w:right="547"/>
        <w:rPr>
          <w:rFonts w:ascii="Arial" w:eastAsia="Times New Roman" w:hAnsi="Arial"/>
          <w:color w:val="333333"/>
          <w:sz w:val="30"/>
          <w:szCs w:val="30"/>
        </w:rPr>
      </w:pPr>
      <w:r w:rsidRPr="006D0EF1">
        <w:rPr>
          <w:rFonts w:ascii="Arial" w:hAnsi="Arial"/>
          <w:color w:val="333333"/>
          <w:sz w:val="30"/>
          <w:szCs w:val="30"/>
        </w:rPr>
        <w:t>Consistently act in a professional,</w:t>
      </w:r>
      <w:r>
        <w:rPr>
          <w:rFonts w:ascii="Arial" w:hAnsi="Arial"/>
          <w:color w:val="333333"/>
          <w:sz w:val="30"/>
          <w:szCs w:val="30"/>
        </w:rPr>
        <w:t xml:space="preserve"> ethical,</w:t>
      </w:r>
      <w:r w:rsidRPr="006D0EF1">
        <w:rPr>
          <w:rFonts w:ascii="Arial" w:hAnsi="Arial"/>
          <w:color w:val="333333"/>
          <w:sz w:val="30"/>
          <w:szCs w:val="30"/>
        </w:rPr>
        <w:t xml:space="preserve"> </w:t>
      </w:r>
      <w:r>
        <w:rPr>
          <w:rFonts w:ascii="Arial" w:hAnsi="Arial"/>
          <w:color w:val="333333"/>
          <w:sz w:val="30"/>
          <w:szCs w:val="30"/>
        </w:rPr>
        <w:t xml:space="preserve">and socially responsible </w:t>
      </w:r>
      <w:r w:rsidRPr="006D0EF1">
        <w:rPr>
          <w:rFonts w:ascii="Arial" w:hAnsi="Arial"/>
          <w:color w:val="333333"/>
          <w:sz w:val="30"/>
          <w:szCs w:val="30"/>
        </w:rPr>
        <w:t>manner</w:t>
      </w:r>
      <w:r>
        <w:rPr>
          <w:rFonts w:ascii="Arial" w:hAnsi="Arial"/>
          <w:color w:val="333333"/>
          <w:sz w:val="30"/>
          <w:szCs w:val="30"/>
        </w:rPr>
        <w:t xml:space="preserve">, and </w:t>
      </w:r>
      <w:r w:rsidRPr="00C31E89">
        <w:rPr>
          <w:rFonts w:ascii="Arial" w:hAnsi="Arial"/>
          <w:color w:val="333333"/>
          <w:sz w:val="30"/>
          <w:szCs w:val="30"/>
        </w:rPr>
        <w:t>collaborate effectively in teamwork when required</w:t>
      </w:r>
      <w:r>
        <w:rPr>
          <w:rFonts w:ascii="Arial" w:hAnsi="Arial"/>
          <w:color w:val="333333"/>
          <w:sz w:val="30"/>
          <w:szCs w:val="30"/>
        </w:rPr>
        <w:t>.</w:t>
      </w:r>
      <w:r w:rsidRPr="006D0EF1">
        <w:rPr>
          <w:rFonts w:ascii="Arial" w:hAnsi="Arial"/>
          <w:color w:val="333333"/>
          <w:sz w:val="30"/>
          <w:szCs w:val="30"/>
        </w:rPr>
        <w:t xml:space="preserve"> (</w:t>
      </w:r>
      <w:r w:rsidRPr="006D0EF1">
        <w:rPr>
          <w:rFonts w:ascii="Arial" w:hAnsi="Arial"/>
          <w:b/>
          <w:color w:val="333333"/>
          <w:sz w:val="30"/>
          <w:szCs w:val="30"/>
        </w:rPr>
        <w:t>Ethics</w:t>
      </w:r>
      <w:r>
        <w:rPr>
          <w:rFonts w:ascii="Arial" w:hAnsi="Arial"/>
          <w:b/>
          <w:color w:val="333333"/>
          <w:sz w:val="30"/>
          <w:szCs w:val="30"/>
        </w:rPr>
        <w:t xml:space="preserve"> &amp;</w:t>
      </w:r>
      <w:r w:rsidRPr="006D0EF1">
        <w:rPr>
          <w:rFonts w:ascii="Arial" w:hAnsi="Arial"/>
          <w:b/>
          <w:color w:val="333333"/>
          <w:sz w:val="30"/>
          <w:szCs w:val="30"/>
        </w:rPr>
        <w:t xml:space="preserve"> Social Responsibility</w:t>
      </w:r>
      <w:r w:rsidRPr="006D0EF1">
        <w:rPr>
          <w:rFonts w:ascii="Arial" w:hAnsi="Arial"/>
          <w:color w:val="333333"/>
          <w:sz w:val="30"/>
          <w:szCs w:val="30"/>
        </w:rPr>
        <w:t>)</w:t>
      </w:r>
    </w:p>
    <w:p w14:paraId="4F70D2DD" w14:textId="77777777" w:rsidR="00EE4911" w:rsidRDefault="00EE4911" w:rsidP="00EE4911">
      <w:pPr>
        <w:spacing w:after="0"/>
        <w:contextualSpacing/>
        <w:rPr>
          <w:rFonts w:ascii="Arial" w:hAnsi="Arial"/>
        </w:rPr>
      </w:pPr>
    </w:p>
    <w:p w14:paraId="365646B2" w14:textId="77777777" w:rsidR="00EE4911" w:rsidRPr="00210B9D" w:rsidRDefault="00EE4911" w:rsidP="00EE4911">
      <w:pPr>
        <w:spacing w:after="0"/>
        <w:contextualSpacing/>
        <w:jc w:val="center"/>
        <w:rPr>
          <w:rFonts w:ascii="Arial" w:hAnsi="Arial"/>
          <w:b/>
          <w:sz w:val="32"/>
        </w:rPr>
      </w:pPr>
      <w:r>
        <w:rPr>
          <w:rFonts w:ascii="Arial" w:hAnsi="Arial"/>
          <w:b/>
          <w:sz w:val="32"/>
        </w:rPr>
        <w:t>Gallaudet University</w:t>
      </w:r>
    </w:p>
    <w:p w14:paraId="26E2EF69" w14:textId="77777777" w:rsidR="00EE4911" w:rsidRPr="00210B9D" w:rsidRDefault="00EE4911" w:rsidP="00EE4911">
      <w:pPr>
        <w:spacing w:after="0"/>
        <w:contextualSpacing/>
        <w:jc w:val="center"/>
        <w:rPr>
          <w:rFonts w:ascii="Arial" w:hAnsi="Arial"/>
          <w:color w:val="FF6600"/>
          <w:sz w:val="32"/>
        </w:rPr>
      </w:pPr>
      <w:r w:rsidRPr="00210B9D">
        <w:rPr>
          <w:rFonts w:ascii="Arial" w:hAnsi="Arial"/>
          <w:b/>
          <w:sz w:val="32"/>
        </w:rPr>
        <w:t>Student Learning Outcomes</w:t>
      </w:r>
    </w:p>
    <w:p w14:paraId="6B075354" w14:textId="77777777" w:rsidR="00EE4911" w:rsidRDefault="00EE4911" w:rsidP="00EE4911">
      <w:pPr>
        <w:spacing w:after="0"/>
        <w:contextualSpacing/>
        <w:rPr>
          <w:rFonts w:ascii="Arial" w:hAnsi="Arial"/>
        </w:rPr>
      </w:pPr>
    </w:p>
    <w:p w14:paraId="1314A299" w14:textId="77777777" w:rsidR="00EE4911" w:rsidRDefault="00EE4911" w:rsidP="00EE4911">
      <w:pPr>
        <w:spacing w:after="0" w:line="240" w:lineRule="auto"/>
        <w:ind w:left="360"/>
        <w:contextualSpacing/>
        <w:rPr>
          <w:rFonts w:ascii="Arial" w:hAnsi="Arial"/>
        </w:rPr>
      </w:pPr>
      <w:r>
        <w:rPr>
          <w:rFonts w:ascii="Arial" w:hAnsi="Arial"/>
        </w:rPr>
        <w:t>The Gallaudet University Student Learning Outcomes can be found through the following link:</w:t>
      </w:r>
    </w:p>
    <w:p w14:paraId="19AE7C69" w14:textId="77777777" w:rsidR="00EE4911" w:rsidRDefault="00EE4911" w:rsidP="00EE4911">
      <w:pPr>
        <w:spacing w:after="0" w:line="240" w:lineRule="auto"/>
        <w:ind w:left="360"/>
        <w:contextualSpacing/>
        <w:rPr>
          <w:rFonts w:ascii="Arial" w:hAnsi="Arial"/>
        </w:rPr>
      </w:pPr>
    </w:p>
    <w:p w14:paraId="55E77DCB" w14:textId="77777777" w:rsidR="00EE4911" w:rsidRPr="006026CF" w:rsidRDefault="003C7121" w:rsidP="00EE4911">
      <w:pPr>
        <w:spacing w:after="120" w:line="240" w:lineRule="auto"/>
        <w:ind w:firstLine="360"/>
        <w:rPr>
          <w:rFonts w:ascii="Arial" w:hAnsi="Arial"/>
        </w:rPr>
      </w:pPr>
      <w:hyperlink r:id="rId26" w:history="1">
        <w:r w:rsidR="00EE4911" w:rsidRPr="00010874">
          <w:rPr>
            <w:rStyle w:val="Hyperlink"/>
          </w:rPr>
          <w:t>https://www.gallaudet.edu/academic-catalog/undergraduate-education/learning-outcomes.html</w:t>
        </w:r>
      </w:hyperlink>
    </w:p>
    <w:p w14:paraId="180F1F50" w14:textId="4F9E4903" w:rsidR="00B85032" w:rsidRPr="00C6489D" w:rsidRDefault="00B85032" w:rsidP="00C6489D">
      <w:pPr>
        <w:spacing w:after="0"/>
        <w:ind w:left="360"/>
        <w:rPr>
          <w:rFonts w:ascii="Arial" w:hAnsi="Arial"/>
        </w:rPr>
      </w:pPr>
    </w:p>
    <w:sectPr w:rsidR="00B85032" w:rsidRPr="00C6489D" w:rsidSect="00DF3BD9">
      <w:headerReference w:type="firs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C6A0" w14:textId="77777777" w:rsidR="003C7121" w:rsidRDefault="003C7121" w:rsidP="00E61B8C">
      <w:pPr>
        <w:spacing w:after="0" w:line="240" w:lineRule="auto"/>
      </w:pPr>
      <w:r>
        <w:separator/>
      </w:r>
    </w:p>
  </w:endnote>
  <w:endnote w:type="continuationSeparator" w:id="0">
    <w:p w14:paraId="13E7C9F1" w14:textId="77777777" w:rsidR="003C7121" w:rsidRDefault="003C7121" w:rsidP="00E61B8C">
      <w:pPr>
        <w:spacing w:after="0" w:line="240" w:lineRule="auto"/>
      </w:pPr>
      <w:r>
        <w:continuationSeparator/>
      </w:r>
    </w:p>
  </w:endnote>
  <w:endnote w:type="continuationNotice" w:id="1">
    <w:p w14:paraId="754AF885" w14:textId="77777777" w:rsidR="003C7121" w:rsidRDefault="003C7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Neue-Bold">
    <w:altName w:val="Arial"/>
    <w:panose1 w:val="00000000000000000000"/>
    <w:charset w:val="4D"/>
    <w:family w:val="swiss"/>
    <w:notTrueType/>
    <w:pitch w:val="default"/>
    <w:sig w:usb0="00000003" w:usb1="00000000" w:usb2="00000000" w:usb3="00000000" w:csb0="00000001" w:csb1="00000000"/>
  </w:font>
  <w:font w:name="Garamond">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70B0" w14:textId="77777777" w:rsidR="00BA0EFD" w:rsidRDefault="00BA0EFD" w:rsidP="00DD37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0DDACA" w14:textId="77777777" w:rsidR="00BA0EFD" w:rsidRDefault="00BA0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F4AFD" w14:textId="42012651" w:rsidR="00BA0EFD" w:rsidRDefault="00BA0EFD" w:rsidP="00DD37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5BBA">
      <w:rPr>
        <w:rStyle w:val="PageNumber"/>
        <w:noProof/>
      </w:rPr>
      <w:t>2</w:t>
    </w:r>
    <w:r>
      <w:rPr>
        <w:rStyle w:val="PageNumber"/>
      </w:rPr>
      <w:fldChar w:fldCharType="end"/>
    </w:r>
  </w:p>
  <w:p w14:paraId="577C9BEF" w14:textId="77777777" w:rsidR="00BA0EFD" w:rsidRDefault="00BA0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3D26" w14:textId="77777777" w:rsidR="003C7121" w:rsidRDefault="003C7121" w:rsidP="00E61B8C">
      <w:pPr>
        <w:spacing w:after="0" w:line="240" w:lineRule="auto"/>
      </w:pPr>
      <w:r>
        <w:separator/>
      </w:r>
    </w:p>
  </w:footnote>
  <w:footnote w:type="continuationSeparator" w:id="0">
    <w:p w14:paraId="2D4A7657" w14:textId="77777777" w:rsidR="003C7121" w:rsidRDefault="003C7121" w:rsidP="00E61B8C">
      <w:pPr>
        <w:spacing w:after="0" w:line="240" w:lineRule="auto"/>
      </w:pPr>
      <w:r>
        <w:continuationSeparator/>
      </w:r>
    </w:p>
  </w:footnote>
  <w:footnote w:type="continuationNotice" w:id="1">
    <w:p w14:paraId="5B596047" w14:textId="77777777" w:rsidR="003C7121" w:rsidRDefault="003C71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40F3" w14:textId="77777777" w:rsidR="00BA0EFD" w:rsidRDefault="00BA0EFD" w:rsidP="003D488E">
    <w:pPr>
      <w:pStyle w:val="Header"/>
      <w:jc w:val="center"/>
      <w:rPr>
        <w:b/>
        <w:bCs/>
      </w:rPr>
    </w:pPr>
    <w:r>
      <w:rPr>
        <w:noProof/>
      </w:rPr>
      <w:drawing>
        <wp:anchor distT="0" distB="0" distL="114300" distR="114300" simplePos="0" relativeHeight="251658240" behindDoc="0" locked="1" layoutInCell="1" allowOverlap="1" wp14:anchorId="2AD1FAC9" wp14:editId="548EAB8A">
          <wp:simplePos x="0" y="0"/>
          <wp:positionH relativeFrom="column">
            <wp:align>center</wp:align>
          </wp:positionH>
          <wp:positionV relativeFrom="paragraph">
            <wp:posOffset>-224155</wp:posOffset>
          </wp:positionV>
          <wp:extent cx="1975104" cy="768096"/>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anchor>
      </w:drawing>
    </w:r>
  </w:p>
  <w:p w14:paraId="5A4D6DC9" w14:textId="77777777" w:rsidR="00BA0EFD" w:rsidRDefault="00BA0EFD" w:rsidP="00657CD6">
    <w:pPr>
      <w:pStyle w:val="Header"/>
      <w:jc w:val="center"/>
      <w:rPr>
        <w:b/>
        <w:bCs/>
        <w:sz w:val="28"/>
        <w:szCs w:val="28"/>
      </w:rPr>
    </w:pPr>
  </w:p>
  <w:p w14:paraId="6779AB1B" w14:textId="77777777" w:rsidR="00BA0EFD" w:rsidRDefault="00BA0EFD" w:rsidP="00657CD6">
    <w:pPr>
      <w:pStyle w:val="Header"/>
      <w:jc w:val="center"/>
      <w:rPr>
        <w:b/>
        <w:bCs/>
        <w:sz w:val="28"/>
        <w:szCs w:val="28"/>
      </w:rPr>
    </w:pPr>
    <w:r w:rsidRPr="00657CD6">
      <w:rPr>
        <w:b/>
        <w:bCs/>
        <w:sz w:val="28"/>
        <w:szCs w:val="28"/>
      </w:rPr>
      <w:t>DEPARTMENT OF BUSINESS</w:t>
    </w:r>
  </w:p>
  <w:p w14:paraId="41A62B03" w14:textId="77777777" w:rsidR="00BA0EFD" w:rsidRPr="00657CD6" w:rsidRDefault="00BA0EFD" w:rsidP="00657CD6">
    <w:pPr>
      <w:pStyle w:val="Header"/>
      <w:jc w:val="center"/>
      <w:rPr>
        <w:sz w:val="28"/>
        <w:szCs w:val="28"/>
      </w:rPr>
    </w:pPr>
    <w:r>
      <w:rPr>
        <w:b/>
        <w:bCs/>
        <w:sz w:val="28"/>
        <w:szCs w:val="28"/>
      </w:rPr>
      <w:t>Business Administration Program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893B" w14:textId="77777777" w:rsidR="00BA0EFD" w:rsidRPr="00DF3BD9" w:rsidRDefault="00BA0EFD" w:rsidP="00DF3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27C"/>
    <w:multiLevelType w:val="multilevel"/>
    <w:tmpl w:val="ADB6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2558"/>
    <w:multiLevelType w:val="hybridMultilevel"/>
    <w:tmpl w:val="C34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90EFE"/>
    <w:multiLevelType w:val="multilevel"/>
    <w:tmpl w:val="B40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43CA9"/>
    <w:multiLevelType w:val="hybridMultilevel"/>
    <w:tmpl w:val="BFB8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F4ACC"/>
    <w:multiLevelType w:val="multilevel"/>
    <w:tmpl w:val="4C8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924BC"/>
    <w:multiLevelType w:val="multilevel"/>
    <w:tmpl w:val="D2F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A6C1A"/>
    <w:multiLevelType w:val="hybridMultilevel"/>
    <w:tmpl w:val="EFBED8B8"/>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5D3ADE"/>
    <w:multiLevelType w:val="hybridMultilevel"/>
    <w:tmpl w:val="9D10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01246"/>
    <w:multiLevelType w:val="hybridMultilevel"/>
    <w:tmpl w:val="F5C0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66653"/>
    <w:multiLevelType w:val="hybridMultilevel"/>
    <w:tmpl w:val="A630EF5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1" w15:restartNumberingAfterBreak="0">
    <w:nsid w:val="34136BED"/>
    <w:multiLevelType w:val="hybridMultilevel"/>
    <w:tmpl w:val="ABC6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F401E"/>
    <w:multiLevelType w:val="multilevel"/>
    <w:tmpl w:val="1C8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330D2"/>
    <w:multiLevelType w:val="hybridMultilevel"/>
    <w:tmpl w:val="5C823C5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ED7124E"/>
    <w:multiLevelType w:val="multilevel"/>
    <w:tmpl w:val="E40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45D7D"/>
    <w:multiLevelType w:val="hybridMultilevel"/>
    <w:tmpl w:val="DF2C5C7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02005"/>
    <w:multiLevelType w:val="multilevel"/>
    <w:tmpl w:val="4D3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E1365"/>
    <w:multiLevelType w:val="multilevel"/>
    <w:tmpl w:val="6D1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26DFB"/>
    <w:multiLevelType w:val="hybridMultilevel"/>
    <w:tmpl w:val="ED0C7000"/>
    <w:lvl w:ilvl="0" w:tplc="315606FA">
      <w:start w:val="1"/>
      <w:numFmt w:val="upperRoman"/>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63347"/>
    <w:multiLevelType w:val="hybridMultilevel"/>
    <w:tmpl w:val="BC1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D6650"/>
    <w:multiLevelType w:val="hybridMultilevel"/>
    <w:tmpl w:val="CFD6E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317F17"/>
    <w:multiLevelType w:val="hybridMultilevel"/>
    <w:tmpl w:val="F4309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DC75E4A"/>
    <w:multiLevelType w:val="hybridMultilevel"/>
    <w:tmpl w:val="ABC6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A72B6D"/>
    <w:multiLevelType w:val="multilevel"/>
    <w:tmpl w:val="3C3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B189E"/>
    <w:multiLevelType w:val="multilevel"/>
    <w:tmpl w:val="2106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26F7B"/>
    <w:multiLevelType w:val="hybridMultilevel"/>
    <w:tmpl w:val="4D8663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794943"/>
    <w:multiLevelType w:val="multilevel"/>
    <w:tmpl w:val="876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13F07"/>
    <w:multiLevelType w:val="hybridMultilevel"/>
    <w:tmpl w:val="804ED9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3F6F24"/>
    <w:multiLevelType w:val="multilevel"/>
    <w:tmpl w:val="2234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B2A17"/>
    <w:multiLevelType w:val="hybridMultilevel"/>
    <w:tmpl w:val="447248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1551F8"/>
    <w:multiLevelType w:val="multilevel"/>
    <w:tmpl w:val="A7C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29"/>
  </w:num>
  <w:num w:numId="4">
    <w:abstractNumId w:val="27"/>
  </w:num>
  <w:num w:numId="5">
    <w:abstractNumId w:val="20"/>
  </w:num>
  <w:num w:numId="6">
    <w:abstractNumId w:val="1"/>
  </w:num>
  <w:num w:numId="7">
    <w:abstractNumId w:val="21"/>
  </w:num>
  <w:num w:numId="8">
    <w:abstractNumId w:val="9"/>
  </w:num>
  <w:num w:numId="9">
    <w:abstractNumId w:val="25"/>
  </w:num>
  <w:num w:numId="10">
    <w:abstractNumId w:val="10"/>
  </w:num>
  <w:num w:numId="11">
    <w:abstractNumId w:val="2"/>
  </w:num>
  <w:num w:numId="12">
    <w:abstractNumId w:val="0"/>
  </w:num>
  <w:num w:numId="13">
    <w:abstractNumId w:val="26"/>
  </w:num>
  <w:num w:numId="14">
    <w:abstractNumId w:val="3"/>
  </w:num>
  <w:num w:numId="15">
    <w:abstractNumId w:val="23"/>
  </w:num>
  <w:num w:numId="16">
    <w:abstractNumId w:val="30"/>
  </w:num>
  <w:num w:numId="17">
    <w:abstractNumId w:val="12"/>
  </w:num>
  <w:num w:numId="18">
    <w:abstractNumId w:val="16"/>
  </w:num>
  <w:num w:numId="19">
    <w:abstractNumId w:val="14"/>
  </w:num>
  <w:num w:numId="20">
    <w:abstractNumId w:val="6"/>
  </w:num>
  <w:num w:numId="21">
    <w:abstractNumId w:val="17"/>
  </w:num>
  <w:num w:numId="22">
    <w:abstractNumId w:val="5"/>
  </w:num>
  <w:num w:numId="23">
    <w:abstractNumId w:val="28"/>
  </w:num>
  <w:num w:numId="24">
    <w:abstractNumId w:val="22"/>
  </w:num>
  <w:num w:numId="25">
    <w:abstractNumId w:val="4"/>
  </w:num>
  <w:num w:numId="26">
    <w:abstractNumId w:val="13"/>
  </w:num>
  <w:num w:numId="27">
    <w:abstractNumId w:val="24"/>
  </w:num>
  <w:num w:numId="28">
    <w:abstractNumId w:val="7"/>
  </w:num>
  <w:num w:numId="29">
    <w:abstractNumId w:val="8"/>
  </w:num>
  <w:num w:numId="30">
    <w:abstractNumId w:val="18"/>
  </w:num>
  <w:num w:numId="3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C7"/>
    <w:rsid w:val="00001B71"/>
    <w:rsid w:val="00007539"/>
    <w:rsid w:val="0001180E"/>
    <w:rsid w:val="00020059"/>
    <w:rsid w:val="00022316"/>
    <w:rsid w:val="00025465"/>
    <w:rsid w:val="000304C7"/>
    <w:rsid w:val="00031565"/>
    <w:rsid w:val="000343B6"/>
    <w:rsid w:val="00036DCD"/>
    <w:rsid w:val="00037385"/>
    <w:rsid w:val="000435D5"/>
    <w:rsid w:val="00047A95"/>
    <w:rsid w:val="000548C8"/>
    <w:rsid w:val="000603B0"/>
    <w:rsid w:val="00061CCD"/>
    <w:rsid w:val="000637BA"/>
    <w:rsid w:val="00071AED"/>
    <w:rsid w:val="00071E47"/>
    <w:rsid w:val="000811AA"/>
    <w:rsid w:val="00085D14"/>
    <w:rsid w:val="00087C70"/>
    <w:rsid w:val="000915D6"/>
    <w:rsid w:val="00094CAE"/>
    <w:rsid w:val="000977A0"/>
    <w:rsid w:val="00097FFC"/>
    <w:rsid w:val="000A0227"/>
    <w:rsid w:val="000A3993"/>
    <w:rsid w:val="000B3E62"/>
    <w:rsid w:val="000B66C7"/>
    <w:rsid w:val="000C07EF"/>
    <w:rsid w:val="000C28F0"/>
    <w:rsid w:val="000C7012"/>
    <w:rsid w:val="000D7B24"/>
    <w:rsid w:val="000E0D7B"/>
    <w:rsid w:val="000E26C4"/>
    <w:rsid w:val="000E423B"/>
    <w:rsid w:val="000E53E4"/>
    <w:rsid w:val="000F3813"/>
    <w:rsid w:val="00100307"/>
    <w:rsid w:val="00104199"/>
    <w:rsid w:val="00105BD3"/>
    <w:rsid w:val="00111094"/>
    <w:rsid w:val="0011770C"/>
    <w:rsid w:val="001200C0"/>
    <w:rsid w:val="001246BC"/>
    <w:rsid w:val="00130BAA"/>
    <w:rsid w:val="001320D2"/>
    <w:rsid w:val="001329DD"/>
    <w:rsid w:val="001335EE"/>
    <w:rsid w:val="00134FC4"/>
    <w:rsid w:val="00135898"/>
    <w:rsid w:val="00135D9E"/>
    <w:rsid w:val="001360C6"/>
    <w:rsid w:val="001425A5"/>
    <w:rsid w:val="00147AED"/>
    <w:rsid w:val="00151772"/>
    <w:rsid w:val="00161926"/>
    <w:rsid w:val="00162151"/>
    <w:rsid w:val="00164659"/>
    <w:rsid w:val="00165FDD"/>
    <w:rsid w:val="00167012"/>
    <w:rsid w:val="001737BD"/>
    <w:rsid w:val="00174D52"/>
    <w:rsid w:val="0017502E"/>
    <w:rsid w:val="00175121"/>
    <w:rsid w:val="00192782"/>
    <w:rsid w:val="00195CB4"/>
    <w:rsid w:val="001A2DD1"/>
    <w:rsid w:val="001A2E77"/>
    <w:rsid w:val="001A4D70"/>
    <w:rsid w:val="001A4F73"/>
    <w:rsid w:val="001A6ADB"/>
    <w:rsid w:val="001A6D67"/>
    <w:rsid w:val="001B4A92"/>
    <w:rsid w:val="001B76E7"/>
    <w:rsid w:val="001C3EBC"/>
    <w:rsid w:val="001C724D"/>
    <w:rsid w:val="001C7EC9"/>
    <w:rsid w:val="001D19A5"/>
    <w:rsid w:val="001D6A66"/>
    <w:rsid w:val="001D718A"/>
    <w:rsid w:val="001D738F"/>
    <w:rsid w:val="001E20D2"/>
    <w:rsid w:val="001E7F50"/>
    <w:rsid w:val="001F0991"/>
    <w:rsid w:val="001F4D93"/>
    <w:rsid w:val="002055EF"/>
    <w:rsid w:val="002127AE"/>
    <w:rsid w:val="0021580A"/>
    <w:rsid w:val="002217B4"/>
    <w:rsid w:val="00225BBA"/>
    <w:rsid w:val="00231738"/>
    <w:rsid w:val="00232484"/>
    <w:rsid w:val="00236EF5"/>
    <w:rsid w:val="002374F9"/>
    <w:rsid w:val="0024237D"/>
    <w:rsid w:val="002441C0"/>
    <w:rsid w:val="00244DB9"/>
    <w:rsid w:val="00244FBE"/>
    <w:rsid w:val="00250253"/>
    <w:rsid w:val="00251C7E"/>
    <w:rsid w:val="00253706"/>
    <w:rsid w:val="0026004E"/>
    <w:rsid w:val="002606B8"/>
    <w:rsid w:val="002617BA"/>
    <w:rsid w:val="00264FBE"/>
    <w:rsid w:val="00274038"/>
    <w:rsid w:val="002819A0"/>
    <w:rsid w:val="00282156"/>
    <w:rsid w:val="002846DD"/>
    <w:rsid w:val="0028576F"/>
    <w:rsid w:val="002929F1"/>
    <w:rsid w:val="00296AA8"/>
    <w:rsid w:val="002A5DEC"/>
    <w:rsid w:val="002A7C7F"/>
    <w:rsid w:val="002B14F2"/>
    <w:rsid w:val="002B3203"/>
    <w:rsid w:val="002B3BC6"/>
    <w:rsid w:val="002C6B53"/>
    <w:rsid w:val="002C7F02"/>
    <w:rsid w:val="002D31F4"/>
    <w:rsid w:val="002E7890"/>
    <w:rsid w:val="002E7B43"/>
    <w:rsid w:val="002F1947"/>
    <w:rsid w:val="002F29B3"/>
    <w:rsid w:val="002F3F0A"/>
    <w:rsid w:val="002F5858"/>
    <w:rsid w:val="0030049D"/>
    <w:rsid w:val="00304392"/>
    <w:rsid w:val="0031106C"/>
    <w:rsid w:val="00311F50"/>
    <w:rsid w:val="00315356"/>
    <w:rsid w:val="00320212"/>
    <w:rsid w:val="00321D75"/>
    <w:rsid w:val="00322B5C"/>
    <w:rsid w:val="0032557B"/>
    <w:rsid w:val="00325E55"/>
    <w:rsid w:val="00326CC1"/>
    <w:rsid w:val="0032791F"/>
    <w:rsid w:val="00327954"/>
    <w:rsid w:val="00327A89"/>
    <w:rsid w:val="00336040"/>
    <w:rsid w:val="003364FE"/>
    <w:rsid w:val="00337086"/>
    <w:rsid w:val="00340E03"/>
    <w:rsid w:val="00341F22"/>
    <w:rsid w:val="00346A09"/>
    <w:rsid w:val="0035288C"/>
    <w:rsid w:val="00354F74"/>
    <w:rsid w:val="00356C31"/>
    <w:rsid w:val="0036084F"/>
    <w:rsid w:val="00364C31"/>
    <w:rsid w:val="00372ACD"/>
    <w:rsid w:val="00374203"/>
    <w:rsid w:val="00375D97"/>
    <w:rsid w:val="0037627A"/>
    <w:rsid w:val="00391005"/>
    <w:rsid w:val="00392B13"/>
    <w:rsid w:val="00393917"/>
    <w:rsid w:val="003947E0"/>
    <w:rsid w:val="00396F4E"/>
    <w:rsid w:val="003A2C1A"/>
    <w:rsid w:val="003A6172"/>
    <w:rsid w:val="003A6F74"/>
    <w:rsid w:val="003B0426"/>
    <w:rsid w:val="003B44AD"/>
    <w:rsid w:val="003C47EF"/>
    <w:rsid w:val="003C6251"/>
    <w:rsid w:val="003C7121"/>
    <w:rsid w:val="003D488E"/>
    <w:rsid w:val="003E09A3"/>
    <w:rsid w:val="003E0BBE"/>
    <w:rsid w:val="003F021D"/>
    <w:rsid w:val="003F192F"/>
    <w:rsid w:val="003F47F4"/>
    <w:rsid w:val="003F5008"/>
    <w:rsid w:val="003F50AF"/>
    <w:rsid w:val="003F61D9"/>
    <w:rsid w:val="004001BB"/>
    <w:rsid w:val="004232BB"/>
    <w:rsid w:val="0042455A"/>
    <w:rsid w:val="00425BEB"/>
    <w:rsid w:val="00430275"/>
    <w:rsid w:val="00430FCB"/>
    <w:rsid w:val="004400CC"/>
    <w:rsid w:val="004420D1"/>
    <w:rsid w:val="004465A6"/>
    <w:rsid w:val="00447D16"/>
    <w:rsid w:val="0045411E"/>
    <w:rsid w:val="0045556C"/>
    <w:rsid w:val="004566BE"/>
    <w:rsid w:val="0046098C"/>
    <w:rsid w:val="00463F91"/>
    <w:rsid w:val="0046785D"/>
    <w:rsid w:val="004679DD"/>
    <w:rsid w:val="00471FE3"/>
    <w:rsid w:val="0048748C"/>
    <w:rsid w:val="00487742"/>
    <w:rsid w:val="00497347"/>
    <w:rsid w:val="0049767B"/>
    <w:rsid w:val="004A0570"/>
    <w:rsid w:val="004B06A5"/>
    <w:rsid w:val="004B4E3A"/>
    <w:rsid w:val="004C4493"/>
    <w:rsid w:val="004C57B2"/>
    <w:rsid w:val="004D2962"/>
    <w:rsid w:val="004E3FB0"/>
    <w:rsid w:val="004E425F"/>
    <w:rsid w:val="004E6B08"/>
    <w:rsid w:val="004E6B46"/>
    <w:rsid w:val="004F0169"/>
    <w:rsid w:val="004F4235"/>
    <w:rsid w:val="00507A3D"/>
    <w:rsid w:val="0051119D"/>
    <w:rsid w:val="005125B1"/>
    <w:rsid w:val="005227E5"/>
    <w:rsid w:val="00522DB4"/>
    <w:rsid w:val="0052356E"/>
    <w:rsid w:val="005305A1"/>
    <w:rsid w:val="00535D6A"/>
    <w:rsid w:val="00536DC1"/>
    <w:rsid w:val="0054310E"/>
    <w:rsid w:val="00547ED0"/>
    <w:rsid w:val="00553360"/>
    <w:rsid w:val="005620DD"/>
    <w:rsid w:val="005634A1"/>
    <w:rsid w:val="0056527A"/>
    <w:rsid w:val="00566B5F"/>
    <w:rsid w:val="00566CC8"/>
    <w:rsid w:val="00574371"/>
    <w:rsid w:val="00577571"/>
    <w:rsid w:val="005776A5"/>
    <w:rsid w:val="00582FC5"/>
    <w:rsid w:val="00590A90"/>
    <w:rsid w:val="0059136A"/>
    <w:rsid w:val="005961DD"/>
    <w:rsid w:val="005A0C62"/>
    <w:rsid w:val="005A22C7"/>
    <w:rsid w:val="005A2DCC"/>
    <w:rsid w:val="005B008F"/>
    <w:rsid w:val="005B16FC"/>
    <w:rsid w:val="005C425D"/>
    <w:rsid w:val="005C6ED9"/>
    <w:rsid w:val="005D0799"/>
    <w:rsid w:val="005D2B4E"/>
    <w:rsid w:val="005D411D"/>
    <w:rsid w:val="005D633C"/>
    <w:rsid w:val="005D65F6"/>
    <w:rsid w:val="005E23ED"/>
    <w:rsid w:val="005E454C"/>
    <w:rsid w:val="005E47D8"/>
    <w:rsid w:val="005F4343"/>
    <w:rsid w:val="005F7A29"/>
    <w:rsid w:val="0060097F"/>
    <w:rsid w:val="00601084"/>
    <w:rsid w:val="00601E8B"/>
    <w:rsid w:val="006026CF"/>
    <w:rsid w:val="00602CDF"/>
    <w:rsid w:val="006048ED"/>
    <w:rsid w:val="006056C9"/>
    <w:rsid w:val="00607003"/>
    <w:rsid w:val="0061519F"/>
    <w:rsid w:val="00616191"/>
    <w:rsid w:val="00617459"/>
    <w:rsid w:val="00620AF3"/>
    <w:rsid w:val="00626E12"/>
    <w:rsid w:val="00632C0D"/>
    <w:rsid w:val="00640BFD"/>
    <w:rsid w:val="00641DD4"/>
    <w:rsid w:val="0064227B"/>
    <w:rsid w:val="00647AFC"/>
    <w:rsid w:val="00650062"/>
    <w:rsid w:val="00654754"/>
    <w:rsid w:val="006549BA"/>
    <w:rsid w:val="00657AB6"/>
    <w:rsid w:val="00657CD6"/>
    <w:rsid w:val="006617CA"/>
    <w:rsid w:val="00665654"/>
    <w:rsid w:val="00666B43"/>
    <w:rsid w:val="00671134"/>
    <w:rsid w:val="006727D9"/>
    <w:rsid w:val="00682B4B"/>
    <w:rsid w:val="00687B6F"/>
    <w:rsid w:val="0069238F"/>
    <w:rsid w:val="00697C0F"/>
    <w:rsid w:val="006A4B19"/>
    <w:rsid w:val="006A511C"/>
    <w:rsid w:val="006A6A33"/>
    <w:rsid w:val="006B0168"/>
    <w:rsid w:val="006B52F5"/>
    <w:rsid w:val="006C10ED"/>
    <w:rsid w:val="006C177C"/>
    <w:rsid w:val="006C2F79"/>
    <w:rsid w:val="006C3118"/>
    <w:rsid w:val="006C6118"/>
    <w:rsid w:val="006C6144"/>
    <w:rsid w:val="006C74CD"/>
    <w:rsid w:val="006D08EE"/>
    <w:rsid w:val="006D387E"/>
    <w:rsid w:val="006E1F71"/>
    <w:rsid w:val="006E7837"/>
    <w:rsid w:val="006E7F85"/>
    <w:rsid w:val="006F2ADB"/>
    <w:rsid w:val="006F352C"/>
    <w:rsid w:val="00700968"/>
    <w:rsid w:val="0070476A"/>
    <w:rsid w:val="00704F2D"/>
    <w:rsid w:val="0071182E"/>
    <w:rsid w:val="007129A7"/>
    <w:rsid w:val="0072100E"/>
    <w:rsid w:val="00725451"/>
    <w:rsid w:val="00725C17"/>
    <w:rsid w:val="00726909"/>
    <w:rsid w:val="00735788"/>
    <w:rsid w:val="00740083"/>
    <w:rsid w:val="00743814"/>
    <w:rsid w:val="007438F0"/>
    <w:rsid w:val="007468EA"/>
    <w:rsid w:val="007513AF"/>
    <w:rsid w:val="00752B17"/>
    <w:rsid w:val="00753FEC"/>
    <w:rsid w:val="00755308"/>
    <w:rsid w:val="00756EDF"/>
    <w:rsid w:val="00761052"/>
    <w:rsid w:val="00763CAD"/>
    <w:rsid w:val="00770570"/>
    <w:rsid w:val="0077170E"/>
    <w:rsid w:val="00782611"/>
    <w:rsid w:val="00792258"/>
    <w:rsid w:val="00793D42"/>
    <w:rsid w:val="0079540F"/>
    <w:rsid w:val="007A0C9B"/>
    <w:rsid w:val="007A36BD"/>
    <w:rsid w:val="007A72F7"/>
    <w:rsid w:val="007A7E3E"/>
    <w:rsid w:val="007B60AB"/>
    <w:rsid w:val="007C2501"/>
    <w:rsid w:val="007C326C"/>
    <w:rsid w:val="007C3F2B"/>
    <w:rsid w:val="007D1BBD"/>
    <w:rsid w:val="007D73E9"/>
    <w:rsid w:val="007D7EE6"/>
    <w:rsid w:val="007E0235"/>
    <w:rsid w:val="007E144D"/>
    <w:rsid w:val="007E4DB5"/>
    <w:rsid w:val="007F007A"/>
    <w:rsid w:val="007F2F81"/>
    <w:rsid w:val="007F6385"/>
    <w:rsid w:val="007F723A"/>
    <w:rsid w:val="007F72F1"/>
    <w:rsid w:val="007F7744"/>
    <w:rsid w:val="008030E9"/>
    <w:rsid w:val="00803707"/>
    <w:rsid w:val="00815989"/>
    <w:rsid w:val="00816646"/>
    <w:rsid w:val="008173BE"/>
    <w:rsid w:val="0082019E"/>
    <w:rsid w:val="0082020A"/>
    <w:rsid w:val="008307A8"/>
    <w:rsid w:val="00836BC7"/>
    <w:rsid w:val="00841FF6"/>
    <w:rsid w:val="0084298F"/>
    <w:rsid w:val="00842E1F"/>
    <w:rsid w:val="0085401B"/>
    <w:rsid w:val="00857F90"/>
    <w:rsid w:val="0086032F"/>
    <w:rsid w:val="008639CF"/>
    <w:rsid w:val="008659B0"/>
    <w:rsid w:val="00865BDF"/>
    <w:rsid w:val="008709C4"/>
    <w:rsid w:val="008711AC"/>
    <w:rsid w:val="00871DE4"/>
    <w:rsid w:val="008732F8"/>
    <w:rsid w:val="00874BD3"/>
    <w:rsid w:val="00877AFB"/>
    <w:rsid w:val="00884686"/>
    <w:rsid w:val="00885B4E"/>
    <w:rsid w:val="00887E5F"/>
    <w:rsid w:val="00892D45"/>
    <w:rsid w:val="008962B5"/>
    <w:rsid w:val="00897B1F"/>
    <w:rsid w:val="008A3651"/>
    <w:rsid w:val="008B2D4C"/>
    <w:rsid w:val="008B6D13"/>
    <w:rsid w:val="008C2837"/>
    <w:rsid w:val="008C288A"/>
    <w:rsid w:val="008D31AF"/>
    <w:rsid w:val="008E2C9D"/>
    <w:rsid w:val="008E5CF7"/>
    <w:rsid w:val="008E655E"/>
    <w:rsid w:val="008F050B"/>
    <w:rsid w:val="008F105D"/>
    <w:rsid w:val="008F5AE5"/>
    <w:rsid w:val="008F5B53"/>
    <w:rsid w:val="008F614D"/>
    <w:rsid w:val="009048E6"/>
    <w:rsid w:val="00907604"/>
    <w:rsid w:val="00907A91"/>
    <w:rsid w:val="00907D6D"/>
    <w:rsid w:val="00914FE0"/>
    <w:rsid w:val="00915AB3"/>
    <w:rsid w:val="00917916"/>
    <w:rsid w:val="00921793"/>
    <w:rsid w:val="009226C2"/>
    <w:rsid w:val="00927F62"/>
    <w:rsid w:val="009329E1"/>
    <w:rsid w:val="0094097A"/>
    <w:rsid w:val="00942A53"/>
    <w:rsid w:val="00950936"/>
    <w:rsid w:val="00955E95"/>
    <w:rsid w:val="00960A09"/>
    <w:rsid w:val="00962839"/>
    <w:rsid w:val="00963293"/>
    <w:rsid w:val="009652A9"/>
    <w:rsid w:val="00971A6F"/>
    <w:rsid w:val="0097460B"/>
    <w:rsid w:val="00975B5C"/>
    <w:rsid w:val="00977680"/>
    <w:rsid w:val="00977838"/>
    <w:rsid w:val="00981150"/>
    <w:rsid w:val="0099348C"/>
    <w:rsid w:val="009A1616"/>
    <w:rsid w:val="009A22C1"/>
    <w:rsid w:val="009A3A23"/>
    <w:rsid w:val="009A3EB1"/>
    <w:rsid w:val="009A4123"/>
    <w:rsid w:val="009A5B43"/>
    <w:rsid w:val="009A607D"/>
    <w:rsid w:val="009A6DB5"/>
    <w:rsid w:val="009A7F5B"/>
    <w:rsid w:val="009B4931"/>
    <w:rsid w:val="009B7F6D"/>
    <w:rsid w:val="009C07B7"/>
    <w:rsid w:val="009C0BC6"/>
    <w:rsid w:val="009C3CDF"/>
    <w:rsid w:val="009C422D"/>
    <w:rsid w:val="009C60CB"/>
    <w:rsid w:val="009C6D9E"/>
    <w:rsid w:val="009D1ED2"/>
    <w:rsid w:val="009D26CF"/>
    <w:rsid w:val="009D50B8"/>
    <w:rsid w:val="009D78B8"/>
    <w:rsid w:val="009E2B1F"/>
    <w:rsid w:val="009E3C53"/>
    <w:rsid w:val="009E7B3E"/>
    <w:rsid w:val="009F2557"/>
    <w:rsid w:val="009F46FA"/>
    <w:rsid w:val="009F47F9"/>
    <w:rsid w:val="009F7FF3"/>
    <w:rsid w:val="00A01B2A"/>
    <w:rsid w:val="00A03C2C"/>
    <w:rsid w:val="00A0679C"/>
    <w:rsid w:val="00A10D76"/>
    <w:rsid w:val="00A11401"/>
    <w:rsid w:val="00A13202"/>
    <w:rsid w:val="00A168EC"/>
    <w:rsid w:val="00A17A1C"/>
    <w:rsid w:val="00A2417C"/>
    <w:rsid w:val="00A27A8D"/>
    <w:rsid w:val="00A320F9"/>
    <w:rsid w:val="00A331F7"/>
    <w:rsid w:val="00A40C23"/>
    <w:rsid w:val="00A46BD5"/>
    <w:rsid w:val="00A64128"/>
    <w:rsid w:val="00A67D1D"/>
    <w:rsid w:val="00A70688"/>
    <w:rsid w:val="00A7302F"/>
    <w:rsid w:val="00A7484B"/>
    <w:rsid w:val="00A766C1"/>
    <w:rsid w:val="00A77AA8"/>
    <w:rsid w:val="00A77C05"/>
    <w:rsid w:val="00A8575F"/>
    <w:rsid w:val="00A878C5"/>
    <w:rsid w:val="00A90167"/>
    <w:rsid w:val="00A97D07"/>
    <w:rsid w:val="00AA26D9"/>
    <w:rsid w:val="00AA3F32"/>
    <w:rsid w:val="00AB0EE5"/>
    <w:rsid w:val="00AB1380"/>
    <w:rsid w:val="00AC2E3F"/>
    <w:rsid w:val="00AC353D"/>
    <w:rsid w:val="00AC5D2C"/>
    <w:rsid w:val="00AD03D4"/>
    <w:rsid w:val="00AE0B94"/>
    <w:rsid w:val="00AE0D84"/>
    <w:rsid w:val="00AE13C9"/>
    <w:rsid w:val="00AE47B5"/>
    <w:rsid w:val="00AE496B"/>
    <w:rsid w:val="00AE5FB9"/>
    <w:rsid w:val="00AE74B2"/>
    <w:rsid w:val="00AF0A39"/>
    <w:rsid w:val="00AF1349"/>
    <w:rsid w:val="00AF5ECA"/>
    <w:rsid w:val="00B009B1"/>
    <w:rsid w:val="00B03673"/>
    <w:rsid w:val="00B06124"/>
    <w:rsid w:val="00B279A4"/>
    <w:rsid w:val="00B3078B"/>
    <w:rsid w:val="00B3552D"/>
    <w:rsid w:val="00B511FA"/>
    <w:rsid w:val="00B53C02"/>
    <w:rsid w:val="00B55202"/>
    <w:rsid w:val="00B55832"/>
    <w:rsid w:val="00B57DA2"/>
    <w:rsid w:val="00B66BD5"/>
    <w:rsid w:val="00B67B21"/>
    <w:rsid w:val="00B67E4B"/>
    <w:rsid w:val="00B727DD"/>
    <w:rsid w:val="00B819A6"/>
    <w:rsid w:val="00B83EDC"/>
    <w:rsid w:val="00B85032"/>
    <w:rsid w:val="00B91800"/>
    <w:rsid w:val="00B918DC"/>
    <w:rsid w:val="00B94CF5"/>
    <w:rsid w:val="00B95FDE"/>
    <w:rsid w:val="00BA0EFD"/>
    <w:rsid w:val="00BA22E8"/>
    <w:rsid w:val="00BA3F9D"/>
    <w:rsid w:val="00BA6DD1"/>
    <w:rsid w:val="00BA7380"/>
    <w:rsid w:val="00BA7643"/>
    <w:rsid w:val="00BB74D4"/>
    <w:rsid w:val="00BB797F"/>
    <w:rsid w:val="00BC2245"/>
    <w:rsid w:val="00BC2C33"/>
    <w:rsid w:val="00BC3CB6"/>
    <w:rsid w:val="00BC683D"/>
    <w:rsid w:val="00BC7A29"/>
    <w:rsid w:val="00BD3E1C"/>
    <w:rsid w:val="00BE029A"/>
    <w:rsid w:val="00BE423D"/>
    <w:rsid w:val="00BE4D90"/>
    <w:rsid w:val="00BE7067"/>
    <w:rsid w:val="00BF17A3"/>
    <w:rsid w:val="00BF18A4"/>
    <w:rsid w:val="00BF7637"/>
    <w:rsid w:val="00C07C1E"/>
    <w:rsid w:val="00C12C35"/>
    <w:rsid w:val="00C1623A"/>
    <w:rsid w:val="00C20662"/>
    <w:rsid w:val="00C20B16"/>
    <w:rsid w:val="00C20D6F"/>
    <w:rsid w:val="00C21D54"/>
    <w:rsid w:val="00C24912"/>
    <w:rsid w:val="00C24D05"/>
    <w:rsid w:val="00C2552C"/>
    <w:rsid w:val="00C61FF5"/>
    <w:rsid w:val="00C64671"/>
    <w:rsid w:val="00C6489D"/>
    <w:rsid w:val="00C6644A"/>
    <w:rsid w:val="00C6698D"/>
    <w:rsid w:val="00C7073E"/>
    <w:rsid w:val="00C7268D"/>
    <w:rsid w:val="00C74D55"/>
    <w:rsid w:val="00C81928"/>
    <w:rsid w:val="00C81C8F"/>
    <w:rsid w:val="00C824E3"/>
    <w:rsid w:val="00C83FD0"/>
    <w:rsid w:val="00C84263"/>
    <w:rsid w:val="00C843BB"/>
    <w:rsid w:val="00C859C4"/>
    <w:rsid w:val="00C86F7A"/>
    <w:rsid w:val="00C93B71"/>
    <w:rsid w:val="00CA02EF"/>
    <w:rsid w:val="00CA1D8B"/>
    <w:rsid w:val="00CA400C"/>
    <w:rsid w:val="00CA5B04"/>
    <w:rsid w:val="00CB2465"/>
    <w:rsid w:val="00CB3316"/>
    <w:rsid w:val="00CC0DA9"/>
    <w:rsid w:val="00CD1C6D"/>
    <w:rsid w:val="00CE3BAA"/>
    <w:rsid w:val="00CE56FE"/>
    <w:rsid w:val="00CF0977"/>
    <w:rsid w:val="00CF3C34"/>
    <w:rsid w:val="00CF79DC"/>
    <w:rsid w:val="00D000E8"/>
    <w:rsid w:val="00D024EE"/>
    <w:rsid w:val="00D10E3B"/>
    <w:rsid w:val="00D118A7"/>
    <w:rsid w:val="00D1732D"/>
    <w:rsid w:val="00D234F5"/>
    <w:rsid w:val="00D26882"/>
    <w:rsid w:val="00D334C8"/>
    <w:rsid w:val="00D360E4"/>
    <w:rsid w:val="00D36F18"/>
    <w:rsid w:val="00D43F5B"/>
    <w:rsid w:val="00D4448B"/>
    <w:rsid w:val="00D45FBC"/>
    <w:rsid w:val="00D47BA1"/>
    <w:rsid w:val="00D50D54"/>
    <w:rsid w:val="00D528E2"/>
    <w:rsid w:val="00D551A2"/>
    <w:rsid w:val="00D57C77"/>
    <w:rsid w:val="00D62796"/>
    <w:rsid w:val="00D66547"/>
    <w:rsid w:val="00D70BDD"/>
    <w:rsid w:val="00D71C49"/>
    <w:rsid w:val="00D7368A"/>
    <w:rsid w:val="00D74A35"/>
    <w:rsid w:val="00D74E62"/>
    <w:rsid w:val="00D86D10"/>
    <w:rsid w:val="00D9181D"/>
    <w:rsid w:val="00D95B95"/>
    <w:rsid w:val="00D973A5"/>
    <w:rsid w:val="00DB1B5B"/>
    <w:rsid w:val="00DC01A7"/>
    <w:rsid w:val="00DC0A97"/>
    <w:rsid w:val="00DC0CE7"/>
    <w:rsid w:val="00DC5C7C"/>
    <w:rsid w:val="00DD370B"/>
    <w:rsid w:val="00DD4788"/>
    <w:rsid w:val="00DD5ACD"/>
    <w:rsid w:val="00DD685E"/>
    <w:rsid w:val="00DE5F8D"/>
    <w:rsid w:val="00DE72DF"/>
    <w:rsid w:val="00DF288A"/>
    <w:rsid w:val="00DF3BD9"/>
    <w:rsid w:val="00DF5638"/>
    <w:rsid w:val="00DF7CC0"/>
    <w:rsid w:val="00DF7CC7"/>
    <w:rsid w:val="00DF7EA0"/>
    <w:rsid w:val="00E016AB"/>
    <w:rsid w:val="00E04830"/>
    <w:rsid w:val="00E0617F"/>
    <w:rsid w:val="00E13B95"/>
    <w:rsid w:val="00E2301B"/>
    <w:rsid w:val="00E4136E"/>
    <w:rsid w:val="00E4151B"/>
    <w:rsid w:val="00E43951"/>
    <w:rsid w:val="00E45D42"/>
    <w:rsid w:val="00E61471"/>
    <w:rsid w:val="00E61B8C"/>
    <w:rsid w:val="00E65272"/>
    <w:rsid w:val="00E66A5B"/>
    <w:rsid w:val="00E76769"/>
    <w:rsid w:val="00E83D0D"/>
    <w:rsid w:val="00E8428B"/>
    <w:rsid w:val="00E860CB"/>
    <w:rsid w:val="00E93884"/>
    <w:rsid w:val="00EA0A85"/>
    <w:rsid w:val="00EA1970"/>
    <w:rsid w:val="00EA451E"/>
    <w:rsid w:val="00EA487D"/>
    <w:rsid w:val="00EA4DE6"/>
    <w:rsid w:val="00EA76FD"/>
    <w:rsid w:val="00EA7DDF"/>
    <w:rsid w:val="00EB121E"/>
    <w:rsid w:val="00EB5B2A"/>
    <w:rsid w:val="00EB7063"/>
    <w:rsid w:val="00EC0DFE"/>
    <w:rsid w:val="00EC23E7"/>
    <w:rsid w:val="00EC768B"/>
    <w:rsid w:val="00EC7F70"/>
    <w:rsid w:val="00ED2B0A"/>
    <w:rsid w:val="00ED3D72"/>
    <w:rsid w:val="00EE01B6"/>
    <w:rsid w:val="00EE4911"/>
    <w:rsid w:val="00EE4E35"/>
    <w:rsid w:val="00EE5540"/>
    <w:rsid w:val="00EE680E"/>
    <w:rsid w:val="00EE6B6A"/>
    <w:rsid w:val="00EE726B"/>
    <w:rsid w:val="00EF1E78"/>
    <w:rsid w:val="00EF3463"/>
    <w:rsid w:val="00EF3621"/>
    <w:rsid w:val="00EF43C9"/>
    <w:rsid w:val="00EF6DD5"/>
    <w:rsid w:val="00F11395"/>
    <w:rsid w:val="00F21287"/>
    <w:rsid w:val="00F33D49"/>
    <w:rsid w:val="00F37B2D"/>
    <w:rsid w:val="00F42B1D"/>
    <w:rsid w:val="00F43BE2"/>
    <w:rsid w:val="00F504FD"/>
    <w:rsid w:val="00F50BAC"/>
    <w:rsid w:val="00F52D0D"/>
    <w:rsid w:val="00F63A9C"/>
    <w:rsid w:val="00F660D0"/>
    <w:rsid w:val="00F67011"/>
    <w:rsid w:val="00F67895"/>
    <w:rsid w:val="00F80D47"/>
    <w:rsid w:val="00F82744"/>
    <w:rsid w:val="00F84BE8"/>
    <w:rsid w:val="00F86F86"/>
    <w:rsid w:val="00F90044"/>
    <w:rsid w:val="00F9045B"/>
    <w:rsid w:val="00F92FFC"/>
    <w:rsid w:val="00FA0E07"/>
    <w:rsid w:val="00FA4C66"/>
    <w:rsid w:val="00FB5B92"/>
    <w:rsid w:val="00FC09F8"/>
    <w:rsid w:val="00FC233A"/>
    <w:rsid w:val="00FC2F51"/>
    <w:rsid w:val="00FD20B5"/>
    <w:rsid w:val="00FD45BA"/>
    <w:rsid w:val="00FE0288"/>
    <w:rsid w:val="00FE4977"/>
    <w:rsid w:val="00FE6C76"/>
    <w:rsid w:val="00FF0312"/>
    <w:rsid w:val="00FF314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E15950"/>
  <w15:docId w15:val="{95C8A1F0-4F00-45FB-956E-61EEFADA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sz w:val="24"/>
        <w:szCs w:val="22"/>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426"/>
    <w:pPr>
      <w:spacing w:after="200" w:line="276" w:lineRule="auto"/>
    </w:pPr>
    <w:rPr>
      <w:sz w:val="22"/>
    </w:rPr>
  </w:style>
  <w:style w:type="paragraph" w:styleId="Heading1">
    <w:name w:val="heading 1"/>
    <w:basedOn w:val="Normal"/>
    <w:next w:val="Normal"/>
    <w:link w:val="Heading1Char"/>
    <w:uiPriority w:val="9"/>
    <w:qFormat/>
    <w:rsid w:val="003B042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B042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B042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B0426"/>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B0426"/>
    <w:pPr>
      <w:ind w:left="720"/>
      <w:contextualSpacing/>
    </w:pPr>
  </w:style>
  <w:style w:type="character" w:styleId="Hyperlink">
    <w:name w:val="Hyperlink"/>
    <w:basedOn w:val="DefaultParagraphFont"/>
    <w:uiPriority w:val="99"/>
    <w:unhideWhenUsed/>
    <w:rsid w:val="00897B1F"/>
    <w:rPr>
      <w:color w:val="0000FF"/>
      <w:u w:val="single"/>
    </w:rPr>
  </w:style>
  <w:style w:type="character" w:styleId="FollowedHyperlink">
    <w:name w:val="FollowedHyperlink"/>
    <w:basedOn w:val="DefaultParagraphFont"/>
    <w:uiPriority w:val="99"/>
    <w:semiHidden/>
    <w:unhideWhenUsed/>
    <w:rsid w:val="00704F2D"/>
    <w:rPr>
      <w:color w:val="800080"/>
      <w:u w:val="single"/>
    </w:rPr>
  </w:style>
  <w:style w:type="paragraph" w:styleId="Header">
    <w:name w:val="header"/>
    <w:basedOn w:val="Normal"/>
    <w:link w:val="HeaderChar"/>
    <w:uiPriority w:val="99"/>
    <w:unhideWhenUsed/>
    <w:rsid w:val="00E61B8C"/>
    <w:pPr>
      <w:tabs>
        <w:tab w:val="center" w:pos="4680"/>
        <w:tab w:val="right" w:pos="9360"/>
      </w:tabs>
    </w:pPr>
  </w:style>
  <w:style w:type="character" w:customStyle="1" w:styleId="HeaderChar">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pPr>
  </w:style>
  <w:style w:type="character" w:customStyle="1" w:styleId="FooterChar">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425A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A3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BD"/>
    <w:rPr>
      <w:rFonts w:ascii="Tahoma" w:hAnsi="Tahoma" w:cs="Tahoma"/>
      <w:sz w:val="16"/>
      <w:szCs w:val="16"/>
    </w:rPr>
  </w:style>
  <w:style w:type="character" w:styleId="PageNumber">
    <w:name w:val="page number"/>
    <w:basedOn w:val="DefaultParagraphFont"/>
    <w:uiPriority w:val="99"/>
    <w:semiHidden/>
    <w:unhideWhenUsed/>
    <w:rsid w:val="00F9045B"/>
  </w:style>
  <w:style w:type="character" w:styleId="Strong">
    <w:name w:val="Strong"/>
    <w:basedOn w:val="DefaultParagraphFont"/>
    <w:uiPriority w:val="22"/>
    <w:qFormat/>
    <w:rsid w:val="001737BD"/>
    <w:rPr>
      <w:b/>
      <w:bCs/>
    </w:rPr>
  </w:style>
  <w:style w:type="character" w:customStyle="1" w:styleId="UnresolvedMention1">
    <w:name w:val="Unresolved Mention1"/>
    <w:basedOn w:val="DefaultParagraphFont"/>
    <w:uiPriority w:val="99"/>
    <w:semiHidden/>
    <w:unhideWhenUsed/>
    <w:rsid w:val="0026004E"/>
    <w:rPr>
      <w:color w:val="605E5C"/>
      <w:shd w:val="clear" w:color="auto" w:fill="E1DFDD"/>
    </w:rPr>
  </w:style>
  <w:style w:type="character" w:styleId="UnresolvedMention">
    <w:name w:val="Unresolved Mention"/>
    <w:basedOn w:val="DefaultParagraphFont"/>
    <w:uiPriority w:val="99"/>
    <w:semiHidden/>
    <w:unhideWhenUsed/>
    <w:rsid w:val="00463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563">
      <w:bodyDiv w:val="1"/>
      <w:marLeft w:val="0"/>
      <w:marRight w:val="0"/>
      <w:marTop w:val="0"/>
      <w:marBottom w:val="0"/>
      <w:divBdr>
        <w:top w:val="none" w:sz="0" w:space="0" w:color="auto"/>
        <w:left w:val="none" w:sz="0" w:space="0" w:color="auto"/>
        <w:bottom w:val="none" w:sz="0" w:space="0" w:color="auto"/>
        <w:right w:val="none" w:sz="0" w:space="0" w:color="auto"/>
      </w:divBdr>
    </w:div>
    <w:div w:id="86656727">
      <w:bodyDiv w:val="1"/>
      <w:marLeft w:val="0"/>
      <w:marRight w:val="0"/>
      <w:marTop w:val="0"/>
      <w:marBottom w:val="0"/>
      <w:divBdr>
        <w:top w:val="none" w:sz="0" w:space="0" w:color="auto"/>
        <w:left w:val="none" w:sz="0" w:space="0" w:color="auto"/>
        <w:bottom w:val="none" w:sz="0" w:space="0" w:color="auto"/>
        <w:right w:val="none" w:sz="0" w:space="0" w:color="auto"/>
      </w:divBdr>
    </w:div>
    <w:div w:id="209073473">
      <w:bodyDiv w:val="1"/>
      <w:marLeft w:val="0"/>
      <w:marRight w:val="0"/>
      <w:marTop w:val="0"/>
      <w:marBottom w:val="0"/>
      <w:divBdr>
        <w:top w:val="none" w:sz="0" w:space="0" w:color="auto"/>
        <w:left w:val="none" w:sz="0" w:space="0" w:color="auto"/>
        <w:bottom w:val="none" w:sz="0" w:space="0" w:color="auto"/>
        <w:right w:val="none" w:sz="0" w:space="0" w:color="auto"/>
      </w:divBdr>
    </w:div>
    <w:div w:id="298729046">
      <w:bodyDiv w:val="1"/>
      <w:marLeft w:val="0"/>
      <w:marRight w:val="0"/>
      <w:marTop w:val="0"/>
      <w:marBottom w:val="0"/>
      <w:divBdr>
        <w:top w:val="none" w:sz="0" w:space="0" w:color="auto"/>
        <w:left w:val="none" w:sz="0" w:space="0" w:color="auto"/>
        <w:bottom w:val="none" w:sz="0" w:space="0" w:color="auto"/>
        <w:right w:val="none" w:sz="0" w:space="0" w:color="auto"/>
      </w:divBdr>
    </w:div>
    <w:div w:id="475413153">
      <w:bodyDiv w:val="1"/>
      <w:marLeft w:val="0"/>
      <w:marRight w:val="0"/>
      <w:marTop w:val="0"/>
      <w:marBottom w:val="0"/>
      <w:divBdr>
        <w:top w:val="none" w:sz="0" w:space="0" w:color="auto"/>
        <w:left w:val="none" w:sz="0" w:space="0" w:color="auto"/>
        <w:bottom w:val="none" w:sz="0" w:space="0" w:color="auto"/>
        <w:right w:val="none" w:sz="0" w:space="0" w:color="auto"/>
      </w:divBdr>
      <w:divsChild>
        <w:div w:id="1615167237">
          <w:marLeft w:val="0"/>
          <w:marRight w:val="0"/>
          <w:marTop w:val="0"/>
          <w:marBottom w:val="0"/>
          <w:divBdr>
            <w:top w:val="none" w:sz="0" w:space="0" w:color="auto"/>
            <w:left w:val="none" w:sz="0" w:space="0" w:color="auto"/>
            <w:bottom w:val="none" w:sz="0" w:space="0" w:color="auto"/>
            <w:right w:val="none" w:sz="0" w:space="0" w:color="auto"/>
          </w:divBdr>
          <w:divsChild>
            <w:div w:id="7567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4160">
      <w:bodyDiv w:val="1"/>
      <w:marLeft w:val="0"/>
      <w:marRight w:val="0"/>
      <w:marTop w:val="0"/>
      <w:marBottom w:val="0"/>
      <w:divBdr>
        <w:top w:val="none" w:sz="0" w:space="0" w:color="auto"/>
        <w:left w:val="none" w:sz="0" w:space="0" w:color="auto"/>
        <w:bottom w:val="none" w:sz="0" w:space="0" w:color="auto"/>
        <w:right w:val="none" w:sz="0" w:space="0" w:color="auto"/>
      </w:divBdr>
    </w:div>
    <w:div w:id="694231106">
      <w:bodyDiv w:val="1"/>
      <w:marLeft w:val="0"/>
      <w:marRight w:val="0"/>
      <w:marTop w:val="0"/>
      <w:marBottom w:val="0"/>
      <w:divBdr>
        <w:top w:val="none" w:sz="0" w:space="0" w:color="auto"/>
        <w:left w:val="none" w:sz="0" w:space="0" w:color="auto"/>
        <w:bottom w:val="none" w:sz="0" w:space="0" w:color="auto"/>
        <w:right w:val="none" w:sz="0" w:space="0" w:color="auto"/>
      </w:divBdr>
    </w:div>
    <w:div w:id="722483347">
      <w:bodyDiv w:val="1"/>
      <w:marLeft w:val="0"/>
      <w:marRight w:val="0"/>
      <w:marTop w:val="0"/>
      <w:marBottom w:val="0"/>
      <w:divBdr>
        <w:top w:val="none" w:sz="0" w:space="0" w:color="auto"/>
        <w:left w:val="none" w:sz="0" w:space="0" w:color="auto"/>
        <w:bottom w:val="none" w:sz="0" w:space="0" w:color="auto"/>
        <w:right w:val="none" w:sz="0" w:space="0" w:color="auto"/>
      </w:divBdr>
    </w:div>
    <w:div w:id="735595377">
      <w:bodyDiv w:val="1"/>
      <w:marLeft w:val="0"/>
      <w:marRight w:val="0"/>
      <w:marTop w:val="0"/>
      <w:marBottom w:val="0"/>
      <w:divBdr>
        <w:top w:val="none" w:sz="0" w:space="0" w:color="auto"/>
        <w:left w:val="none" w:sz="0" w:space="0" w:color="auto"/>
        <w:bottom w:val="none" w:sz="0" w:space="0" w:color="auto"/>
        <w:right w:val="none" w:sz="0" w:space="0" w:color="auto"/>
      </w:divBdr>
    </w:div>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 w:id="1177379750">
      <w:bodyDiv w:val="1"/>
      <w:marLeft w:val="0"/>
      <w:marRight w:val="0"/>
      <w:marTop w:val="0"/>
      <w:marBottom w:val="0"/>
      <w:divBdr>
        <w:top w:val="none" w:sz="0" w:space="0" w:color="auto"/>
        <w:left w:val="none" w:sz="0" w:space="0" w:color="auto"/>
        <w:bottom w:val="none" w:sz="0" w:space="0" w:color="auto"/>
        <w:right w:val="none" w:sz="0" w:space="0" w:color="auto"/>
      </w:divBdr>
    </w:div>
    <w:div w:id="1191721109">
      <w:bodyDiv w:val="1"/>
      <w:marLeft w:val="0"/>
      <w:marRight w:val="0"/>
      <w:marTop w:val="0"/>
      <w:marBottom w:val="0"/>
      <w:divBdr>
        <w:top w:val="none" w:sz="0" w:space="0" w:color="auto"/>
        <w:left w:val="none" w:sz="0" w:space="0" w:color="auto"/>
        <w:bottom w:val="none" w:sz="0" w:space="0" w:color="auto"/>
        <w:right w:val="none" w:sz="0" w:space="0" w:color="auto"/>
      </w:divBdr>
    </w:div>
    <w:div w:id="1247424954">
      <w:bodyDiv w:val="1"/>
      <w:marLeft w:val="0"/>
      <w:marRight w:val="0"/>
      <w:marTop w:val="0"/>
      <w:marBottom w:val="0"/>
      <w:divBdr>
        <w:top w:val="none" w:sz="0" w:space="0" w:color="auto"/>
        <w:left w:val="none" w:sz="0" w:space="0" w:color="auto"/>
        <w:bottom w:val="none" w:sz="0" w:space="0" w:color="auto"/>
        <w:right w:val="none" w:sz="0" w:space="0" w:color="auto"/>
      </w:divBdr>
      <w:divsChild>
        <w:div w:id="1554077023">
          <w:marLeft w:val="0"/>
          <w:marRight w:val="0"/>
          <w:marTop w:val="0"/>
          <w:marBottom w:val="0"/>
          <w:divBdr>
            <w:top w:val="none" w:sz="0" w:space="0" w:color="auto"/>
            <w:left w:val="none" w:sz="0" w:space="0" w:color="auto"/>
            <w:bottom w:val="none" w:sz="0" w:space="0" w:color="auto"/>
            <w:right w:val="none" w:sz="0" w:space="0" w:color="auto"/>
          </w:divBdr>
          <w:divsChild>
            <w:div w:id="1434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549">
      <w:bodyDiv w:val="1"/>
      <w:marLeft w:val="0"/>
      <w:marRight w:val="0"/>
      <w:marTop w:val="0"/>
      <w:marBottom w:val="0"/>
      <w:divBdr>
        <w:top w:val="none" w:sz="0" w:space="0" w:color="auto"/>
        <w:left w:val="none" w:sz="0" w:space="0" w:color="auto"/>
        <w:bottom w:val="none" w:sz="0" w:space="0" w:color="auto"/>
        <w:right w:val="none" w:sz="0" w:space="0" w:color="auto"/>
      </w:divBdr>
    </w:div>
    <w:div w:id="1358972500">
      <w:bodyDiv w:val="1"/>
      <w:marLeft w:val="0"/>
      <w:marRight w:val="0"/>
      <w:marTop w:val="0"/>
      <w:marBottom w:val="0"/>
      <w:divBdr>
        <w:top w:val="none" w:sz="0" w:space="0" w:color="auto"/>
        <w:left w:val="none" w:sz="0" w:space="0" w:color="auto"/>
        <w:bottom w:val="none" w:sz="0" w:space="0" w:color="auto"/>
        <w:right w:val="none" w:sz="0" w:space="0" w:color="auto"/>
      </w:divBdr>
    </w:div>
    <w:div w:id="1420717538">
      <w:bodyDiv w:val="1"/>
      <w:marLeft w:val="0"/>
      <w:marRight w:val="0"/>
      <w:marTop w:val="0"/>
      <w:marBottom w:val="0"/>
      <w:divBdr>
        <w:top w:val="none" w:sz="0" w:space="0" w:color="auto"/>
        <w:left w:val="none" w:sz="0" w:space="0" w:color="auto"/>
        <w:bottom w:val="none" w:sz="0" w:space="0" w:color="auto"/>
        <w:right w:val="none" w:sz="0" w:space="0" w:color="auto"/>
      </w:divBdr>
    </w:div>
    <w:div w:id="1544489039">
      <w:bodyDiv w:val="1"/>
      <w:marLeft w:val="0"/>
      <w:marRight w:val="0"/>
      <w:marTop w:val="0"/>
      <w:marBottom w:val="0"/>
      <w:divBdr>
        <w:top w:val="none" w:sz="0" w:space="0" w:color="auto"/>
        <w:left w:val="none" w:sz="0" w:space="0" w:color="auto"/>
        <w:bottom w:val="none" w:sz="0" w:space="0" w:color="auto"/>
        <w:right w:val="none" w:sz="0" w:space="0" w:color="auto"/>
      </w:divBdr>
    </w:div>
    <w:div w:id="1550461229">
      <w:bodyDiv w:val="1"/>
      <w:marLeft w:val="0"/>
      <w:marRight w:val="0"/>
      <w:marTop w:val="0"/>
      <w:marBottom w:val="0"/>
      <w:divBdr>
        <w:top w:val="none" w:sz="0" w:space="0" w:color="auto"/>
        <w:left w:val="none" w:sz="0" w:space="0" w:color="auto"/>
        <w:bottom w:val="none" w:sz="0" w:space="0" w:color="auto"/>
        <w:right w:val="none" w:sz="0" w:space="0" w:color="auto"/>
      </w:divBdr>
    </w:div>
    <w:div w:id="1563758737">
      <w:bodyDiv w:val="1"/>
      <w:marLeft w:val="0"/>
      <w:marRight w:val="0"/>
      <w:marTop w:val="0"/>
      <w:marBottom w:val="0"/>
      <w:divBdr>
        <w:top w:val="none" w:sz="0" w:space="0" w:color="auto"/>
        <w:left w:val="none" w:sz="0" w:space="0" w:color="auto"/>
        <w:bottom w:val="none" w:sz="0" w:space="0" w:color="auto"/>
        <w:right w:val="none" w:sz="0" w:space="0" w:color="auto"/>
      </w:divBdr>
    </w:div>
    <w:div w:id="1595867292">
      <w:bodyDiv w:val="1"/>
      <w:marLeft w:val="0"/>
      <w:marRight w:val="0"/>
      <w:marTop w:val="0"/>
      <w:marBottom w:val="0"/>
      <w:divBdr>
        <w:top w:val="none" w:sz="0" w:space="0" w:color="auto"/>
        <w:left w:val="none" w:sz="0" w:space="0" w:color="auto"/>
        <w:bottom w:val="none" w:sz="0" w:space="0" w:color="auto"/>
        <w:right w:val="none" w:sz="0" w:space="0" w:color="auto"/>
      </w:divBdr>
    </w:div>
    <w:div w:id="1689527233">
      <w:bodyDiv w:val="1"/>
      <w:marLeft w:val="0"/>
      <w:marRight w:val="0"/>
      <w:marTop w:val="0"/>
      <w:marBottom w:val="0"/>
      <w:divBdr>
        <w:top w:val="none" w:sz="0" w:space="0" w:color="auto"/>
        <w:left w:val="none" w:sz="0" w:space="0" w:color="auto"/>
        <w:bottom w:val="none" w:sz="0" w:space="0" w:color="auto"/>
        <w:right w:val="none" w:sz="0" w:space="0" w:color="auto"/>
      </w:divBdr>
    </w:div>
    <w:div w:id="1724478014">
      <w:bodyDiv w:val="1"/>
      <w:marLeft w:val="0"/>
      <w:marRight w:val="0"/>
      <w:marTop w:val="0"/>
      <w:marBottom w:val="0"/>
      <w:divBdr>
        <w:top w:val="none" w:sz="0" w:space="0" w:color="auto"/>
        <w:left w:val="none" w:sz="0" w:space="0" w:color="auto"/>
        <w:bottom w:val="none" w:sz="0" w:space="0" w:color="auto"/>
        <w:right w:val="none" w:sz="0" w:space="0" w:color="auto"/>
      </w:divBdr>
    </w:div>
    <w:div w:id="1886672562">
      <w:bodyDiv w:val="1"/>
      <w:marLeft w:val="0"/>
      <w:marRight w:val="0"/>
      <w:marTop w:val="0"/>
      <w:marBottom w:val="0"/>
      <w:divBdr>
        <w:top w:val="none" w:sz="0" w:space="0" w:color="auto"/>
        <w:left w:val="none" w:sz="0" w:space="0" w:color="auto"/>
        <w:bottom w:val="none" w:sz="0" w:space="0" w:color="auto"/>
        <w:right w:val="none" w:sz="0" w:space="0" w:color="auto"/>
      </w:divBdr>
    </w:div>
    <w:div w:id="194511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llaudet.zoom.us/j/3108405425" TargetMode="External"/><Relationship Id="rId13" Type="http://schemas.openxmlformats.org/officeDocument/2006/relationships/hyperlink" Target="mailto:coronavirus@gallaudet.edu" TargetMode="External"/><Relationship Id="rId18" Type="http://schemas.openxmlformats.org/officeDocument/2006/relationships/hyperlink" Target="https://www.gallaudet.edu/af/section-1-general/110-reasonable-accommodation.html" TargetMode="External"/><Relationship Id="rId26" Type="http://schemas.openxmlformats.org/officeDocument/2006/relationships/hyperlink" Target="https://www.gallaudet.edu/academic-catalog/undergraduate-education/learning-outcomes.html" TargetMode="External"/><Relationship Id="rId3" Type="http://schemas.openxmlformats.org/officeDocument/2006/relationships/styles" Target="styles.xml"/><Relationship Id="rId21" Type="http://schemas.openxmlformats.org/officeDocument/2006/relationships/hyperlink" Target="https://www.gallaudet.edu/title-ix-at-gallaudet-university" TargetMode="External"/><Relationship Id="rId7" Type="http://schemas.openxmlformats.org/officeDocument/2006/relationships/endnotes" Target="endnotes.xml"/><Relationship Id="rId12" Type="http://schemas.openxmlformats.org/officeDocument/2006/relationships/hyperlink" Target="https://www.gallaudet.edu/about/return-to-campus/covid-masks/" TargetMode="External"/><Relationship Id="rId17" Type="http://schemas.openxmlformats.org/officeDocument/2006/relationships/hyperlink" Target="http://www.gallaudet.edu/academic-catalog/registration-and-policies/undergraduate-policies/academic-accommodations-policy.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allaudet.edu/registrar/academic-calendars/undergraduate-academic-calendar" TargetMode="External"/><Relationship Id="rId20" Type="http://schemas.openxmlformats.org/officeDocument/2006/relationships/hyperlink" Target="mailto:ombuds@gallaudet.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allaudet.edu/academic-catalog/registration-and-policies/undergraduate-policies/academic-integrity.html"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hyperlink" Target="https://www.acbsp.org/" TargetMode="External"/><Relationship Id="rId19" Type="http://schemas.openxmlformats.org/officeDocument/2006/relationships/hyperlink" Target="mailto:202.559.5079" TargetMode="External"/><Relationship Id="rId4" Type="http://schemas.openxmlformats.org/officeDocument/2006/relationships/settings" Target="settings.xml"/><Relationship Id="rId9" Type="http://schemas.openxmlformats.org/officeDocument/2006/relationships/hyperlink" Target="mailto:qi.wang@gallaudet.edu" TargetMode="External"/><Relationship Id="rId14" Type="http://schemas.openxmlformats.org/officeDocument/2006/relationships/hyperlink" Target="mailto:contact.tracing@gallaudet.edu" TargetMode="External"/><Relationship Id="rId22" Type="http://schemas.openxmlformats.org/officeDocument/2006/relationships/hyperlink" Target="https://www.gallaudet.edu/student-affairs/behavior-intervention-team"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2792A-3F5D-43C2-B407-4162300C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3385</Words>
  <Characters>19300</Characters>
  <Application>Microsoft Office Word</Application>
  <DocSecurity>4</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22640</CharactersWithSpaces>
  <SharedDoc>false</SharedDoc>
  <HLinks>
    <vt:vector size="90" baseType="variant">
      <vt:variant>
        <vt:i4>983051</vt:i4>
      </vt:variant>
      <vt:variant>
        <vt:i4>42</vt:i4>
      </vt:variant>
      <vt:variant>
        <vt:i4>0</vt:i4>
      </vt:variant>
      <vt:variant>
        <vt:i4>5</vt:i4>
      </vt:variant>
      <vt:variant>
        <vt:lpwstr>https://www.gallaudet.edu/academic-catalog/undergraduate-education/learning-outcomes.html</vt:lpwstr>
      </vt:variant>
      <vt:variant>
        <vt:lpwstr/>
      </vt:variant>
      <vt:variant>
        <vt:i4>1179679</vt:i4>
      </vt:variant>
      <vt:variant>
        <vt:i4>39</vt:i4>
      </vt:variant>
      <vt:variant>
        <vt:i4>0</vt:i4>
      </vt:variant>
      <vt:variant>
        <vt:i4>5</vt:i4>
      </vt:variant>
      <vt:variant>
        <vt:lpwstr>https://www.gallaudet.edu/student-affairs/behavior-intervention-team</vt:lpwstr>
      </vt:variant>
      <vt:variant>
        <vt:lpwstr/>
      </vt:variant>
      <vt:variant>
        <vt:i4>6684795</vt:i4>
      </vt:variant>
      <vt:variant>
        <vt:i4>36</vt:i4>
      </vt:variant>
      <vt:variant>
        <vt:i4>0</vt:i4>
      </vt:variant>
      <vt:variant>
        <vt:i4>5</vt:i4>
      </vt:variant>
      <vt:variant>
        <vt:lpwstr>https://www.gallaudet.edu/title-ix-at-gallaudet-university</vt:lpwstr>
      </vt:variant>
      <vt:variant>
        <vt:lpwstr/>
      </vt:variant>
      <vt:variant>
        <vt:i4>1835070</vt:i4>
      </vt:variant>
      <vt:variant>
        <vt:i4>33</vt:i4>
      </vt:variant>
      <vt:variant>
        <vt:i4>0</vt:i4>
      </vt:variant>
      <vt:variant>
        <vt:i4>5</vt:i4>
      </vt:variant>
      <vt:variant>
        <vt:lpwstr>mailto:ombuds@gallaudet.edu</vt:lpwstr>
      </vt:variant>
      <vt:variant>
        <vt:lpwstr/>
      </vt:variant>
      <vt:variant>
        <vt:i4>7078015</vt:i4>
      </vt:variant>
      <vt:variant>
        <vt:i4>30</vt:i4>
      </vt:variant>
      <vt:variant>
        <vt:i4>0</vt:i4>
      </vt:variant>
      <vt:variant>
        <vt:i4>5</vt:i4>
      </vt:variant>
      <vt:variant>
        <vt:lpwstr>mailto:202.559.5079</vt:lpwstr>
      </vt:variant>
      <vt:variant>
        <vt:lpwstr/>
      </vt:variant>
      <vt:variant>
        <vt:i4>1179732</vt:i4>
      </vt:variant>
      <vt:variant>
        <vt:i4>27</vt:i4>
      </vt:variant>
      <vt:variant>
        <vt:i4>0</vt:i4>
      </vt:variant>
      <vt:variant>
        <vt:i4>5</vt:i4>
      </vt:variant>
      <vt:variant>
        <vt:lpwstr>https://www.gallaudet.edu/af/section-1-general/110-reasonable-accommodation.html</vt:lpwstr>
      </vt:variant>
      <vt:variant>
        <vt:lpwstr/>
      </vt:variant>
      <vt:variant>
        <vt:i4>3539004</vt:i4>
      </vt:variant>
      <vt:variant>
        <vt:i4>24</vt:i4>
      </vt:variant>
      <vt:variant>
        <vt:i4>0</vt:i4>
      </vt:variant>
      <vt:variant>
        <vt:i4>5</vt:i4>
      </vt:variant>
      <vt:variant>
        <vt:lpwstr>http://www.gallaudet.edu/academic-catalog/registration-and-policies/undergraduate-policies/academic-accommodations-policy.html</vt:lpwstr>
      </vt:variant>
      <vt:variant>
        <vt:lpwstr/>
      </vt:variant>
      <vt:variant>
        <vt:i4>4063352</vt:i4>
      </vt:variant>
      <vt:variant>
        <vt:i4>21</vt:i4>
      </vt:variant>
      <vt:variant>
        <vt:i4>0</vt:i4>
      </vt:variant>
      <vt:variant>
        <vt:i4>5</vt:i4>
      </vt:variant>
      <vt:variant>
        <vt:lpwstr>https://www.gallaudet.edu/registrar/academic-calendars/undergraduate-academic-calendar</vt:lpwstr>
      </vt:variant>
      <vt:variant>
        <vt:lpwstr/>
      </vt:variant>
      <vt:variant>
        <vt:i4>2687074</vt:i4>
      </vt:variant>
      <vt:variant>
        <vt:i4>18</vt:i4>
      </vt:variant>
      <vt:variant>
        <vt:i4>0</vt:i4>
      </vt:variant>
      <vt:variant>
        <vt:i4>5</vt:i4>
      </vt:variant>
      <vt:variant>
        <vt:lpwstr>http://www.gallaudet.edu/academic-catalog/registration-and-policies/undergraduate-policies/academic-integrity.html</vt:lpwstr>
      </vt:variant>
      <vt:variant>
        <vt:lpwstr/>
      </vt:variant>
      <vt:variant>
        <vt:i4>721012</vt:i4>
      </vt:variant>
      <vt:variant>
        <vt:i4>15</vt:i4>
      </vt:variant>
      <vt:variant>
        <vt:i4>0</vt:i4>
      </vt:variant>
      <vt:variant>
        <vt:i4>5</vt:i4>
      </vt:variant>
      <vt:variant>
        <vt:lpwstr>mailto:contact.tracing@gallaudet.edu</vt:lpwstr>
      </vt:variant>
      <vt:variant>
        <vt:lpwstr/>
      </vt:variant>
      <vt:variant>
        <vt:i4>32</vt:i4>
      </vt:variant>
      <vt:variant>
        <vt:i4>12</vt:i4>
      </vt:variant>
      <vt:variant>
        <vt:i4>0</vt:i4>
      </vt:variant>
      <vt:variant>
        <vt:i4>5</vt:i4>
      </vt:variant>
      <vt:variant>
        <vt:lpwstr>mailto:coronavirus@gallaudet.edu</vt:lpwstr>
      </vt:variant>
      <vt:variant>
        <vt:lpwstr/>
      </vt:variant>
      <vt:variant>
        <vt:i4>5308435</vt:i4>
      </vt:variant>
      <vt:variant>
        <vt:i4>9</vt:i4>
      </vt:variant>
      <vt:variant>
        <vt:i4>0</vt:i4>
      </vt:variant>
      <vt:variant>
        <vt:i4>5</vt:i4>
      </vt:variant>
      <vt:variant>
        <vt:lpwstr>https://www.gallaudet.edu/about/return-to-campus/covid-masks/</vt:lpwstr>
      </vt:variant>
      <vt:variant>
        <vt:lpwstr/>
      </vt:variant>
      <vt:variant>
        <vt:i4>2818107</vt:i4>
      </vt:variant>
      <vt:variant>
        <vt:i4>6</vt:i4>
      </vt:variant>
      <vt:variant>
        <vt:i4>0</vt:i4>
      </vt:variant>
      <vt:variant>
        <vt:i4>5</vt:i4>
      </vt:variant>
      <vt:variant>
        <vt:lpwstr>https://www.acbsp.org/</vt:lpwstr>
      </vt:variant>
      <vt:variant>
        <vt:lpwstr/>
      </vt:variant>
      <vt:variant>
        <vt:i4>5308461</vt:i4>
      </vt:variant>
      <vt:variant>
        <vt:i4>3</vt:i4>
      </vt:variant>
      <vt:variant>
        <vt:i4>0</vt:i4>
      </vt:variant>
      <vt:variant>
        <vt:i4>5</vt:i4>
      </vt:variant>
      <vt:variant>
        <vt:lpwstr>mailto:qi.wang@gallaudet.edu</vt:lpwstr>
      </vt:variant>
      <vt:variant>
        <vt:lpwstr/>
      </vt:variant>
      <vt:variant>
        <vt:i4>7143464</vt:i4>
      </vt:variant>
      <vt:variant>
        <vt:i4>0</vt:i4>
      </vt:variant>
      <vt:variant>
        <vt:i4>0</vt:i4>
      </vt:variant>
      <vt:variant>
        <vt:i4>5</vt:i4>
      </vt:variant>
      <vt:variant>
        <vt:lpwstr>https://gallaudet.zoom.us/j/3108405425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Qi Wang</cp:lastModifiedBy>
  <cp:revision>99</cp:revision>
  <cp:lastPrinted>2018-01-17T19:44:00Z</cp:lastPrinted>
  <dcterms:created xsi:type="dcterms:W3CDTF">2021-08-26T15:48:00Z</dcterms:created>
  <dcterms:modified xsi:type="dcterms:W3CDTF">2021-08-29T23:22:00Z</dcterms:modified>
</cp:coreProperties>
</file>